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C08" w:rsidRDefault="00F10C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A781A4C8D14117BA9D809110254354"/>
          </w:placeholder>
        </w:sdtPr>
        <w:sdtContent>
          <w:r w:rsidRPr="005C2A78">
            <w:rPr>
              <w:rFonts w:cs="Times New Roman"/>
              <w:b/>
              <w:szCs w:val="24"/>
              <w:u w:val="single"/>
            </w:rPr>
            <w:t>BILL ANALYSIS</w:t>
          </w:r>
        </w:sdtContent>
      </w:sdt>
    </w:p>
    <w:p w:rsidR="00F10C08" w:rsidRPr="00585C31" w:rsidRDefault="00F10C08" w:rsidP="000F1DF9">
      <w:pPr>
        <w:spacing w:after="0" w:line="240" w:lineRule="auto"/>
        <w:rPr>
          <w:rFonts w:cs="Times New Roman"/>
          <w:szCs w:val="24"/>
        </w:rPr>
      </w:pPr>
    </w:p>
    <w:p w:rsidR="00F10C08" w:rsidRPr="00585C31" w:rsidRDefault="00F10C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0C08" w:rsidTr="00C706FC">
        <w:tc>
          <w:tcPr>
            <w:tcW w:w="2718" w:type="dxa"/>
          </w:tcPr>
          <w:p w:rsidR="00F10C08" w:rsidRPr="005C2A78" w:rsidRDefault="00F10C08" w:rsidP="006D756B">
            <w:pPr>
              <w:rPr>
                <w:rFonts w:cs="Times New Roman"/>
                <w:szCs w:val="24"/>
              </w:rPr>
            </w:pPr>
            <w:sdt>
              <w:sdtPr>
                <w:rPr>
                  <w:rFonts w:cs="Times New Roman"/>
                  <w:szCs w:val="24"/>
                </w:rPr>
                <w:alias w:val="Agency Title"/>
                <w:tag w:val="AgencyTitleContentControl"/>
                <w:id w:val="1920747753"/>
                <w:lock w:val="sdtContentLocked"/>
                <w:placeholder>
                  <w:docPart w:val="EDDC3956CFF949318FB969EBE8146902"/>
                </w:placeholder>
              </w:sdtPr>
              <w:sdtEndPr>
                <w:rPr>
                  <w:rFonts w:cstheme="minorBidi"/>
                  <w:szCs w:val="22"/>
                </w:rPr>
              </w:sdtEndPr>
              <w:sdtContent>
                <w:r>
                  <w:rPr>
                    <w:rFonts w:cs="Times New Roman"/>
                    <w:szCs w:val="24"/>
                  </w:rPr>
                  <w:t>Senate Research Center</w:t>
                </w:r>
              </w:sdtContent>
            </w:sdt>
          </w:p>
        </w:tc>
        <w:tc>
          <w:tcPr>
            <w:tcW w:w="6858" w:type="dxa"/>
          </w:tcPr>
          <w:p w:rsidR="00F10C08" w:rsidRPr="00FF6471" w:rsidRDefault="00F10C08" w:rsidP="000F1DF9">
            <w:pPr>
              <w:jc w:val="right"/>
              <w:rPr>
                <w:rFonts w:cs="Times New Roman"/>
                <w:szCs w:val="24"/>
              </w:rPr>
            </w:pPr>
            <w:sdt>
              <w:sdtPr>
                <w:rPr>
                  <w:rFonts w:cs="Times New Roman"/>
                  <w:szCs w:val="24"/>
                </w:rPr>
                <w:alias w:val="Bill Number"/>
                <w:tag w:val="BillNumberOne"/>
                <w:id w:val="-410784069"/>
                <w:lock w:val="sdtContentLocked"/>
                <w:placeholder>
                  <w:docPart w:val="D62D85CCD7D2467E9B7D45C7C4AC3B15"/>
                </w:placeholder>
              </w:sdtPr>
              <w:sdtContent>
                <w:r>
                  <w:rPr>
                    <w:rFonts w:cs="Times New Roman"/>
                    <w:szCs w:val="24"/>
                  </w:rPr>
                  <w:t>H.B. 1040</w:t>
                </w:r>
              </w:sdtContent>
            </w:sdt>
          </w:p>
        </w:tc>
      </w:tr>
      <w:tr w:rsidR="00F10C08" w:rsidTr="00C706FC">
        <w:sdt>
          <w:sdtPr>
            <w:rPr>
              <w:rFonts w:cs="Times New Roman"/>
              <w:szCs w:val="24"/>
            </w:rPr>
            <w:alias w:val="TLCNumber"/>
            <w:tag w:val="TLCNumber"/>
            <w:id w:val="-542600604"/>
            <w:lock w:val="sdtLocked"/>
            <w:placeholder>
              <w:docPart w:val="091E5CB611024E1793970D0C46EDEB72"/>
            </w:placeholder>
          </w:sdtPr>
          <w:sdtContent>
            <w:tc>
              <w:tcPr>
                <w:tcW w:w="2718" w:type="dxa"/>
              </w:tcPr>
              <w:p w:rsidR="00F10C08" w:rsidRPr="00C706FC" w:rsidRDefault="00F10C08" w:rsidP="00C706FC">
                <w:pPr>
                  <w:jc w:val="both"/>
                  <w:rPr>
                    <w:rFonts w:eastAsia="Times New Roman" w:cs="Times New Roman"/>
                    <w:szCs w:val="24"/>
                  </w:rPr>
                </w:pPr>
                <w:r w:rsidRPr="00C706FC">
                  <w:rPr>
                    <w:rFonts w:eastAsia="Times New Roman" w:cs="Times New Roman"/>
                    <w:szCs w:val="24"/>
                  </w:rPr>
                  <w:t>88R11782 CJD-F</w:t>
                </w:r>
              </w:p>
            </w:tc>
          </w:sdtContent>
        </w:sdt>
        <w:tc>
          <w:tcPr>
            <w:tcW w:w="6858" w:type="dxa"/>
          </w:tcPr>
          <w:p w:rsidR="00F10C08" w:rsidRPr="005C2A78" w:rsidRDefault="00F10C08" w:rsidP="00073EDD">
            <w:pPr>
              <w:jc w:val="right"/>
              <w:rPr>
                <w:rFonts w:cs="Times New Roman"/>
                <w:szCs w:val="24"/>
              </w:rPr>
            </w:pPr>
            <w:sdt>
              <w:sdtPr>
                <w:rPr>
                  <w:rFonts w:cs="Times New Roman"/>
                  <w:szCs w:val="24"/>
                </w:rPr>
                <w:alias w:val="Author Label"/>
                <w:tag w:val="By"/>
                <w:id w:val="72399597"/>
                <w:lock w:val="sdtLocked"/>
                <w:placeholder>
                  <w:docPart w:val="DF0552E90A3043A0B7E2C6AB439483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3BF22258BC4DE0B3DC415A80C2D517"/>
                </w:placeholder>
              </w:sdtPr>
              <w:sdtContent>
                <w:r>
                  <w:rPr>
                    <w:rFonts w:cs="Times New Roman"/>
                    <w:szCs w:val="24"/>
                  </w:rPr>
                  <w:t>Paul</w:t>
                </w:r>
              </w:sdtContent>
            </w:sdt>
            <w:sdt>
              <w:sdtPr>
                <w:rPr>
                  <w:rFonts w:cs="Times New Roman"/>
                  <w:szCs w:val="24"/>
                </w:rPr>
                <w:alias w:val="Sponsor"/>
                <w:tag w:val="Sponsor"/>
                <w:id w:val="-2039656131"/>
                <w:lock w:val="sdtContentLocked"/>
                <w:placeholder>
                  <w:docPart w:val="B51C26A8ADF44F7DB3512F4E5927242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EE7B97ACEAE7433D969DFFAC321B15A1"/>
                </w:placeholder>
                <w:showingPlcHdr/>
              </w:sdtPr>
              <w:sdtContent/>
            </w:sdt>
          </w:p>
        </w:tc>
      </w:tr>
      <w:tr w:rsidR="00F10C08" w:rsidTr="00C706FC">
        <w:tc>
          <w:tcPr>
            <w:tcW w:w="2718" w:type="dxa"/>
          </w:tcPr>
          <w:p w:rsidR="00F10C08" w:rsidRPr="00BC7495" w:rsidRDefault="00F10C08" w:rsidP="000F1DF9">
            <w:pPr>
              <w:rPr>
                <w:rFonts w:cs="Times New Roman"/>
                <w:szCs w:val="24"/>
              </w:rPr>
            </w:pPr>
          </w:p>
        </w:tc>
        <w:sdt>
          <w:sdtPr>
            <w:rPr>
              <w:rFonts w:cs="Times New Roman"/>
              <w:szCs w:val="24"/>
            </w:rPr>
            <w:alias w:val="Committee"/>
            <w:tag w:val="Committee"/>
            <w:id w:val="1914272295"/>
            <w:lock w:val="sdtContentLocked"/>
            <w:placeholder>
              <w:docPart w:val="CCB40923E9854F0099F76339D60FED12"/>
            </w:placeholder>
          </w:sdtPr>
          <w:sdtContent>
            <w:tc>
              <w:tcPr>
                <w:tcW w:w="6858" w:type="dxa"/>
              </w:tcPr>
              <w:p w:rsidR="00F10C08" w:rsidRPr="00FF6471" w:rsidRDefault="00F10C08" w:rsidP="000F1DF9">
                <w:pPr>
                  <w:jc w:val="right"/>
                  <w:rPr>
                    <w:rFonts w:cs="Times New Roman"/>
                    <w:szCs w:val="24"/>
                  </w:rPr>
                </w:pPr>
                <w:r>
                  <w:rPr>
                    <w:rFonts w:cs="Times New Roman"/>
                    <w:szCs w:val="24"/>
                  </w:rPr>
                  <w:t>Business &amp; Commerce</w:t>
                </w:r>
              </w:p>
            </w:tc>
          </w:sdtContent>
        </w:sdt>
      </w:tr>
      <w:tr w:rsidR="00F10C08" w:rsidTr="00C706FC">
        <w:tc>
          <w:tcPr>
            <w:tcW w:w="2718" w:type="dxa"/>
          </w:tcPr>
          <w:p w:rsidR="00F10C08" w:rsidRPr="00BC7495" w:rsidRDefault="00F10C08" w:rsidP="000F1DF9">
            <w:pPr>
              <w:rPr>
                <w:rFonts w:cs="Times New Roman"/>
                <w:szCs w:val="24"/>
              </w:rPr>
            </w:pPr>
          </w:p>
        </w:tc>
        <w:sdt>
          <w:sdtPr>
            <w:rPr>
              <w:rFonts w:cs="Times New Roman"/>
              <w:szCs w:val="24"/>
            </w:rPr>
            <w:alias w:val="Date"/>
            <w:tag w:val="DateContentControl"/>
            <w:id w:val="1178081906"/>
            <w:lock w:val="sdtLocked"/>
            <w:placeholder>
              <w:docPart w:val="005927B7F63E41B88DBEA5C512F42272"/>
            </w:placeholder>
            <w:date w:fullDate="2023-05-08T00:00:00Z">
              <w:dateFormat w:val="M/d/yyyy"/>
              <w:lid w:val="en-US"/>
              <w:storeMappedDataAs w:val="dateTime"/>
              <w:calendar w:val="gregorian"/>
            </w:date>
          </w:sdtPr>
          <w:sdtContent>
            <w:tc>
              <w:tcPr>
                <w:tcW w:w="6858" w:type="dxa"/>
              </w:tcPr>
              <w:p w:rsidR="00F10C08" w:rsidRPr="00FF6471" w:rsidRDefault="00F10C08" w:rsidP="000F1DF9">
                <w:pPr>
                  <w:jc w:val="right"/>
                  <w:rPr>
                    <w:rFonts w:cs="Times New Roman"/>
                    <w:szCs w:val="24"/>
                  </w:rPr>
                </w:pPr>
                <w:r>
                  <w:rPr>
                    <w:rFonts w:cs="Times New Roman"/>
                    <w:szCs w:val="24"/>
                  </w:rPr>
                  <w:t>5/8/2023</w:t>
                </w:r>
              </w:p>
            </w:tc>
          </w:sdtContent>
        </w:sdt>
      </w:tr>
      <w:tr w:rsidR="00F10C08" w:rsidTr="00C706FC">
        <w:tc>
          <w:tcPr>
            <w:tcW w:w="2718" w:type="dxa"/>
          </w:tcPr>
          <w:p w:rsidR="00F10C08" w:rsidRPr="00BC7495" w:rsidRDefault="00F10C08" w:rsidP="000F1DF9">
            <w:pPr>
              <w:rPr>
                <w:rFonts w:cs="Times New Roman"/>
                <w:szCs w:val="24"/>
              </w:rPr>
            </w:pPr>
          </w:p>
        </w:tc>
        <w:sdt>
          <w:sdtPr>
            <w:rPr>
              <w:rFonts w:cs="Times New Roman"/>
              <w:szCs w:val="24"/>
            </w:rPr>
            <w:alias w:val="BA Version"/>
            <w:tag w:val="BAVersion"/>
            <w:id w:val="-1685590809"/>
            <w:lock w:val="sdtContentLocked"/>
            <w:placeholder>
              <w:docPart w:val="EF8EE5879F6E4130ABC694696588728F"/>
            </w:placeholder>
          </w:sdtPr>
          <w:sdtContent>
            <w:tc>
              <w:tcPr>
                <w:tcW w:w="6858" w:type="dxa"/>
              </w:tcPr>
              <w:p w:rsidR="00F10C08" w:rsidRPr="00FF6471" w:rsidRDefault="00F10C08" w:rsidP="000F1DF9">
                <w:pPr>
                  <w:jc w:val="right"/>
                  <w:rPr>
                    <w:rFonts w:cs="Times New Roman"/>
                    <w:szCs w:val="24"/>
                  </w:rPr>
                </w:pPr>
                <w:r>
                  <w:rPr>
                    <w:rFonts w:cs="Times New Roman"/>
                    <w:szCs w:val="24"/>
                  </w:rPr>
                  <w:t>Engrossed</w:t>
                </w:r>
              </w:p>
            </w:tc>
          </w:sdtContent>
        </w:sdt>
      </w:tr>
    </w:tbl>
    <w:p w:rsidR="00F10C08" w:rsidRPr="00FF6471" w:rsidRDefault="00F10C08" w:rsidP="000F1DF9">
      <w:pPr>
        <w:spacing w:after="0" w:line="240" w:lineRule="auto"/>
        <w:rPr>
          <w:rFonts w:cs="Times New Roman"/>
          <w:szCs w:val="24"/>
        </w:rPr>
      </w:pPr>
    </w:p>
    <w:p w:rsidR="00F10C08" w:rsidRPr="00FF6471" w:rsidRDefault="00F10C08" w:rsidP="000F1DF9">
      <w:pPr>
        <w:spacing w:after="0" w:line="240" w:lineRule="auto"/>
        <w:rPr>
          <w:rFonts w:cs="Times New Roman"/>
          <w:szCs w:val="24"/>
        </w:rPr>
      </w:pPr>
    </w:p>
    <w:p w:rsidR="00F10C08" w:rsidRPr="00FF6471" w:rsidRDefault="00F10C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B81A080C2F4654A1C78C6273C51AA3"/>
        </w:placeholder>
      </w:sdtPr>
      <w:sdtContent>
        <w:p w:rsidR="00F10C08" w:rsidRDefault="00F10C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676694785A45589FC116A40F7C0002"/>
        </w:placeholder>
      </w:sdtPr>
      <w:sdtContent>
        <w:p w:rsidR="00F10C08" w:rsidRDefault="00F10C08" w:rsidP="00C706FC">
          <w:pPr>
            <w:pStyle w:val="NormalWeb"/>
            <w:spacing w:before="0" w:beforeAutospacing="0" w:after="0" w:afterAutospacing="0"/>
            <w:jc w:val="both"/>
            <w:divId w:val="2104837168"/>
            <w:rPr>
              <w:rFonts w:eastAsia="Times New Roman"/>
              <w:bCs/>
            </w:rPr>
          </w:pPr>
        </w:p>
        <w:p w:rsidR="00F10C08" w:rsidRPr="00C706FC" w:rsidRDefault="00F10C08" w:rsidP="00C706FC">
          <w:pPr>
            <w:pStyle w:val="NormalWeb"/>
            <w:spacing w:before="0" w:beforeAutospacing="0" w:after="0" w:afterAutospacing="0"/>
            <w:jc w:val="both"/>
            <w:divId w:val="2104837168"/>
          </w:pPr>
          <w:r w:rsidRPr="00C706FC">
            <w:t>Currently, entities regulated by the Texas Department of Insurance have strict limits regarding how they may conduct business electronically. They must, for example, obtain the written consent of other parties before conducting business electronically, which can be difficult and cumbersome. What's more, any written communication delivered electronically must be accessible and retainable by the recipient, which can be challenging if parties have different technical requirements or lack necessary technology.</w:t>
          </w:r>
        </w:p>
        <w:p w:rsidR="00F10C08" w:rsidRPr="00C706FC" w:rsidRDefault="00F10C08" w:rsidP="00C706FC">
          <w:pPr>
            <w:pStyle w:val="NormalWeb"/>
            <w:spacing w:before="0" w:beforeAutospacing="0" w:after="0" w:afterAutospacing="0"/>
            <w:jc w:val="both"/>
            <w:divId w:val="2104837168"/>
          </w:pPr>
          <w:r w:rsidRPr="00C706FC">
            <w:t> </w:t>
          </w:r>
        </w:p>
        <w:p w:rsidR="00F10C08" w:rsidRPr="00C706FC" w:rsidRDefault="00F10C08" w:rsidP="00C706FC">
          <w:pPr>
            <w:pStyle w:val="NormalWeb"/>
            <w:spacing w:before="0" w:beforeAutospacing="0" w:after="0" w:afterAutospacing="0"/>
            <w:jc w:val="both"/>
            <w:divId w:val="2104837168"/>
          </w:pPr>
          <w:r w:rsidRPr="00C706FC">
            <w:t>H</w:t>
          </w:r>
          <w:r>
            <w:t>.</w:t>
          </w:r>
          <w:r w:rsidRPr="00C706FC">
            <w:t>B</w:t>
          </w:r>
          <w:r>
            <w:t>.</w:t>
          </w:r>
          <w:r w:rsidRPr="00C706FC">
            <w:t xml:space="preserve"> 1040 would allow regulated entities to conduct business electronically to the same extent as in-person transactions, provided all parties agree or receive notice and do not request otherwise. The bill also would establish requirements for delivering written communications electronically and for a policy cancellation or termination delivered electronically, in paper, or in another non-electronic form. This would make it easier and more convenient for businesses to conduct transactions electronically, which is becoming increasingly important in today's digital age. Accordingly, it would help these businesses save time and money, leading to increased efficiency and better customer service.</w:t>
          </w:r>
        </w:p>
        <w:p w:rsidR="00F10C08" w:rsidRPr="00D70925" w:rsidRDefault="00F10C08" w:rsidP="00C706FC">
          <w:pPr>
            <w:spacing w:after="0" w:line="240" w:lineRule="auto"/>
            <w:jc w:val="both"/>
            <w:rPr>
              <w:rFonts w:eastAsia="Times New Roman" w:cs="Times New Roman"/>
              <w:bCs/>
              <w:szCs w:val="24"/>
            </w:rPr>
          </w:pPr>
        </w:p>
      </w:sdtContent>
    </w:sdt>
    <w:p w:rsidR="00F10C08" w:rsidRDefault="00F10C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1040 </w:t>
      </w:r>
      <w:bookmarkStart w:id="1" w:name="AmendsCurrentLaw"/>
      <w:bookmarkEnd w:id="1"/>
      <w:r>
        <w:rPr>
          <w:rFonts w:cs="Times New Roman"/>
          <w:szCs w:val="24"/>
        </w:rPr>
        <w:t>amends current law relating to the authority of entities regulated by the Texas Department of Insurance to conduct business electronically.</w:t>
      </w:r>
    </w:p>
    <w:p w:rsidR="00F10C08" w:rsidRPr="00C706FC" w:rsidRDefault="00F10C08" w:rsidP="000F1DF9">
      <w:pPr>
        <w:spacing w:after="0" w:line="240" w:lineRule="auto"/>
        <w:jc w:val="both"/>
        <w:rPr>
          <w:rFonts w:eastAsia="Times New Roman" w:cs="Times New Roman"/>
          <w:szCs w:val="24"/>
        </w:rPr>
      </w:pPr>
    </w:p>
    <w:p w:rsidR="00F10C08" w:rsidRPr="005C2A78" w:rsidRDefault="00F10C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F4AA6E98C784A4696BF8D71EE9BDEF3"/>
          </w:placeholder>
        </w:sdtPr>
        <w:sdtContent>
          <w:r>
            <w:rPr>
              <w:rFonts w:eastAsia="Times New Roman" w:cs="Times New Roman"/>
              <w:b/>
              <w:szCs w:val="24"/>
              <w:u w:val="single"/>
            </w:rPr>
            <w:t>RULEMAKING AUTHORITY</w:t>
          </w:r>
        </w:sdtContent>
      </w:sdt>
    </w:p>
    <w:p w:rsidR="00F10C08" w:rsidRPr="006529C4" w:rsidRDefault="00F10C08" w:rsidP="00774EC7">
      <w:pPr>
        <w:spacing w:after="0" w:line="240" w:lineRule="auto"/>
        <w:jc w:val="both"/>
        <w:rPr>
          <w:rFonts w:cs="Times New Roman"/>
          <w:szCs w:val="24"/>
        </w:rPr>
      </w:pPr>
    </w:p>
    <w:p w:rsidR="00F10C08" w:rsidRPr="006529C4" w:rsidRDefault="00F10C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0C08" w:rsidRPr="006529C4" w:rsidRDefault="00F10C08" w:rsidP="00774EC7">
      <w:pPr>
        <w:spacing w:after="0" w:line="240" w:lineRule="auto"/>
        <w:jc w:val="both"/>
        <w:rPr>
          <w:rFonts w:cs="Times New Roman"/>
          <w:szCs w:val="24"/>
        </w:rPr>
      </w:pPr>
    </w:p>
    <w:p w:rsidR="00F10C08" w:rsidRPr="005C2A78" w:rsidRDefault="00F10C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4FAE90FFE24F1289D00B72CB6DBC72"/>
          </w:placeholder>
        </w:sdtPr>
        <w:sdtContent>
          <w:r>
            <w:rPr>
              <w:rFonts w:eastAsia="Times New Roman" w:cs="Times New Roman"/>
              <w:b/>
              <w:szCs w:val="24"/>
              <w:u w:val="single"/>
            </w:rPr>
            <w:t>SECTION BY SECTION ANALYSIS</w:t>
          </w:r>
        </w:sdtContent>
      </w:sdt>
    </w:p>
    <w:p w:rsidR="00F10C08" w:rsidRPr="00C706FC" w:rsidRDefault="00F10C08" w:rsidP="00C706FC">
      <w:pPr>
        <w:spacing w:after="0" w:line="240" w:lineRule="auto"/>
        <w:jc w:val="both"/>
        <w:rPr>
          <w:rFonts w:eastAsia="Times New Roman" w:cs="Times New Roman"/>
          <w:szCs w:val="24"/>
        </w:rPr>
      </w:pPr>
    </w:p>
    <w:p w:rsidR="00F10C08" w:rsidRPr="00C706FC" w:rsidRDefault="00F10C08" w:rsidP="00364C57">
      <w:pPr>
        <w:spacing w:after="0" w:line="240" w:lineRule="auto"/>
        <w:jc w:val="both"/>
        <w:rPr>
          <w:rFonts w:eastAsia="Times New Roman" w:cs="Times New Roman"/>
          <w:szCs w:val="24"/>
        </w:rPr>
      </w:pPr>
      <w:r w:rsidRPr="00C706FC">
        <w:rPr>
          <w:rFonts w:eastAsia="Times New Roman" w:cs="Times New Roman"/>
          <w:szCs w:val="24"/>
        </w:rPr>
        <w:t xml:space="preserve">SECTION 1. </w:t>
      </w:r>
      <w:r>
        <w:rPr>
          <w:rFonts w:eastAsia="Times New Roman" w:cs="Times New Roman"/>
          <w:szCs w:val="24"/>
        </w:rPr>
        <w:t xml:space="preserve">Amends </w:t>
      </w:r>
      <w:r w:rsidRPr="00C706FC">
        <w:rPr>
          <w:rFonts w:eastAsia="Times New Roman" w:cs="Times New Roman"/>
          <w:szCs w:val="24"/>
        </w:rPr>
        <w:t>Section 35.003, Insurance Code, as follows:</w:t>
      </w:r>
    </w:p>
    <w:p w:rsidR="00F10C08" w:rsidRDefault="00F10C08" w:rsidP="00364C57">
      <w:pPr>
        <w:spacing w:after="0" w:line="240" w:lineRule="auto"/>
        <w:ind w:left="720"/>
        <w:jc w:val="both"/>
        <w:rPr>
          <w:rFonts w:eastAsia="Times New Roman" w:cs="Times New Roman"/>
          <w:szCs w:val="24"/>
        </w:rPr>
      </w:pPr>
    </w:p>
    <w:p w:rsidR="00F10C08" w:rsidRPr="00C706FC" w:rsidRDefault="00F10C08" w:rsidP="00364C57">
      <w:pPr>
        <w:spacing w:after="0" w:line="240" w:lineRule="auto"/>
        <w:ind w:left="720"/>
        <w:jc w:val="both"/>
        <w:rPr>
          <w:rFonts w:eastAsia="Times New Roman" w:cs="Times New Roman"/>
          <w:szCs w:val="24"/>
        </w:rPr>
      </w:pPr>
      <w:r w:rsidRPr="00C706FC">
        <w:rPr>
          <w:rFonts w:eastAsia="Times New Roman" w:cs="Times New Roman"/>
          <w:szCs w:val="24"/>
        </w:rPr>
        <w:t>Sec. 35.003. ELECTRONIC TRANSACTIONS AUTHORIZED. (a)</w:t>
      </w:r>
      <w:r>
        <w:rPr>
          <w:rFonts w:eastAsia="Times New Roman" w:cs="Times New Roman"/>
          <w:szCs w:val="24"/>
        </w:rPr>
        <w:t xml:space="preserve"> Authorizes a regulated entity, s</w:t>
      </w:r>
      <w:r w:rsidRPr="00C706FC">
        <w:rPr>
          <w:rFonts w:eastAsia="Times New Roman" w:cs="Times New Roman"/>
          <w:szCs w:val="24"/>
        </w:rPr>
        <w:t>ubject to Section 35.004</w:t>
      </w:r>
      <w:r>
        <w:rPr>
          <w:rFonts w:eastAsia="Times New Roman" w:cs="Times New Roman"/>
          <w:szCs w:val="24"/>
        </w:rPr>
        <w:t xml:space="preserve"> (Minimum Standards for Regulated Entities Electronically Conducting Business With Consumers)</w:t>
      </w:r>
      <w:r w:rsidRPr="00C706FC">
        <w:rPr>
          <w:rFonts w:eastAsia="Times New Roman" w:cs="Times New Roman"/>
          <w:szCs w:val="24"/>
        </w:rPr>
        <w:t xml:space="preserve">, </w:t>
      </w:r>
      <w:r>
        <w:rPr>
          <w:rFonts w:eastAsia="Times New Roman" w:cs="Times New Roman"/>
          <w:szCs w:val="24"/>
        </w:rPr>
        <w:t>to</w:t>
      </w:r>
      <w:r w:rsidRPr="00C706FC">
        <w:rPr>
          <w:rFonts w:eastAsia="Times New Roman" w:cs="Times New Roman"/>
          <w:szCs w:val="24"/>
        </w:rPr>
        <w:t xml:space="preserve"> conduct business electronically to the same extent that the entity is authorized to conduct business otherwise if before the conduct of business:</w:t>
      </w:r>
    </w:p>
    <w:p w:rsidR="00F10C08" w:rsidRDefault="00F10C08" w:rsidP="00364C57">
      <w:pPr>
        <w:spacing w:after="0" w:line="240" w:lineRule="auto"/>
        <w:ind w:left="144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 xml:space="preserve">(1) </w:t>
      </w:r>
      <w:r>
        <w:rPr>
          <w:rFonts w:eastAsia="Times New Roman" w:cs="Times New Roman"/>
          <w:szCs w:val="24"/>
        </w:rPr>
        <w:t>creates this subdivision from existing text</w:t>
      </w:r>
      <w:r w:rsidRPr="00C706FC">
        <w:rPr>
          <w:rFonts w:eastAsia="Times New Roman" w:cs="Times New Roman"/>
          <w:szCs w:val="24"/>
        </w:rPr>
        <w:t>; or</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(2) each other party to the business has been given notice by the entity that the business will be conducted electronically and has not requested that the business be conducted in nonelectronic form.</w:t>
      </w:r>
    </w:p>
    <w:p w:rsidR="00F10C08" w:rsidRDefault="00F10C08" w:rsidP="00F10C08">
      <w:pPr>
        <w:spacing w:after="0" w:line="240" w:lineRule="auto"/>
        <w:ind w:left="1440"/>
        <w:jc w:val="both"/>
        <w:rPr>
          <w:rFonts w:eastAsia="Times New Roman" w:cs="Times New Roman"/>
          <w:szCs w:val="24"/>
        </w:rPr>
      </w:pPr>
    </w:p>
    <w:p w:rsidR="00F10C08" w:rsidRDefault="00F10C08" w:rsidP="00F10C08">
      <w:pPr>
        <w:spacing w:after="0" w:line="240" w:lineRule="auto"/>
        <w:ind w:left="1440"/>
        <w:jc w:val="both"/>
        <w:rPr>
          <w:rFonts w:eastAsia="Times New Roman" w:cs="Times New Roman"/>
          <w:szCs w:val="24"/>
        </w:rPr>
      </w:pPr>
      <w:r w:rsidRPr="00C706FC">
        <w:rPr>
          <w:rFonts w:eastAsia="Times New Roman" w:cs="Times New Roman"/>
          <w:szCs w:val="24"/>
        </w:rPr>
        <w:t>(b)</w:t>
      </w:r>
      <w:r>
        <w:rPr>
          <w:rFonts w:eastAsia="Times New Roman" w:cs="Times New Roman"/>
          <w:szCs w:val="24"/>
        </w:rPr>
        <w:t xml:space="preserve"> Provides that the other party, i</w:t>
      </w:r>
      <w:r w:rsidRPr="00C706FC">
        <w:rPr>
          <w:rFonts w:eastAsia="Times New Roman" w:cs="Times New Roman"/>
          <w:szCs w:val="24"/>
        </w:rPr>
        <w:t>f a regulated entity provides notice under Subsection (a)(2) and the other party does not opt out of conducting business electronically, is considered to have agreed to conduct business electronically for the purposes of Chapter 322</w:t>
      </w:r>
      <w:r>
        <w:rPr>
          <w:rFonts w:eastAsia="Times New Roman" w:cs="Times New Roman"/>
          <w:szCs w:val="24"/>
        </w:rPr>
        <w:t xml:space="preserve"> (Uniform Electronic Transactions Act)</w:t>
      </w:r>
      <w:r w:rsidRPr="00C706FC">
        <w:rPr>
          <w:rFonts w:eastAsia="Times New Roman" w:cs="Times New Roman"/>
          <w:szCs w:val="24"/>
        </w:rPr>
        <w:t xml:space="preserve">, Business </w:t>
      </w:r>
      <w:r>
        <w:rPr>
          <w:rFonts w:eastAsia="Times New Roman" w:cs="Times New Roman"/>
          <w:szCs w:val="24"/>
        </w:rPr>
        <w:t>and</w:t>
      </w:r>
      <w:r w:rsidRPr="00C706FC">
        <w:rPr>
          <w:rFonts w:eastAsia="Times New Roman" w:cs="Times New Roman"/>
          <w:szCs w:val="24"/>
        </w:rPr>
        <w:t xml:space="preserve"> Commerce Code.</w:t>
      </w:r>
    </w:p>
    <w:p w:rsidR="00F10C08" w:rsidRPr="00C706FC" w:rsidRDefault="00F10C08" w:rsidP="00364C57">
      <w:pPr>
        <w:spacing w:after="0" w:line="240" w:lineRule="auto"/>
        <w:ind w:left="720"/>
        <w:jc w:val="both"/>
        <w:rPr>
          <w:rFonts w:eastAsia="Times New Roman" w:cs="Times New Roman"/>
          <w:szCs w:val="24"/>
        </w:rPr>
      </w:pPr>
    </w:p>
    <w:p w:rsidR="00F10C08" w:rsidRPr="00C706FC" w:rsidRDefault="00F10C08" w:rsidP="00364C57">
      <w:pPr>
        <w:spacing w:after="0" w:line="240" w:lineRule="auto"/>
        <w:jc w:val="both"/>
        <w:rPr>
          <w:rFonts w:eastAsia="Times New Roman" w:cs="Times New Roman"/>
          <w:szCs w:val="24"/>
        </w:rPr>
      </w:pPr>
      <w:r w:rsidRPr="00C706FC">
        <w:rPr>
          <w:rFonts w:eastAsia="Times New Roman" w:cs="Times New Roman"/>
          <w:szCs w:val="24"/>
        </w:rPr>
        <w:t xml:space="preserve">SECTION 2. </w:t>
      </w:r>
      <w:r>
        <w:rPr>
          <w:rFonts w:eastAsia="Times New Roman" w:cs="Times New Roman"/>
          <w:szCs w:val="24"/>
        </w:rPr>
        <w:t xml:space="preserve">Amends </w:t>
      </w:r>
      <w:r w:rsidRPr="00C706FC">
        <w:rPr>
          <w:rFonts w:eastAsia="Times New Roman" w:cs="Times New Roman"/>
          <w:szCs w:val="24"/>
        </w:rPr>
        <w:t>Section 35.004, Insurance Code, by amending Subsections (c) and (d) and adding Subsection (l)</w:t>
      </w:r>
      <w:r>
        <w:rPr>
          <w:rFonts w:eastAsia="Times New Roman" w:cs="Times New Roman"/>
          <w:szCs w:val="24"/>
        </w:rPr>
        <w:t xml:space="preserve">, </w:t>
      </w:r>
      <w:r w:rsidRPr="00C706FC">
        <w:rPr>
          <w:rFonts w:eastAsia="Times New Roman" w:cs="Times New Roman"/>
          <w:szCs w:val="24"/>
        </w:rPr>
        <w:t>as follows:</w:t>
      </w:r>
    </w:p>
    <w:p w:rsidR="00F10C08" w:rsidRDefault="00F10C08" w:rsidP="00364C57">
      <w:pPr>
        <w:spacing w:after="0" w:line="240" w:lineRule="auto"/>
        <w:ind w:left="720"/>
        <w:jc w:val="both"/>
        <w:rPr>
          <w:rFonts w:eastAsia="Times New Roman" w:cs="Times New Roman"/>
          <w:szCs w:val="24"/>
        </w:rPr>
      </w:pPr>
    </w:p>
    <w:p w:rsidR="00F10C08" w:rsidRPr="00C706FC" w:rsidRDefault="00F10C08" w:rsidP="00364C57">
      <w:pPr>
        <w:spacing w:after="0" w:line="240" w:lineRule="auto"/>
        <w:ind w:left="720"/>
        <w:jc w:val="both"/>
        <w:rPr>
          <w:rFonts w:eastAsia="Times New Roman" w:cs="Times New Roman"/>
          <w:szCs w:val="24"/>
        </w:rPr>
      </w:pPr>
      <w:r w:rsidRPr="00C706FC">
        <w:rPr>
          <w:rFonts w:eastAsia="Times New Roman" w:cs="Times New Roman"/>
          <w:szCs w:val="24"/>
        </w:rPr>
        <w:t xml:space="preserve">(c) </w:t>
      </w:r>
      <w:r>
        <w:rPr>
          <w:rFonts w:eastAsia="Times New Roman" w:cs="Times New Roman"/>
          <w:szCs w:val="24"/>
        </w:rPr>
        <w:t>Authorizes a</w:t>
      </w:r>
      <w:r w:rsidRPr="00C706FC">
        <w:rPr>
          <w:rFonts w:eastAsia="Times New Roman" w:cs="Times New Roman"/>
          <w:szCs w:val="24"/>
        </w:rPr>
        <w:t xml:space="preserve"> written communication </w:t>
      </w:r>
      <w:r>
        <w:rPr>
          <w:rFonts w:eastAsia="Times New Roman" w:cs="Times New Roman"/>
          <w:szCs w:val="24"/>
        </w:rPr>
        <w:t>to</w:t>
      </w:r>
      <w:r w:rsidRPr="00C706FC">
        <w:rPr>
          <w:rFonts w:eastAsia="Times New Roman" w:cs="Times New Roman"/>
          <w:szCs w:val="24"/>
        </w:rPr>
        <w:t xml:space="preserve"> be delivered by electronic means to a party by a regulated entity under this section if:</w:t>
      </w:r>
    </w:p>
    <w:p w:rsidR="00F10C08" w:rsidRDefault="00F10C08" w:rsidP="00364C57">
      <w:pPr>
        <w:spacing w:after="0" w:line="240" w:lineRule="auto"/>
        <w:ind w:left="1440"/>
        <w:jc w:val="both"/>
        <w:rPr>
          <w:rFonts w:eastAsia="Times New Roman" w:cs="Times New Roman"/>
          <w:szCs w:val="24"/>
        </w:rPr>
      </w:pPr>
    </w:p>
    <w:p w:rsidR="00F10C08" w:rsidRPr="00C706FC" w:rsidRDefault="00F10C08" w:rsidP="00F10C08">
      <w:pPr>
        <w:spacing w:after="0" w:line="240" w:lineRule="auto"/>
        <w:ind w:left="1440"/>
        <w:jc w:val="both"/>
        <w:rPr>
          <w:rFonts w:eastAsia="Times New Roman" w:cs="Times New Roman"/>
          <w:szCs w:val="24"/>
        </w:rPr>
      </w:pPr>
      <w:r w:rsidRPr="00C706FC">
        <w:rPr>
          <w:rFonts w:eastAsia="Times New Roman" w:cs="Times New Roman"/>
          <w:szCs w:val="24"/>
        </w:rPr>
        <w:t>(1) the party:</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 xml:space="preserve">(A) </w:t>
      </w:r>
      <w:r>
        <w:rPr>
          <w:rFonts w:eastAsia="Times New Roman" w:cs="Times New Roman"/>
          <w:szCs w:val="24"/>
        </w:rPr>
        <w:t>creates this paragraph from existing text</w:t>
      </w:r>
      <w:r w:rsidRPr="00C706FC">
        <w:rPr>
          <w:rFonts w:eastAsia="Times New Roman" w:cs="Times New Roman"/>
          <w:szCs w:val="24"/>
        </w:rPr>
        <w:t>; or</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(B</w:t>
      </w:r>
      <w:r>
        <w:rPr>
          <w:rFonts w:eastAsia="Times New Roman" w:cs="Times New Roman"/>
          <w:szCs w:val="24"/>
        </w:rPr>
        <w:t xml:space="preserve">) </w:t>
      </w:r>
      <w:r w:rsidRPr="00C706FC">
        <w:rPr>
          <w:rFonts w:eastAsia="Times New Roman" w:cs="Times New Roman"/>
          <w:szCs w:val="24"/>
        </w:rPr>
        <w:t>if affirmative consent is not sought, has not requested that written communication be delivered to the party in paper or another nonelectronic form instead of by electronic means;</w:t>
      </w:r>
    </w:p>
    <w:p w:rsidR="00F10C08" w:rsidRDefault="00F10C08" w:rsidP="00F10C08">
      <w:pPr>
        <w:spacing w:after="0" w:line="240" w:lineRule="auto"/>
        <w:ind w:left="1440"/>
        <w:jc w:val="both"/>
        <w:rPr>
          <w:rFonts w:eastAsia="Times New Roman" w:cs="Times New Roman"/>
          <w:szCs w:val="24"/>
        </w:rPr>
      </w:pPr>
    </w:p>
    <w:p w:rsidR="00F10C08" w:rsidRPr="00C706FC" w:rsidRDefault="00F10C08" w:rsidP="00F10C08">
      <w:pPr>
        <w:spacing w:after="0" w:line="240" w:lineRule="auto"/>
        <w:ind w:left="1440"/>
        <w:jc w:val="both"/>
        <w:rPr>
          <w:rFonts w:eastAsia="Times New Roman" w:cs="Times New Roman"/>
          <w:szCs w:val="24"/>
        </w:rPr>
      </w:pPr>
      <w:r w:rsidRPr="00C706FC">
        <w:rPr>
          <w:rFonts w:eastAsia="Times New Roman" w:cs="Times New Roman"/>
          <w:szCs w:val="24"/>
        </w:rPr>
        <w:t>(2) the party, before giving consent or receiving written communication by electronic means, is provided with a clear and conspicuous statement informing the party of:</w:t>
      </w:r>
    </w:p>
    <w:p w:rsidR="00F10C08" w:rsidRDefault="00F10C08" w:rsidP="00F10C08">
      <w:pPr>
        <w:spacing w:after="0" w:line="240" w:lineRule="auto"/>
        <w:ind w:left="2160"/>
        <w:jc w:val="both"/>
        <w:rPr>
          <w:rFonts w:eastAsia="Times New Roman" w:cs="Times New Roman"/>
          <w:szCs w:val="24"/>
        </w:rPr>
      </w:pPr>
    </w:p>
    <w:p w:rsidR="00F10C08"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 xml:space="preserve">(A) </w:t>
      </w:r>
      <w:r>
        <w:rPr>
          <w:rFonts w:eastAsia="Times New Roman" w:cs="Times New Roman"/>
          <w:szCs w:val="24"/>
        </w:rPr>
        <w:t>makes no changes to this paragraph;</w:t>
      </w:r>
    </w:p>
    <w:p w:rsidR="00F10C08" w:rsidRPr="00C706FC" w:rsidRDefault="00F10C08" w:rsidP="00F10C08">
      <w:pPr>
        <w:spacing w:after="0" w:line="240" w:lineRule="auto"/>
        <w:ind w:left="2160"/>
        <w:jc w:val="both"/>
        <w:rPr>
          <w:rFonts w:eastAsia="Times New Roman" w:cs="Times New Roman"/>
          <w:szCs w:val="24"/>
        </w:rPr>
      </w:pPr>
    </w:p>
    <w:p w:rsidR="00F10C08"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(B) the right of the party to withdraw consent under this section or to request written communication be delivered to the party in nonelectronic form, if the party's affirmative consent is not sought, and any conditions or consequences imposed if consent is withdrawn or delivery in nonelectronic form is requested;</w:t>
      </w:r>
    </w:p>
    <w:p w:rsidR="00F10C08" w:rsidRPr="00C706FC"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(C) whether the party's consent to delivery by electronic means or the party's request or the absence of the party's request for delivery in nonelectronic form applies:</w:t>
      </w:r>
    </w:p>
    <w:p w:rsidR="00F10C08" w:rsidRDefault="00F10C08" w:rsidP="00F10C08">
      <w:pPr>
        <w:spacing w:after="0" w:line="240" w:lineRule="auto"/>
        <w:ind w:left="2880"/>
        <w:jc w:val="both"/>
        <w:rPr>
          <w:rFonts w:eastAsia="Times New Roman" w:cs="Times New Roman"/>
          <w:szCs w:val="24"/>
        </w:rPr>
      </w:pPr>
    </w:p>
    <w:p w:rsidR="00F10C08" w:rsidRPr="00C706FC" w:rsidRDefault="00F10C08" w:rsidP="00F10C08">
      <w:pPr>
        <w:spacing w:after="0" w:line="240" w:lineRule="auto"/>
        <w:ind w:left="2880"/>
        <w:jc w:val="both"/>
        <w:rPr>
          <w:rFonts w:eastAsia="Times New Roman" w:cs="Times New Roman"/>
          <w:szCs w:val="24"/>
        </w:rPr>
      </w:pPr>
      <w:r w:rsidRPr="00C706FC">
        <w:rPr>
          <w:rFonts w:eastAsia="Times New Roman" w:cs="Times New Roman"/>
          <w:szCs w:val="24"/>
        </w:rPr>
        <w:t xml:space="preserve">(i) </w:t>
      </w:r>
      <w:r>
        <w:rPr>
          <w:rFonts w:eastAsia="Times New Roman" w:cs="Times New Roman"/>
          <w:szCs w:val="24"/>
        </w:rPr>
        <w:t>makes no changes to this subparagraph</w:t>
      </w:r>
      <w:r w:rsidRPr="00C706FC">
        <w:rPr>
          <w:rFonts w:eastAsia="Times New Roman" w:cs="Times New Roman"/>
          <w:szCs w:val="24"/>
        </w:rPr>
        <w:t>; or</w:t>
      </w:r>
    </w:p>
    <w:p w:rsidR="00F10C08" w:rsidRDefault="00F10C08" w:rsidP="00F10C08">
      <w:pPr>
        <w:spacing w:after="0" w:line="240" w:lineRule="auto"/>
        <w:ind w:left="2880"/>
        <w:jc w:val="both"/>
        <w:rPr>
          <w:rFonts w:eastAsia="Times New Roman" w:cs="Times New Roman"/>
          <w:szCs w:val="24"/>
        </w:rPr>
      </w:pPr>
    </w:p>
    <w:p w:rsidR="00F10C08" w:rsidRPr="00C706FC" w:rsidRDefault="00F10C08" w:rsidP="00F10C08">
      <w:pPr>
        <w:spacing w:after="0" w:line="240" w:lineRule="auto"/>
        <w:ind w:left="2880"/>
        <w:jc w:val="both"/>
        <w:rPr>
          <w:rFonts w:eastAsia="Times New Roman" w:cs="Times New Roman"/>
          <w:szCs w:val="24"/>
        </w:rPr>
      </w:pPr>
      <w:r w:rsidRPr="00C706FC">
        <w:rPr>
          <w:rFonts w:eastAsia="Times New Roman" w:cs="Times New Roman"/>
          <w:szCs w:val="24"/>
        </w:rPr>
        <w:t xml:space="preserve">(ii) to identified categories of written communications that </w:t>
      </w:r>
      <w:r>
        <w:rPr>
          <w:rFonts w:eastAsia="Times New Roman" w:cs="Times New Roman"/>
          <w:szCs w:val="24"/>
        </w:rPr>
        <w:t>are authorized to</w:t>
      </w:r>
      <w:r w:rsidRPr="00C706FC">
        <w:rPr>
          <w:rFonts w:eastAsia="Times New Roman" w:cs="Times New Roman"/>
          <w:szCs w:val="24"/>
        </w:rPr>
        <w:t xml:space="preserve"> be delivered</w:t>
      </w:r>
      <w:r>
        <w:rPr>
          <w:rFonts w:eastAsia="Times New Roman" w:cs="Times New Roman"/>
          <w:szCs w:val="24"/>
        </w:rPr>
        <w:t xml:space="preserve">, rather than delivered </w:t>
      </w:r>
      <w:r w:rsidRPr="00C706FC">
        <w:rPr>
          <w:rFonts w:eastAsia="Times New Roman" w:cs="Times New Roman"/>
          <w:szCs w:val="24"/>
        </w:rPr>
        <w:t>by electronic means</w:t>
      </w:r>
      <w:r>
        <w:rPr>
          <w:rFonts w:eastAsia="Times New Roman" w:cs="Times New Roman"/>
          <w:szCs w:val="24"/>
        </w:rPr>
        <w:t>,</w:t>
      </w:r>
      <w:r w:rsidRPr="00C706FC">
        <w:rPr>
          <w:rFonts w:eastAsia="Times New Roman" w:cs="Times New Roman"/>
          <w:szCs w:val="24"/>
        </w:rPr>
        <w:t xml:space="preserve"> during the course of the relationship between the party and the regulated entity;</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(D) the means</w:t>
      </w:r>
      <w:r>
        <w:rPr>
          <w:rFonts w:eastAsia="Times New Roman" w:cs="Times New Roman"/>
          <w:szCs w:val="24"/>
        </w:rPr>
        <w:t xml:space="preserve">, rather than the means </w:t>
      </w:r>
      <w:r w:rsidRPr="00C706FC">
        <w:rPr>
          <w:rFonts w:eastAsia="Times New Roman" w:cs="Times New Roman"/>
          <w:szCs w:val="24"/>
        </w:rPr>
        <w:t>after consent is given,</w:t>
      </w:r>
      <w:r>
        <w:rPr>
          <w:rFonts w:eastAsia="Times New Roman" w:cs="Times New Roman"/>
          <w:szCs w:val="24"/>
        </w:rPr>
        <w:t xml:space="preserve"> by which</w:t>
      </w:r>
      <w:r w:rsidRPr="00C706FC">
        <w:rPr>
          <w:rFonts w:eastAsia="Times New Roman" w:cs="Times New Roman"/>
          <w:szCs w:val="24"/>
        </w:rPr>
        <w:t xml:space="preserve"> a party </w:t>
      </w:r>
      <w:r>
        <w:rPr>
          <w:rFonts w:eastAsia="Times New Roman" w:cs="Times New Roman"/>
          <w:szCs w:val="24"/>
        </w:rPr>
        <w:t>is authorized to</w:t>
      </w:r>
      <w:r w:rsidRPr="00C706FC">
        <w:rPr>
          <w:rFonts w:eastAsia="Times New Roman" w:cs="Times New Roman"/>
          <w:szCs w:val="24"/>
        </w:rPr>
        <w:t xml:space="preserve"> obtain a paper copy of a written communication delivered by electronic means; and</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 xml:space="preserve">(E) the procedure a party </w:t>
      </w:r>
      <w:r>
        <w:rPr>
          <w:rFonts w:eastAsia="Times New Roman" w:cs="Times New Roman"/>
          <w:szCs w:val="24"/>
        </w:rPr>
        <w:t>is required to</w:t>
      </w:r>
      <w:r w:rsidRPr="00C706FC">
        <w:rPr>
          <w:rFonts w:eastAsia="Times New Roman" w:cs="Times New Roman"/>
          <w:szCs w:val="24"/>
        </w:rPr>
        <w:t xml:space="preserve"> follow to:</w:t>
      </w:r>
    </w:p>
    <w:p w:rsidR="00F10C08" w:rsidRDefault="00F10C08" w:rsidP="00F10C08">
      <w:pPr>
        <w:spacing w:after="0" w:line="240" w:lineRule="auto"/>
        <w:ind w:left="2880"/>
        <w:jc w:val="both"/>
        <w:rPr>
          <w:rFonts w:eastAsia="Times New Roman" w:cs="Times New Roman"/>
          <w:szCs w:val="24"/>
        </w:rPr>
      </w:pPr>
    </w:p>
    <w:p w:rsidR="00F10C08" w:rsidRPr="00C706FC" w:rsidRDefault="00F10C08" w:rsidP="00F10C08">
      <w:pPr>
        <w:spacing w:after="0" w:line="240" w:lineRule="auto"/>
        <w:ind w:left="2880"/>
        <w:jc w:val="both"/>
        <w:rPr>
          <w:rFonts w:eastAsia="Times New Roman" w:cs="Times New Roman"/>
          <w:szCs w:val="24"/>
        </w:rPr>
      </w:pPr>
      <w:r w:rsidRPr="00C706FC">
        <w:rPr>
          <w:rFonts w:eastAsia="Times New Roman" w:cs="Times New Roman"/>
          <w:szCs w:val="24"/>
        </w:rPr>
        <w:t>(i) withdraw consent under this section or to otherwise request delivery of written communication in nonelectronic form, as applicable; and</w:t>
      </w:r>
    </w:p>
    <w:p w:rsidR="00F10C08" w:rsidRDefault="00F10C08" w:rsidP="00F10C08">
      <w:pPr>
        <w:spacing w:after="0" w:line="240" w:lineRule="auto"/>
        <w:ind w:left="2880"/>
        <w:jc w:val="both"/>
        <w:rPr>
          <w:rFonts w:eastAsia="Times New Roman" w:cs="Times New Roman"/>
          <w:szCs w:val="24"/>
        </w:rPr>
      </w:pPr>
    </w:p>
    <w:p w:rsidR="00F10C08" w:rsidRPr="00C706FC" w:rsidRDefault="00F10C08" w:rsidP="00F10C08">
      <w:pPr>
        <w:spacing w:after="0" w:line="240" w:lineRule="auto"/>
        <w:ind w:left="2880"/>
        <w:jc w:val="both"/>
        <w:rPr>
          <w:rFonts w:eastAsia="Times New Roman" w:cs="Times New Roman"/>
          <w:szCs w:val="24"/>
        </w:rPr>
      </w:pPr>
      <w:r w:rsidRPr="00C706FC">
        <w:rPr>
          <w:rFonts w:eastAsia="Times New Roman" w:cs="Times New Roman"/>
          <w:szCs w:val="24"/>
        </w:rPr>
        <w:t xml:space="preserve">(ii) </w:t>
      </w:r>
      <w:r>
        <w:rPr>
          <w:rFonts w:eastAsia="Times New Roman" w:cs="Times New Roman"/>
          <w:szCs w:val="24"/>
        </w:rPr>
        <w:t>makes no changes to this subparagraph</w:t>
      </w:r>
      <w:r w:rsidRPr="00C706FC">
        <w:rPr>
          <w:rFonts w:eastAsia="Times New Roman" w:cs="Times New Roman"/>
          <w:szCs w:val="24"/>
        </w:rPr>
        <w:t>; and</w:t>
      </w:r>
    </w:p>
    <w:p w:rsidR="00F10C08" w:rsidRDefault="00F10C08" w:rsidP="00F10C08">
      <w:pPr>
        <w:spacing w:after="0" w:line="240" w:lineRule="auto"/>
        <w:ind w:left="1440"/>
        <w:jc w:val="both"/>
        <w:rPr>
          <w:rFonts w:eastAsia="Times New Roman" w:cs="Times New Roman"/>
          <w:szCs w:val="24"/>
        </w:rPr>
      </w:pPr>
    </w:p>
    <w:p w:rsidR="00F10C08" w:rsidRPr="00C706FC" w:rsidRDefault="00F10C08" w:rsidP="00F10C08">
      <w:pPr>
        <w:spacing w:after="0" w:line="240" w:lineRule="auto"/>
        <w:ind w:left="1440"/>
        <w:jc w:val="both"/>
        <w:rPr>
          <w:rFonts w:eastAsia="Times New Roman" w:cs="Times New Roman"/>
          <w:szCs w:val="24"/>
        </w:rPr>
      </w:pPr>
      <w:r w:rsidRPr="00C706FC">
        <w:rPr>
          <w:rFonts w:eastAsia="Times New Roman" w:cs="Times New Roman"/>
          <w:szCs w:val="24"/>
        </w:rPr>
        <w:t>(3) the party:</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 xml:space="preserve">(A) before giving consent or receiving written communication by electronic means, is provided with a </w:t>
      </w:r>
      <w:r>
        <w:rPr>
          <w:rFonts w:eastAsia="Times New Roman" w:cs="Times New Roman"/>
          <w:szCs w:val="24"/>
        </w:rPr>
        <w:t xml:space="preserve">certain </w:t>
      </w:r>
      <w:r w:rsidRPr="00C706FC">
        <w:rPr>
          <w:rFonts w:eastAsia="Times New Roman" w:cs="Times New Roman"/>
          <w:szCs w:val="24"/>
        </w:rPr>
        <w:t>statement; and</w:t>
      </w:r>
    </w:p>
    <w:p w:rsidR="00F10C08" w:rsidRDefault="00F10C08" w:rsidP="00F10C08">
      <w:pPr>
        <w:spacing w:after="0" w:line="240" w:lineRule="auto"/>
        <w:ind w:left="2160"/>
        <w:jc w:val="both"/>
        <w:rPr>
          <w:rFonts w:eastAsia="Times New Roman" w:cs="Times New Roman"/>
          <w:szCs w:val="24"/>
        </w:rPr>
      </w:pPr>
    </w:p>
    <w:p w:rsidR="00F10C08" w:rsidRPr="00C706FC" w:rsidRDefault="00F10C08" w:rsidP="00F10C08">
      <w:pPr>
        <w:spacing w:after="0" w:line="240" w:lineRule="auto"/>
        <w:ind w:left="2160"/>
        <w:jc w:val="both"/>
        <w:rPr>
          <w:rFonts w:eastAsia="Times New Roman" w:cs="Times New Roman"/>
          <w:szCs w:val="24"/>
        </w:rPr>
      </w:pPr>
      <w:r w:rsidRPr="00C706FC">
        <w:rPr>
          <w:rFonts w:eastAsia="Times New Roman" w:cs="Times New Roman"/>
          <w:szCs w:val="24"/>
        </w:rPr>
        <w:t xml:space="preserve">(B) if affirmative consent is sought, consents electronically or confirms consent electronically in a </w:t>
      </w:r>
      <w:r>
        <w:rPr>
          <w:rFonts w:eastAsia="Times New Roman" w:cs="Times New Roman"/>
          <w:szCs w:val="24"/>
        </w:rPr>
        <w:t xml:space="preserve">certain </w:t>
      </w:r>
      <w:r w:rsidRPr="00C706FC">
        <w:rPr>
          <w:rFonts w:eastAsia="Times New Roman" w:cs="Times New Roman"/>
          <w:szCs w:val="24"/>
        </w:rPr>
        <w:t>manner.</w:t>
      </w:r>
    </w:p>
    <w:p w:rsidR="00F10C08" w:rsidRDefault="00F10C08" w:rsidP="00F10C08">
      <w:pPr>
        <w:spacing w:after="0" w:line="240" w:lineRule="auto"/>
        <w:ind w:left="720"/>
        <w:jc w:val="both"/>
        <w:rPr>
          <w:rFonts w:eastAsia="Times New Roman" w:cs="Times New Roman"/>
          <w:szCs w:val="24"/>
        </w:rPr>
      </w:pPr>
    </w:p>
    <w:p w:rsidR="00F10C08" w:rsidRDefault="00F10C08" w:rsidP="00F10C08">
      <w:pPr>
        <w:spacing w:after="0" w:line="240" w:lineRule="auto"/>
        <w:ind w:left="720"/>
        <w:jc w:val="both"/>
        <w:rPr>
          <w:rFonts w:eastAsia="Times New Roman" w:cs="Times New Roman"/>
          <w:szCs w:val="24"/>
        </w:rPr>
      </w:pPr>
      <w:r w:rsidRPr="00C706FC">
        <w:rPr>
          <w:rFonts w:eastAsia="Times New Roman" w:cs="Times New Roman"/>
          <w:szCs w:val="24"/>
        </w:rPr>
        <w:t>(d)</w:t>
      </w:r>
      <w:r>
        <w:rPr>
          <w:rFonts w:eastAsia="Times New Roman" w:cs="Times New Roman"/>
          <w:szCs w:val="24"/>
        </w:rPr>
        <w:t xml:space="preserve"> Requires the regulated entity, a</w:t>
      </w:r>
      <w:r w:rsidRPr="00C706FC">
        <w:rPr>
          <w:rFonts w:eastAsia="Times New Roman" w:cs="Times New Roman"/>
          <w:szCs w:val="24"/>
        </w:rPr>
        <w:t xml:space="preserve">fter consent of the party is given or the opportunity to request delivery of written communication in nonelectronic form is given, as applicable, in the event a change in the hardware or software requirements to access or retain a written communication delivered by electronic means creates a material risk that the party may not be able to access or retain a subsequent written communication to which the consent applies, </w:t>
      </w:r>
      <w:r>
        <w:rPr>
          <w:rFonts w:eastAsia="Times New Roman" w:cs="Times New Roman"/>
          <w:szCs w:val="24"/>
        </w:rPr>
        <w:t xml:space="preserve">to take certain actions, including </w:t>
      </w:r>
      <w:r w:rsidRPr="00C706FC">
        <w:rPr>
          <w:rFonts w:eastAsia="Times New Roman" w:cs="Times New Roman"/>
          <w:szCs w:val="24"/>
        </w:rPr>
        <w:t>provid</w:t>
      </w:r>
      <w:r>
        <w:rPr>
          <w:rFonts w:eastAsia="Times New Roman" w:cs="Times New Roman"/>
          <w:szCs w:val="24"/>
        </w:rPr>
        <w:t>ing</w:t>
      </w:r>
      <w:r w:rsidRPr="00C706FC">
        <w:rPr>
          <w:rFonts w:eastAsia="Times New Roman" w:cs="Times New Roman"/>
          <w:szCs w:val="24"/>
        </w:rPr>
        <w:t xml:space="preserve"> the party with a statement</w:t>
      </w:r>
      <w:r>
        <w:rPr>
          <w:rFonts w:eastAsia="Times New Roman" w:cs="Times New Roman"/>
          <w:szCs w:val="24"/>
        </w:rPr>
        <w:t xml:space="preserve"> meeting certain criteria, including </w:t>
      </w:r>
      <w:r w:rsidRPr="00C706FC">
        <w:rPr>
          <w:rFonts w:eastAsia="Times New Roman" w:cs="Times New Roman"/>
          <w:szCs w:val="24"/>
        </w:rPr>
        <w:t>disclosing the right of the party to withdraw consent or to otherwise request delivery in nonelectronic form, as applicable, without the imposition of any condition or consequence that was not disclosed under Subsection (c)(2)(B)</w:t>
      </w:r>
      <w:r>
        <w:rPr>
          <w:rFonts w:eastAsia="Times New Roman" w:cs="Times New Roman"/>
          <w:szCs w:val="24"/>
        </w:rPr>
        <w:t>.</w:t>
      </w:r>
    </w:p>
    <w:p w:rsidR="00F10C08" w:rsidRDefault="00F10C08" w:rsidP="00F10C08">
      <w:pPr>
        <w:spacing w:after="0" w:line="240" w:lineRule="auto"/>
        <w:ind w:left="720"/>
        <w:jc w:val="both"/>
        <w:rPr>
          <w:rFonts w:eastAsia="Times New Roman" w:cs="Times New Roman"/>
          <w:szCs w:val="24"/>
        </w:rPr>
      </w:pPr>
    </w:p>
    <w:p w:rsidR="00F10C08" w:rsidRPr="00C706FC" w:rsidRDefault="00F10C08" w:rsidP="00F10C08">
      <w:pPr>
        <w:spacing w:after="0" w:line="240" w:lineRule="auto"/>
        <w:ind w:left="720"/>
        <w:jc w:val="both"/>
        <w:rPr>
          <w:rFonts w:eastAsia="Times New Roman" w:cs="Times New Roman"/>
          <w:szCs w:val="24"/>
        </w:rPr>
      </w:pPr>
      <w:r w:rsidRPr="00C706FC">
        <w:rPr>
          <w:rFonts w:eastAsia="Times New Roman" w:cs="Times New Roman"/>
          <w:szCs w:val="24"/>
        </w:rPr>
        <w:t xml:space="preserve">(l) </w:t>
      </w:r>
      <w:r>
        <w:rPr>
          <w:rFonts w:eastAsia="Times New Roman" w:cs="Times New Roman"/>
          <w:szCs w:val="24"/>
        </w:rPr>
        <w:t>Requires that a</w:t>
      </w:r>
      <w:r w:rsidRPr="00C706FC">
        <w:rPr>
          <w:rFonts w:eastAsia="Times New Roman" w:cs="Times New Roman"/>
          <w:szCs w:val="24"/>
        </w:rPr>
        <w:t xml:space="preserve"> notice of the cancellation or termination of a policy to which this section applies be:</w:t>
      </w:r>
    </w:p>
    <w:p w:rsidR="00F10C08" w:rsidRDefault="00F10C08" w:rsidP="00F10C08">
      <w:pPr>
        <w:spacing w:after="0" w:line="240" w:lineRule="auto"/>
        <w:ind w:left="1440"/>
        <w:jc w:val="both"/>
        <w:rPr>
          <w:rFonts w:eastAsia="Times New Roman" w:cs="Times New Roman"/>
          <w:szCs w:val="24"/>
        </w:rPr>
      </w:pPr>
    </w:p>
    <w:p w:rsidR="00F10C08" w:rsidRPr="00C706FC" w:rsidRDefault="00F10C08" w:rsidP="00F10C08">
      <w:pPr>
        <w:spacing w:after="0" w:line="240" w:lineRule="auto"/>
        <w:ind w:left="1440"/>
        <w:jc w:val="both"/>
        <w:rPr>
          <w:rFonts w:eastAsia="Times New Roman" w:cs="Times New Roman"/>
          <w:szCs w:val="24"/>
        </w:rPr>
      </w:pPr>
      <w:r w:rsidRPr="00C706FC">
        <w:rPr>
          <w:rFonts w:eastAsia="Times New Roman" w:cs="Times New Roman"/>
          <w:szCs w:val="24"/>
        </w:rPr>
        <w:t>(1) a written communication; and</w:t>
      </w:r>
    </w:p>
    <w:p w:rsidR="00F10C08" w:rsidRDefault="00F10C08" w:rsidP="00F10C08">
      <w:pPr>
        <w:spacing w:after="0" w:line="240" w:lineRule="auto"/>
        <w:ind w:left="1440"/>
        <w:jc w:val="both"/>
        <w:rPr>
          <w:rFonts w:eastAsia="Times New Roman" w:cs="Times New Roman"/>
          <w:szCs w:val="24"/>
        </w:rPr>
      </w:pPr>
    </w:p>
    <w:p w:rsidR="00F10C08" w:rsidRPr="00C706FC" w:rsidRDefault="00F10C08" w:rsidP="00F10C08">
      <w:pPr>
        <w:spacing w:after="0" w:line="240" w:lineRule="auto"/>
        <w:ind w:left="1440"/>
        <w:jc w:val="both"/>
        <w:rPr>
          <w:rFonts w:eastAsia="Times New Roman" w:cs="Times New Roman"/>
          <w:szCs w:val="24"/>
        </w:rPr>
      </w:pPr>
      <w:r w:rsidRPr="00C706FC">
        <w:rPr>
          <w:rFonts w:eastAsia="Times New Roman" w:cs="Times New Roman"/>
          <w:szCs w:val="24"/>
        </w:rPr>
        <w:t>(2) delivered to a party</w:t>
      </w:r>
      <w:r>
        <w:rPr>
          <w:rFonts w:eastAsia="Times New Roman" w:cs="Times New Roman"/>
          <w:szCs w:val="24"/>
        </w:rPr>
        <w:t xml:space="preserve"> </w:t>
      </w:r>
      <w:r w:rsidRPr="00C706FC">
        <w:rPr>
          <w:rFonts w:eastAsia="Times New Roman" w:cs="Times New Roman"/>
          <w:szCs w:val="24"/>
        </w:rPr>
        <w:t>by electronic means and</w:t>
      </w:r>
      <w:r>
        <w:rPr>
          <w:rFonts w:eastAsia="Times New Roman" w:cs="Times New Roman"/>
          <w:szCs w:val="24"/>
        </w:rPr>
        <w:t xml:space="preserve"> </w:t>
      </w:r>
      <w:r w:rsidRPr="00C706FC">
        <w:rPr>
          <w:rFonts w:eastAsia="Times New Roman" w:cs="Times New Roman"/>
          <w:szCs w:val="24"/>
        </w:rPr>
        <w:t>in paper or another nonelectronic form.</w:t>
      </w:r>
    </w:p>
    <w:p w:rsidR="00F10C08" w:rsidRDefault="00F10C08" w:rsidP="00364C57">
      <w:pPr>
        <w:spacing w:after="0" w:line="240" w:lineRule="auto"/>
        <w:jc w:val="both"/>
        <w:rPr>
          <w:rFonts w:eastAsia="Times New Roman" w:cs="Times New Roman"/>
          <w:szCs w:val="24"/>
        </w:rPr>
      </w:pPr>
    </w:p>
    <w:p w:rsidR="00F10C08" w:rsidRPr="00C706FC" w:rsidRDefault="00F10C08" w:rsidP="00364C57">
      <w:pPr>
        <w:spacing w:after="0" w:line="240" w:lineRule="auto"/>
        <w:jc w:val="both"/>
        <w:rPr>
          <w:rFonts w:eastAsia="Times New Roman" w:cs="Times New Roman"/>
          <w:szCs w:val="24"/>
        </w:rPr>
      </w:pPr>
      <w:r w:rsidRPr="00C706FC">
        <w:rPr>
          <w:rFonts w:eastAsia="Times New Roman" w:cs="Times New Roman"/>
          <w:szCs w:val="24"/>
        </w:rPr>
        <w:t xml:space="preserve">SECTION 3. </w:t>
      </w:r>
      <w:r>
        <w:rPr>
          <w:rFonts w:eastAsia="Times New Roman" w:cs="Times New Roman"/>
          <w:szCs w:val="24"/>
        </w:rPr>
        <w:t xml:space="preserve">Amends </w:t>
      </w:r>
      <w:r w:rsidRPr="00C706FC">
        <w:rPr>
          <w:rFonts w:eastAsia="Times New Roman" w:cs="Times New Roman"/>
          <w:szCs w:val="24"/>
        </w:rPr>
        <w:t xml:space="preserve">Section 35.0041(a), Insurance Code, </w:t>
      </w:r>
      <w:r>
        <w:rPr>
          <w:rFonts w:eastAsia="Times New Roman" w:cs="Times New Roman"/>
          <w:szCs w:val="24"/>
        </w:rPr>
        <w:t>to make a conforming change.</w:t>
      </w:r>
    </w:p>
    <w:p w:rsidR="00F10C08" w:rsidRDefault="00F10C08" w:rsidP="00364C57">
      <w:pPr>
        <w:spacing w:after="0" w:line="240" w:lineRule="auto"/>
        <w:jc w:val="both"/>
        <w:rPr>
          <w:rFonts w:eastAsia="Times New Roman" w:cs="Times New Roman"/>
          <w:szCs w:val="24"/>
        </w:rPr>
      </w:pPr>
    </w:p>
    <w:p w:rsidR="00F10C08" w:rsidRPr="00C706FC" w:rsidRDefault="00F10C08" w:rsidP="00364C57">
      <w:pPr>
        <w:spacing w:after="0" w:line="240" w:lineRule="auto"/>
        <w:jc w:val="both"/>
        <w:rPr>
          <w:rFonts w:eastAsia="Times New Roman" w:cs="Times New Roman"/>
          <w:szCs w:val="24"/>
        </w:rPr>
      </w:pPr>
      <w:r w:rsidRPr="00C706FC">
        <w:rPr>
          <w:rFonts w:eastAsia="Times New Roman" w:cs="Times New Roman"/>
          <w:szCs w:val="24"/>
        </w:rPr>
        <w:t xml:space="preserve">SECTION 4. </w:t>
      </w:r>
      <w:r>
        <w:rPr>
          <w:rFonts w:eastAsia="Times New Roman" w:cs="Times New Roman"/>
          <w:szCs w:val="24"/>
        </w:rPr>
        <w:t xml:space="preserve">Makes application of </w:t>
      </w:r>
      <w:r w:rsidRPr="00C706FC">
        <w:rPr>
          <w:rFonts w:eastAsia="Times New Roman" w:cs="Times New Roman"/>
          <w:szCs w:val="24"/>
        </w:rPr>
        <w:t xml:space="preserve">Sections 35.003 and 35.004, Insurance Code, as amended by this Act, </w:t>
      </w:r>
      <w:r>
        <w:rPr>
          <w:rFonts w:eastAsia="Times New Roman" w:cs="Times New Roman"/>
          <w:szCs w:val="24"/>
        </w:rPr>
        <w:t>prospective.</w:t>
      </w:r>
    </w:p>
    <w:p w:rsidR="00F10C08" w:rsidRDefault="00F10C08" w:rsidP="00364C57">
      <w:pPr>
        <w:spacing w:after="0" w:line="240" w:lineRule="auto"/>
        <w:jc w:val="both"/>
        <w:rPr>
          <w:rFonts w:eastAsia="Times New Roman" w:cs="Times New Roman"/>
          <w:szCs w:val="24"/>
        </w:rPr>
      </w:pPr>
    </w:p>
    <w:p w:rsidR="00F10C08" w:rsidRPr="00C8671F" w:rsidRDefault="00F10C08" w:rsidP="00364C57">
      <w:pPr>
        <w:spacing w:after="0" w:line="240" w:lineRule="auto"/>
        <w:jc w:val="both"/>
        <w:rPr>
          <w:rFonts w:eastAsia="Times New Roman" w:cs="Times New Roman"/>
          <w:szCs w:val="24"/>
        </w:rPr>
      </w:pPr>
      <w:r w:rsidRPr="00C706FC">
        <w:rPr>
          <w:rFonts w:eastAsia="Times New Roman" w:cs="Times New Roman"/>
          <w:szCs w:val="24"/>
        </w:rPr>
        <w:t xml:space="preserve">SECTION 5. </w:t>
      </w:r>
      <w:r>
        <w:rPr>
          <w:rFonts w:eastAsia="Times New Roman" w:cs="Times New Roman"/>
          <w:szCs w:val="24"/>
        </w:rPr>
        <w:t xml:space="preserve">Effective date: </w:t>
      </w:r>
      <w:r w:rsidRPr="00C706FC">
        <w:rPr>
          <w:rFonts w:eastAsia="Times New Roman" w:cs="Times New Roman"/>
          <w:szCs w:val="24"/>
        </w:rPr>
        <w:t>September 1, 2023.</w:t>
      </w:r>
    </w:p>
    <w:sectPr w:rsidR="00F10C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A3A" w:rsidRDefault="001A1A3A" w:rsidP="000F1DF9">
      <w:pPr>
        <w:spacing w:after="0" w:line="240" w:lineRule="auto"/>
      </w:pPr>
      <w:r>
        <w:separator/>
      </w:r>
    </w:p>
  </w:endnote>
  <w:endnote w:type="continuationSeparator" w:id="0">
    <w:p w:rsidR="001A1A3A" w:rsidRDefault="001A1A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1A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0C0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0C08">
                <w:rPr>
                  <w:sz w:val="20"/>
                  <w:szCs w:val="20"/>
                </w:rPr>
                <w:t>H.B. 1040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0C0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1A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A3A" w:rsidRDefault="001A1A3A" w:rsidP="000F1DF9">
      <w:pPr>
        <w:spacing w:after="0" w:line="240" w:lineRule="auto"/>
      </w:pPr>
      <w:r>
        <w:separator/>
      </w:r>
    </w:p>
  </w:footnote>
  <w:footnote w:type="continuationSeparator" w:id="0">
    <w:p w:rsidR="001A1A3A" w:rsidRDefault="001A1A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1A3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0C0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4EA3"/>
  <w15:docId w15:val="{CABE1DF9-ACDF-4D69-BA5E-D889FCEB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0C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A781A4C8D14117BA9D809110254354"/>
        <w:category>
          <w:name w:val="General"/>
          <w:gallery w:val="placeholder"/>
        </w:category>
        <w:types>
          <w:type w:val="bbPlcHdr"/>
        </w:types>
        <w:behaviors>
          <w:behavior w:val="content"/>
        </w:behaviors>
        <w:guid w:val="{8AAF767D-2683-4D4D-8F01-657D926EBB46}"/>
      </w:docPartPr>
      <w:docPartBody>
        <w:p w:rsidR="00000000" w:rsidRDefault="00734593"/>
      </w:docPartBody>
    </w:docPart>
    <w:docPart>
      <w:docPartPr>
        <w:name w:val="EDDC3956CFF949318FB969EBE8146902"/>
        <w:category>
          <w:name w:val="General"/>
          <w:gallery w:val="placeholder"/>
        </w:category>
        <w:types>
          <w:type w:val="bbPlcHdr"/>
        </w:types>
        <w:behaviors>
          <w:behavior w:val="content"/>
        </w:behaviors>
        <w:guid w:val="{FA9AA42F-A180-4E55-9771-941BFD395925}"/>
      </w:docPartPr>
      <w:docPartBody>
        <w:p w:rsidR="00000000" w:rsidRDefault="00734593"/>
      </w:docPartBody>
    </w:docPart>
    <w:docPart>
      <w:docPartPr>
        <w:name w:val="D62D85CCD7D2467E9B7D45C7C4AC3B15"/>
        <w:category>
          <w:name w:val="General"/>
          <w:gallery w:val="placeholder"/>
        </w:category>
        <w:types>
          <w:type w:val="bbPlcHdr"/>
        </w:types>
        <w:behaviors>
          <w:behavior w:val="content"/>
        </w:behaviors>
        <w:guid w:val="{00ED9B8F-E547-4E19-9746-C84B75F5BF57}"/>
      </w:docPartPr>
      <w:docPartBody>
        <w:p w:rsidR="00000000" w:rsidRDefault="00734593"/>
      </w:docPartBody>
    </w:docPart>
    <w:docPart>
      <w:docPartPr>
        <w:name w:val="091E5CB611024E1793970D0C46EDEB72"/>
        <w:category>
          <w:name w:val="General"/>
          <w:gallery w:val="placeholder"/>
        </w:category>
        <w:types>
          <w:type w:val="bbPlcHdr"/>
        </w:types>
        <w:behaviors>
          <w:behavior w:val="content"/>
        </w:behaviors>
        <w:guid w:val="{0E15B7B7-E6FE-4073-B54D-6304466C0B74}"/>
      </w:docPartPr>
      <w:docPartBody>
        <w:p w:rsidR="00000000" w:rsidRDefault="00734593"/>
      </w:docPartBody>
    </w:docPart>
    <w:docPart>
      <w:docPartPr>
        <w:name w:val="DF0552E90A3043A0B7E2C6AB439483FF"/>
        <w:category>
          <w:name w:val="General"/>
          <w:gallery w:val="placeholder"/>
        </w:category>
        <w:types>
          <w:type w:val="bbPlcHdr"/>
        </w:types>
        <w:behaviors>
          <w:behavior w:val="content"/>
        </w:behaviors>
        <w:guid w:val="{5DD26F76-7694-4B7D-B261-E0C32D4021DF}"/>
      </w:docPartPr>
      <w:docPartBody>
        <w:p w:rsidR="00000000" w:rsidRDefault="00734593"/>
      </w:docPartBody>
    </w:docPart>
    <w:docPart>
      <w:docPartPr>
        <w:name w:val="1A3BF22258BC4DE0B3DC415A80C2D517"/>
        <w:category>
          <w:name w:val="General"/>
          <w:gallery w:val="placeholder"/>
        </w:category>
        <w:types>
          <w:type w:val="bbPlcHdr"/>
        </w:types>
        <w:behaviors>
          <w:behavior w:val="content"/>
        </w:behaviors>
        <w:guid w:val="{0028DBFE-695B-48D3-9EE9-064390F16E62}"/>
      </w:docPartPr>
      <w:docPartBody>
        <w:p w:rsidR="00000000" w:rsidRDefault="00734593"/>
      </w:docPartBody>
    </w:docPart>
    <w:docPart>
      <w:docPartPr>
        <w:name w:val="B51C26A8ADF44F7DB3512F4E59272420"/>
        <w:category>
          <w:name w:val="General"/>
          <w:gallery w:val="placeholder"/>
        </w:category>
        <w:types>
          <w:type w:val="bbPlcHdr"/>
        </w:types>
        <w:behaviors>
          <w:behavior w:val="content"/>
        </w:behaviors>
        <w:guid w:val="{795EEE31-83C4-4AC5-9384-79F4A19F6288}"/>
      </w:docPartPr>
      <w:docPartBody>
        <w:p w:rsidR="00000000" w:rsidRDefault="00734593"/>
      </w:docPartBody>
    </w:docPart>
    <w:docPart>
      <w:docPartPr>
        <w:name w:val="EE7B97ACEAE7433D969DFFAC321B15A1"/>
        <w:category>
          <w:name w:val="General"/>
          <w:gallery w:val="placeholder"/>
        </w:category>
        <w:types>
          <w:type w:val="bbPlcHdr"/>
        </w:types>
        <w:behaviors>
          <w:behavior w:val="content"/>
        </w:behaviors>
        <w:guid w:val="{B6CBFA6A-7E4B-4A60-9F7F-0D04A9FB9216}"/>
      </w:docPartPr>
      <w:docPartBody>
        <w:p w:rsidR="00000000" w:rsidRDefault="00734593"/>
      </w:docPartBody>
    </w:docPart>
    <w:docPart>
      <w:docPartPr>
        <w:name w:val="CCB40923E9854F0099F76339D60FED12"/>
        <w:category>
          <w:name w:val="General"/>
          <w:gallery w:val="placeholder"/>
        </w:category>
        <w:types>
          <w:type w:val="bbPlcHdr"/>
        </w:types>
        <w:behaviors>
          <w:behavior w:val="content"/>
        </w:behaviors>
        <w:guid w:val="{35F1605C-2ED2-49E2-90BB-AF3A31E87B22}"/>
      </w:docPartPr>
      <w:docPartBody>
        <w:p w:rsidR="00000000" w:rsidRDefault="00734593"/>
      </w:docPartBody>
    </w:docPart>
    <w:docPart>
      <w:docPartPr>
        <w:name w:val="005927B7F63E41B88DBEA5C512F42272"/>
        <w:category>
          <w:name w:val="General"/>
          <w:gallery w:val="placeholder"/>
        </w:category>
        <w:types>
          <w:type w:val="bbPlcHdr"/>
        </w:types>
        <w:behaviors>
          <w:behavior w:val="content"/>
        </w:behaviors>
        <w:guid w:val="{C0D6A2B8-D047-4DBC-B626-06AD65E334DE}"/>
      </w:docPartPr>
      <w:docPartBody>
        <w:p w:rsidR="00000000" w:rsidRDefault="00FD13DC" w:rsidP="00FD13DC">
          <w:pPr>
            <w:pStyle w:val="005927B7F63E41B88DBEA5C512F42272"/>
          </w:pPr>
          <w:r w:rsidRPr="00A30DD1">
            <w:rPr>
              <w:rStyle w:val="PlaceholderText"/>
            </w:rPr>
            <w:t>Click here to enter a date.</w:t>
          </w:r>
        </w:p>
      </w:docPartBody>
    </w:docPart>
    <w:docPart>
      <w:docPartPr>
        <w:name w:val="EF8EE5879F6E4130ABC694696588728F"/>
        <w:category>
          <w:name w:val="General"/>
          <w:gallery w:val="placeholder"/>
        </w:category>
        <w:types>
          <w:type w:val="bbPlcHdr"/>
        </w:types>
        <w:behaviors>
          <w:behavior w:val="content"/>
        </w:behaviors>
        <w:guid w:val="{8D3F38E2-D939-4723-9EDE-01C1384288A5}"/>
      </w:docPartPr>
      <w:docPartBody>
        <w:p w:rsidR="00000000" w:rsidRDefault="00734593"/>
      </w:docPartBody>
    </w:docPart>
    <w:docPart>
      <w:docPartPr>
        <w:name w:val="3BB81A080C2F4654A1C78C6273C51AA3"/>
        <w:category>
          <w:name w:val="General"/>
          <w:gallery w:val="placeholder"/>
        </w:category>
        <w:types>
          <w:type w:val="bbPlcHdr"/>
        </w:types>
        <w:behaviors>
          <w:behavior w:val="content"/>
        </w:behaviors>
        <w:guid w:val="{4885553D-F96C-42D2-A64E-24706A941ED8}"/>
      </w:docPartPr>
      <w:docPartBody>
        <w:p w:rsidR="00000000" w:rsidRDefault="00734593"/>
      </w:docPartBody>
    </w:docPart>
    <w:docPart>
      <w:docPartPr>
        <w:name w:val="15676694785A45589FC116A40F7C0002"/>
        <w:category>
          <w:name w:val="General"/>
          <w:gallery w:val="placeholder"/>
        </w:category>
        <w:types>
          <w:type w:val="bbPlcHdr"/>
        </w:types>
        <w:behaviors>
          <w:behavior w:val="content"/>
        </w:behaviors>
        <w:guid w:val="{97D10085-925A-4149-BD18-E803473673AB}"/>
      </w:docPartPr>
      <w:docPartBody>
        <w:p w:rsidR="00000000" w:rsidRDefault="00FD13DC" w:rsidP="00FD13DC">
          <w:pPr>
            <w:pStyle w:val="15676694785A45589FC116A40F7C0002"/>
          </w:pPr>
          <w:r>
            <w:rPr>
              <w:rFonts w:eastAsia="Times New Roman" w:cs="Times New Roman"/>
              <w:bCs/>
              <w:szCs w:val="24"/>
            </w:rPr>
            <w:t xml:space="preserve"> </w:t>
          </w:r>
        </w:p>
      </w:docPartBody>
    </w:docPart>
    <w:docPart>
      <w:docPartPr>
        <w:name w:val="EF4AA6E98C784A4696BF8D71EE9BDEF3"/>
        <w:category>
          <w:name w:val="General"/>
          <w:gallery w:val="placeholder"/>
        </w:category>
        <w:types>
          <w:type w:val="bbPlcHdr"/>
        </w:types>
        <w:behaviors>
          <w:behavior w:val="content"/>
        </w:behaviors>
        <w:guid w:val="{EFFD75B2-1B60-4274-90AC-8D960431C231}"/>
      </w:docPartPr>
      <w:docPartBody>
        <w:p w:rsidR="00000000" w:rsidRDefault="00734593"/>
      </w:docPartBody>
    </w:docPart>
    <w:docPart>
      <w:docPartPr>
        <w:name w:val="4A4FAE90FFE24F1289D00B72CB6DBC72"/>
        <w:category>
          <w:name w:val="General"/>
          <w:gallery w:val="placeholder"/>
        </w:category>
        <w:types>
          <w:type w:val="bbPlcHdr"/>
        </w:types>
        <w:behaviors>
          <w:behavior w:val="content"/>
        </w:behaviors>
        <w:guid w:val="{1DD9F3FB-0B74-41AB-A54D-4470E34D0744}"/>
      </w:docPartPr>
      <w:docPartBody>
        <w:p w:rsidR="00000000" w:rsidRDefault="007345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459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3DC"/>
    <w:rPr>
      <w:color w:val="808080"/>
    </w:rPr>
  </w:style>
  <w:style w:type="paragraph" w:customStyle="1" w:styleId="005927B7F63E41B88DBEA5C512F42272">
    <w:name w:val="005927B7F63E41B88DBEA5C512F42272"/>
    <w:rsid w:val="00FD13DC"/>
    <w:pPr>
      <w:spacing w:after="160" w:line="259" w:lineRule="auto"/>
    </w:pPr>
  </w:style>
  <w:style w:type="paragraph" w:customStyle="1" w:styleId="15676694785A45589FC116A40F7C0002">
    <w:name w:val="15676694785A45589FC116A40F7C0002"/>
    <w:rsid w:val="00FD13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922</Words>
  <Characters>5257</Characters>
  <Application>Microsoft Office Word</Application>
  <DocSecurity>0</DocSecurity>
  <Lines>43</Lines>
  <Paragraphs>12</Paragraphs>
  <ScaleCrop>false</ScaleCrop>
  <Company>Texas Legislative Council</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2023-05-08T15:50:00Z</dcterms:modified>
</cp:coreProperties>
</file>

<file path=docProps/custom.xml><?xml version="1.0" encoding="utf-8"?>
<op:Properties xmlns:vt="http://schemas.openxmlformats.org/officeDocument/2006/docPropsVTypes" xmlns:op="http://schemas.openxmlformats.org/officeDocument/2006/custom-properties"/>
</file>