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834A5" w14:paraId="06278A68" w14:textId="77777777" w:rsidTr="00345119">
        <w:tc>
          <w:tcPr>
            <w:tcW w:w="9576" w:type="dxa"/>
            <w:noWrap/>
          </w:tcPr>
          <w:p w14:paraId="28880B55" w14:textId="77777777" w:rsidR="008423E4" w:rsidRPr="0022177D" w:rsidRDefault="00955ABF" w:rsidP="00272DCD">
            <w:pPr>
              <w:pStyle w:val="Heading1"/>
            </w:pPr>
            <w:r w:rsidRPr="00631897">
              <w:t>BILL ANALYSIS</w:t>
            </w:r>
          </w:p>
        </w:tc>
      </w:tr>
    </w:tbl>
    <w:p w14:paraId="35F5790B" w14:textId="77777777" w:rsidR="008423E4" w:rsidRPr="0022177D" w:rsidRDefault="008423E4" w:rsidP="00272DCD">
      <w:pPr>
        <w:jc w:val="center"/>
      </w:pPr>
    </w:p>
    <w:p w14:paraId="25317CDB" w14:textId="77777777" w:rsidR="008423E4" w:rsidRPr="00B31F0E" w:rsidRDefault="008423E4" w:rsidP="00272DCD"/>
    <w:p w14:paraId="768F9993" w14:textId="77777777" w:rsidR="008423E4" w:rsidRPr="00742794" w:rsidRDefault="008423E4" w:rsidP="00272DC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34A5" w14:paraId="68B33979" w14:textId="77777777" w:rsidTr="00345119">
        <w:tc>
          <w:tcPr>
            <w:tcW w:w="9576" w:type="dxa"/>
          </w:tcPr>
          <w:p w14:paraId="7E038932" w14:textId="0D9AFC06" w:rsidR="008423E4" w:rsidRPr="00861995" w:rsidRDefault="00955ABF" w:rsidP="00272DCD">
            <w:pPr>
              <w:jc w:val="right"/>
            </w:pPr>
            <w:r>
              <w:t>H.B. 1042</w:t>
            </w:r>
          </w:p>
        </w:tc>
      </w:tr>
      <w:tr w:rsidR="009834A5" w14:paraId="20271DFC" w14:textId="77777777" w:rsidTr="00345119">
        <w:tc>
          <w:tcPr>
            <w:tcW w:w="9576" w:type="dxa"/>
          </w:tcPr>
          <w:p w14:paraId="3EB0CFF7" w14:textId="5E72EDBF" w:rsidR="008423E4" w:rsidRPr="00861995" w:rsidRDefault="00955ABF" w:rsidP="00272DCD">
            <w:pPr>
              <w:jc w:val="right"/>
            </w:pPr>
            <w:r>
              <w:t xml:space="preserve">By: </w:t>
            </w:r>
            <w:r w:rsidR="00BF4DFF">
              <w:t>Hinojosa</w:t>
            </w:r>
          </w:p>
        </w:tc>
      </w:tr>
      <w:tr w:rsidR="009834A5" w14:paraId="3DE663F0" w14:textId="77777777" w:rsidTr="00345119">
        <w:tc>
          <w:tcPr>
            <w:tcW w:w="9576" w:type="dxa"/>
          </w:tcPr>
          <w:p w14:paraId="17B60B90" w14:textId="365C727D" w:rsidR="008423E4" w:rsidRPr="00861995" w:rsidRDefault="00955ABF" w:rsidP="00272DCD">
            <w:pPr>
              <w:jc w:val="right"/>
            </w:pPr>
            <w:r>
              <w:t>Judiciary &amp; Civil Jurisprudence</w:t>
            </w:r>
          </w:p>
        </w:tc>
      </w:tr>
      <w:tr w:rsidR="009834A5" w14:paraId="459A2AF1" w14:textId="77777777" w:rsidTr="00345119">
        <w:tc>
          <w:tcPr>
            <w:tcW w:w="9576" w:type="dxa"/>
          </w:tcPr>
          <w:p w14:paraId="4A94B2BF" w14:textId="20D58268" w:rsidR="008423E4" w:rsidRDefault="00955ABF" w:rsidP="00272DCD">
            <w:pPr>
              <w:jc w:val="right"/>
            </w:pPr>
            <w:r>
              <w:t>Committee Report (Unamended)</w:t>
            </w:r>
          </w:p>
        </w:tc>
      </w:tr>
    </w:tbl>
    <w:p w14:paraId="466E4C6C" w14:textId="77777777" w:rsidR="008423E4" w:rsidRDefault="008423E4" w:rsidP="00272DCD">
      <w:pPr>
        <w:tabs>
          <w:tab w:val="right" w:pos="9360"/>
        </w:tabs>
      </w:pPr>
    </w:p>
    <w:p w14:paraId="1076A228" w14:textId="77777777" w:rsidR="008423E4" w:rsidRDefault="008423E4" w:rsidP="00272DCD"/>
    <w:p w14:paraId="3237809E" w14:textId="77777777" w:rsidR="008423E4" w:rsidRDefault="008423E4" w:rsidP="00272DC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834A5" w14:paraId="543E5114" w14:textId="77777777" w:rsidTr="00345119">
        <w:tc>
          <w:tcPr>
            <w:tcW w:w="9576" w:type="dxa"/>
          </w:tcPr>
          <w:p w14:paraId="164E0E0F" w14:textId="77777777" w:rsidR="008423E4" w:rsidRPr="00A8133F" w:rsidRDefault="00955ABF" w:rsidP="00272D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7E1510" w14:textId="77777777" w:rsidR="008423E4" w:rsidRDefault="008423E4" w:rsidP="00272DCD"/>
          <w:p w14:paraId="3EFAE8D2" w14:textId="68B3AC69" w:rsidR="008423E4" w:rsidRDefault="00955ABF" w:rsidP="00272D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the past</w:t>
            </w:r>
            <w:r w:rsidR="00E113D4">
              <w:t xml:space="preserve">, documents </w:t>
            </w:r>
            <w:r>
              <w:t xml:space="preserve">were commonly </w:t>
            </w:r>
            <w:r w:rsidR="00E113D4">
              <w:t xml:space="preserve">transmitted via fax </w:t>
            </w:r>
            <w:r>
              <w:t xml:space="preserve">and the ink on the faxed copies </w:t>
            </w:r>
            <w:r w:rsidR="00E113D4">
              <w:t xml:space="preserve">would fade a couple of days after receipt. Accordingly, laws created at the time required that when a court document was filed electronically, the original had to be filed within the next 72 hours. With the advancement of faxing technology, e-filing, and email, these </w:t>
            </w:r>
            <w:r w:rsidR="00303090">
              <w:t xml:space="preserve">requirements </w:t>
            </w:r>
            <w:r w:rsidR="00E113D4">
              <w:t xml:space="preserve">are no longer necessary and result in inefficient procedures. </w:t>
            </w:r>
            <w:r w:rsidR="000546B5">
              <w:t>Moreover</w:t>
            </w:r>
            <w:r w:rsidR="00E113D4">
              <w:t>, it is necessary to clarify that sheriffs and constables are permitted to provide notice for mental health court proceedings. H</w:t>
            </w:r>
            <w:r>
              <w:t>.</w:t>
            </w:r>
            <w:r w:rsidR="00E113D4">
              <w:t>B</w:t>
            </w:r>
            <w:r>
              <w:t>.</w:t>
            </w:r>
            <w:r w:rsidR="00303090">
              <w:t> </w:t>
            </w:r>
            <w:r w:rsidR="008A6076">
              <w:t xml:space="preserve">1042 </w:t>
            </w:r>
            <w:r w:rsidR="00E113D4">
              <w:t>remove</w:t>
            </w:r>
            <w:r w:rsidR="00303090">
              <w:t>s</w:t>
            </w:r>
            <w:r w:rsidR="00E113D4">
              <w:t xml:space="preserve"> the antiquated requirement that a person file original documents after copies have been submitted to the court electronically</w:t>
            </w:r>
            <w:r w:rsidR="00303090">
              <w:t xml:space="preserve"> and</w:t>
            </w:r>
            <w:r w:rsidR="00E113D4">
              <w:t xml:space="preserve"> clarif</w:t>
            </w:r>
            <w:r w:rsidR="00303090">
              <w:t>ies</w:t>
            </w:r>
            <w:r w:rsidR="00E113D4">
              <w:t xml:space="preserve"> that the constable or sheriff can provide personal service for cases in courts with mental health jurisdiction. </w:t>
            </w:r>
          </w:p>
          <w:p w14:paraId="3AC28A3E" w14:textId="77777777" w:rsidR="008423E4" w:rsidRPr="00E26B13" w:rsidRDefault="008423E4" w:rsidP="00272DCD">
            <w:pPr>
              <w:rPr>
                <w:b/>
              </w:rPr>
            </w:pPr>
          </w:p>
        </w:tc>
      </w:tr>
      <w:tr w:rsidR="009834A5" w14:paraId="7804C4B8" w14:textId="77777777" w:rsidTr="00345119">
        <w:tc>
          <w:tcPr>
            <w:tcW w:w="9576" w:type="dxa"/>
          </w:tcPr>
          <w:p w14:paraId="75B93CF6" w14:textId="77777777" w:rsidR="0017725B" w:rsidRDefault="00955ABF" w:rsidP="00272D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5E649B42" w14:textId="77777777" w:rsidR="0017725B" w:rsidRDefault="0017725B" w:rsidP="00272DCD">
            <w:pPr>
              <w:rPr>
                <w:b/>
                <w:u w:val="single"/>
              </w:rPr>
            </w:pPr>
          </w:p>
          <w:p w14:paraId="54A51069" w14:textId="77777777" w:rsidR="003C3A0A" w:rsidRPr="003C3A0A" w:rsidRDefault="00955ABF" w:rsidP="00272DC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5B737963" w14:textId="77777777" w:rsidR="0017725B" w:rsidRPr="0017725B" w:rsidRDefault="0017725B" w:rsidP="00272DCD">
            <w:pPr>
              <w:rPr>
                <w:b/>
                <w:u w:val="single"/>
              </w:rPr>
            </w:pPr>
          </w:p>
        </w:tc>
      </w:tr>
      <w:tr w:rsidR="009834A5" w14:paraId="2EE4E59A" w14:textId="77777777" w:rsidTr="00345119">
        <w:tc>
          <w:tcPr>
            <w:tcW w:w="9576" w:type="dxa"/>
          </w:tcPr>
          <w:p w14:paraId="69FBCD6A" w14:textId="77777777" w:rsidR="008423E4" w:rsidRPr="00A8133F" w:rsidRDefault="00955ABF" w:rsidP="00272DC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043E09" w14:textId="77777777" w:rsidR="008423E4" w:rsidRDefault="008423E4" w:rsidP="00272DCD"/>
          <w:p w14:paraId="49CCDA00" w14:textId="77777777" w:rsidR="003C3A0A" w:rsidRDefault="00955ABF" w:rsidP="00272D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2D42038" w14:textId="77777777" w:rsidR="008423E4" w:rsidRPr="00E21FDC" w:rsidRDefault="008423E4" w:rsidP="00272DCD">
            <w:pPr>
              <w:rPr>
                <w:b/>
              </w:rPr>
            </w:pPr>
          </w:p>
        </w:tc>
      </w:tr>
      <w:tr w:rsidR="009834A5" w14:paraId="7C2317D9" w14:textId="77777777" w:rsidTr="00345119">
        <w:tc>
          <w:tcPr>
            <w:tcW w:w="9576" w:type="dxa"/>
          </w:tcPr>
          <w:p w14:paraId="1E4915F2" w14:textId="77777777" w:rsidR="008423E4" w:rsidRPr="00A8133F" w:rsidRDefault="00955ABF" w:rsidP="00272D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DBA5F3" w14:textId="77777777" w:rsidR="008423E4" w:rsidRDefault="008423E4" w:rsidP="00272DCD"/>
          <w:p w14:paraId="297A4E98" w14:textId="2BF9196F" w:rsidR="009C36CD" w:rsidRDefault="00955ABF" w:rsidP="00272D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477BE">
              <w:t xml:space="preserve">1042 </w:t>
            </w:r>
            <w:r>
              <w:t xml:space="preserve">amends the Health and Safety Code to </w:t>
            </w:r>
            <w:r w:rsidR="00E00F5C">
              <w:t xml:space="preserve">specify that </w:t>
            </w:r>
            <w:r w:rsidR="006B4607">
              <w:t>a</w:t>
            </w:r>
            <w:r>
              <w:t xml:space="preserve"> </w:t>
            </w:r>
            <w:r w:rsidR="008A6076">
              <w:t xml:space="preserve">personal delivery of a </w:t>
            </w:r>
            <w:r w:rsidR="00E00F5C">
              <w:t xml:space="preserve">copy of a </w:t>
            </w:r>
            <w:r>
              <w:t xml:space="preserve">notice </w:t>
            </w:r>
            <w:r w:rsidR="00E00F5C">
              <w:t xml:space="preserve">or document that is given for purposes of satisfying notice requirements </w:t>
            </w:r>
            <w:r>
              <w:t xml:space="preserve">under the </w:t>
            </w:r>
            <w:r w:rsidRPr="00B7295C">
              <w:t>Texas Mental Health Code</w:t>
            </w:r>
            <w:r w:rsidR="006B4607">
              <w:t xml:space="preserve"> </w:t>
            </w:r>
            <w:r>
              <w:t xml:space="preserve">be </w:t>
            </w:r>
            <w:r w:rsidR="008A6076">
              <w:t xml:space="preserve">made </w:t>
            </w:r>
            <w:r w:rsidR="006B4607" w:rsidRPr="006B4607">
              <w:t xml:space="preserve">by a constable or sheriff of the </w:t>
            </w:r>
            <w:r w:rsidR="006B4607">
              <w:t xml:space="preserve">applicable county. </w:t>
            </w:r>
            <w:r w:rsidR="0082379A">
              <w:t xml:space="preserve">The bill </w:t>
            </w:r>
            <w:r w:rsidR="00E006A1">
              <w:t xml:space="preserve">removes </w:t>
            </w:r>
            <w:r w:rsidR="0082379A">
              <w:t>the requirement for a person who files</w:t>
            </w:r>
            <w:r w:rsidR="006B4607" w:rsidRPr="006B4607">
              <w:t xml:space="preserve"> a reproduced, photocopied, or electronically transmitted </w:t>
            </w:r>
            <w:r w:rsidR="004935BB">
              <w:t xml:space="preserve">copy of a </w:t>
            </w:r>
            <w:r w:rsidR="006B4607" w:rsidRPr="006B4607">
              <w:t>paper</w:t>
            </w:r>
            <w:r w:rsidR="006B4607">
              <w:t xml:space="preserve"> with the county clerk </w:t>
            </w:r>
            <w:r w:rsidR="0082379A">
              <w:t>under the</w:t>
            </w:r>
            <w:r w:rsidR="003C3A0A">
              <w:t xml:space="preserve"> </w:t>
            </w:r>
            <w:r w:rsidR="003C3A0A" w:rsidRPr="003C3A0A">
              <w:t xml:space="preserve">Texas Mental Health Code </w:t>
            </w:r>
            <w:r w:rsidR="004935BB">
              <w:t>to provide</w:t>
            </w:r>
            <w:r w:rsidR="003C3A0A">
              <w:t xml:space="preserve"> an</w:t>
            </w:r>
            <w:r w:rsidR="004935BB">
              <w:t xml:space="preserve"> original signed copy of the paper within a specifi</w:t>
            </w:r>
            <w:r w:rsidR="0082379A">
              <w:t>ed</w:t>
            </w:r>
            <w:r w:rsidR="004935BB">
              <w:t xml:space="preserve"> period following the initial filing</w:t>
            </w:r>
            <w:r w:rsidR="00E006A1">
              <w:t xml:space="preserve">. The bill </w:t>
            </w:r>
            <w:r w:rsidR="00D6767A">
              <w:t>replaces this requirement</w:t>
            </w:r>
            <w:r w:rsidR="0082379A">
              <w:t xml:space="preserve"> with a requirement for the person </w:t>
            </w:r>
            <w:r w:rsidR="004935BB">
              <w:t>to</w:t>
            </w:r>
            <w:r w:rsidR="004935BB" w:rsidRPr="004935BB">
              <w:t xml:space="preserve"> maintain possession of the original signed copies and </w:t>
            </w:r>
            <w:r w:rsidR="004935BB">
              <w:t>to</w:t>
            </w:r>
            <w:r w:rsidR="004935BB" w:rsidRPr="004935BB">
              <w:t xml:space="preserve"> make the original paper available for inspection on request by the parties or the court</w:t>
            </w:r>
            <w:r w:rsidR="004935BB">
              <w:t>.</w:t>
            </w:r>
          </w:p>
          <w:p w14:paraId="5425E5AC" w14:textId="77777777" w:rsidR="004935BB" w:rsidRDefault="004935BB" w:rsidP="00272D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E8EA20" w14:textId="3323730A" w:rsidR="004935BB" w:rsidRPr="009C36CD" w:rsidRDefault="00955ABF" w:rsidP="00272D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477BE">
              <w:t xml:space="preserve">1042 </w:t>
            </w:r>
            <w:r>
              <w:t xml:space="preserve">repeals </w:t>
            </w:r>
            <w:r w:rsidRPr="004935BB">
              <w:t>Section 571.014(d), Health and Safety Code</w:t>
            </w:r>
            <w:r w:rsidR="0082379A">
              <w:t xml:space="preserve">, authorizing a judge to dismiss a proceeding and, in </w:t>
            </w:r>
            <w:r w:rsidR="00303090">
              <w:t xml:space="preserve">such an </w:t>
            </w:r>
            <w:r w:rsidR="0082379A">
              <w:t>event</w:t>
            </w:r>
            <w:r w:rsidR="00303090">
              <w:t>,</w:t>
            </w:r>
            <w:r w:rsidR="0082379A">
              <w:t xml:space="preserve"> to order the immediate release of a proposed patient if the court clerk does not receive the original signed copy of the paper within the specified period. </w:t>
            </w:r>
          </w:p>
          <w:p w14:paraId="1E6AA405" w14:textId="77777777" w:rsidR="008423E4" w:rsidRPr="00835628" w:rsidRDefault="008423E4" w:rsidP="00272DCD">
            <w:pPr>
              <w:rPr>
                <w:b/>
              </w:rPr>
            </w:pPr>
          </w:p>
        </w:tc>
      </w:tr>
      <w:tr w:rsidR="009834A5" w14:paraId="06B2DBF8" w14:textId="77777777" w:rsidTr="00345119">
        <w:tc>
          <w:tcPr>
            <w:tcW w:w="9576" w:type="dxa"/>
          </w:tcPr>
          <w:p w14:paraId="6956DD56" w14:textId="77777777" w:rsidR="008423E4" w:rsidRPr="00A8133F" w:rsidRDefault="00955ABF" w:rsidP="00272D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4760FAC" w14:textId="77777777" w:rsidR="008423E4" w:rsidRDefault="008423E4" w:rsidP="00272DCD"/>
          <w:p w14:paraId="004414C0" w14:textId="306CBF19" w:rsidR="008423E4" w:rsidRPr="003624F2" w:rsidRDefault="00955ABF" w:rsidP="00272D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DCC65E" w14:textId="77777777" w:rsidR="008423E4" w:rsidRPr="00233FDB" w:rsidRDefault="008423E4" w:rsidP="00272DCD">
            <w:pPr>
              <w:rPr>
                <w:b/>
              </w:rPr>
            </w:pPr>
          </w:p>
        </w:tc>
      </w:tr>
    </w:tbl>
    <w:p w14:paraId="16AD7676" w14:textId="77777777" w:rsidR="008423E4" w:rsidRPr="00BE0E75" w:rsidRDefault="008423E4" w:rsidP="00272DCD">
      <w:pPr>
        <w:jc w:val="both"/>
        <w:rPr>
          <w:rFonts w:ascii="Arial" w:hAnsi="Arial"/>
          <w:sz w:val="16"/>
          <w:szCs w:val="16"/>
        </w:rPr>
      </w:pPr>
    </w:p>
    <w:p w14:paraId="17A65DA5" w14:textId="77777777" w:rsidR="004108C3" w:rsidRPr="008423E4" w:rsidRDefault="004108C3" w:rsidP="00272DC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6619" w14:textId="77777777" w:rsidR="00000000" w:rsidRDefault="00955ABF">
      <w:r>
        <w:separator/>
      </w:r>
    </w:p>
  </w:endnote>
  <w:endnote w:type="continuationSeparator" w:id="0">
    <w:p w14:paraId="162058D5" w14:textId="77777777" w:rsidR="00000000" w:rsidRDefault="009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3D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34A5" w14:paraId="662FDB85" w14:textId="77777777" w:rsidTr="009C1E9A">
      <w:trPr>
        <w:cantSplit/>
      </w:trPr>
      <w:tc>
        <w:tcPr>
          <w:tcW w:w="0" w:type="pct"/>
        </w:tcPr>
        <w:p w14:paraId="15D5F4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125B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5F28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93A7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9CEC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34A5" w14:paraId="7CCEE827" w14:textId="77777777" w:rsidTr="009C1E9A">
      <w:trPr>
        <w:cantSplit/>
      </w:trPr>
      <w:tc>
        <w:tcPr>
          <w:tcW w:w="0" w:type="pct"/>
        </w:tcPr>
        <w:p w14:paraId="55056C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1246FE" w14:textId="6131F176" w:rsidR="00EC379B" w:rsidRPr="009C1E9A" w:rsidRDefault="00955A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24618-D</w:t>
          </w:r>
        </w:p>
      </w:tc>
      <w:tc>
        <w:tcPr>
          <w:tcW w:w="2453" w:type="pct"/>
        </w:tcPr>
        <w:p w14:paraId="743A54AA" w14:textId="02AF6C29" w:rsidR="00EC379B" w:rsidRDefault="00955A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09AA">
            <w:t>23.110.775</w:t>
          </w:r>
          <w:r>
            <w:fldChar w:fldCharType="end"/>
          </w:r>
        </w:p>
      </w:tc>
    </w:tr>
    <w:tr w:rsidR="009834A5" w14:paraId="35BFFC2D" w14:textId="77777777" w:rsidTr="009C1E9A">
      <w:trPr>
        <w:cantSplit/>
      </w:trPr>
      <w:tc>
        <w:tcPr>
          <w:tcW w:w="0" w:type="pct"/>
        </w:tcPr>
        <w:p w14:paraId="28AD1DA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5832E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6A616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B138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34A5" w14:paraId="7081951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3A1FB1" w14:textId="55864BE5" w:rsidR="00EC379B" w:rsidRDefault="00955A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1C5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DE9E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42A4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6DF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DDD2" w14:textId="77777777" w:rsidR="00000000" w:rsidRDefault="00955ABF">
      <w:r>
        <w:separator/>
      </w:r>
    </w:p>
  </w:footnote>
  <w:footnote w:type="continuationSeparator" w:id="0">
    <w:p w14:paraId="0ECC3F28" w14:textId="77777777" w:rsidR="00000000" w:rsidRDefault="0095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258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7BC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070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20"/>
    <w:rsid w:val="00000A70"/>
    <w:rsid w:val="000032B8"/>
    <w:rsid w:val="00003B06"/>
    <w:rsid w:val="000054B9"/>
    <w:rsid w:val="00007461"/>
    <w:rsid w:val="00007BBC"/>
    <w:rsid w:val="0001117E"/>
    <w:rsid w:val="0001125F"/>
    <w:rsid w:val="00011D14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2B5"/>
    <w:rsid w:val="000463F0"/>
    <w:rsid w:val="00046BDA"/>
    <w:rsid w:val="0004762E"/>
    <w:rsid w:val="000532BD"/>
    <w:rsid w:val="000546B5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1C20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DCD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E5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46D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BAC"/>
    <w:rsid w:val="002E7DF9"/>
    <w:rsid w:val="002F097B"/>
    <w:rsid w:val="002F3111"/>
    <w:rsid w:val="002F4AEC"/>
    <w:rsid w:val="002F795D"/>
    <w:rsid w:val="00300823"/>
    <w:rsid w:val="00300D7F"/>
    <w:rsid w:val="00301638"/>
    <w:rsid w:val="00303090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5DD3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A0A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3A8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B0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39B"/>
    <w:rsid w:val="00492211"/>
    <w:rsid w:val="00492325"/>
    <w:rsid w:val="00492A6D"/>
    <w:rsid w:val="004935BB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B5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02F8"/>
    <w:rsid w:val="00573401"/>
    <w:rsid w:val="00576714"/>
    <w:rsid w:val="0057685A"/>
    <w:rsid w:val="00581275"/>
    <w:rsid w:val="00582498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9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904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607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B49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47B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323"/>
    <w:rsid w:val="00777518"/>
    <w:rsid w:val="0077779E"/>
    <w:rsid w:val="007807D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E4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05B"/>
    <w:rsid w:val="00805402"/>
    <w:rsid w:val="0080765F"/>
    <w:rsid w:val="00812BE3"/>
    <w:rsid w:val="00814516"/>
    <w:rsid w:val="00815C9D"/>
    <w:rsid w:val="008170E2"/>
    <w:rsid w:val="0082379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D33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076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364A"/>
    <w:rsid w:val="00954A16"/>
    <w:rsid w:val="00955ABF"/>
    <w:rsid w:val="0095696D"/>
    <w:rsid w:val="009608D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4A5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5AF"/>
    <w:rsid w:val="009E69C2"/>
    <w:rsid w:val="009E70AF"/>
    <w:rsid w:val="009E7AEB"/>
    <w:rsid w:val="009F1B37"/>
    <w:rsid w:val="009F43FB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1C52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2E5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3BD"/>
    <w:rsid w:val="00B43672"/>
    <w:rsid w:val="00B473D8"/>
    <w:rsid w:val="00B5165A"/>
    <w:rsid w:val="00B524C1"/>
    <w:rsid w:val="00B52C8D"/>
    <w:rsid w:val="00B564BF"/>
    <w:rsid w:val="00B57003"/>
    <w:rsid w:val="00B6104E"/>
    <w:rsid w:val="00B610C7"/>
    <w:rsid w:val="00B62106"/>
    <w:rsid w:val="00B626A8"/>
    <w:rsid w:val="00B65695"/>
    <w:rsid w:val="00B66526"/>
    <w:rsid w:val="00B665A3"/>
    <w:rsid w:val="00B7295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4DFF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F82"/>
    <w:rsid w:val="00CB74CB"/>
    <w:rsid w:val="00CB7E04"/>
    <w:rsid w:val="00CC0BDE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77B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67A"/>
    <w:rsid w:val="00D700B1"/>
    <w:rsid w:val="00D730FA"/>
    <w:rsid w:val="00D737C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57B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F60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6A1"/>
    <w:rsid w:val="00E00D5A"/>
    <w:rsid w:val="00E00F5C"/>
    <w:rsid w:val="00E01462"/>
    <w:rsid w:val="00E01A76"/>
    <w:rsid w:val="00E04B30"/>
    <w:rsid w:val="00E05FB7"/>
    <w:rsid w:val="00E066E6"/>
    <w:rsid w:val="00E06807"/>
    <w:rsid w:val="00E06C5E"/>
    <w:rsid w:val="00E0752B"/>
    <w:rsid w:val="00E113D4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2CC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7D8A"/>
    <w:rsid w:val="00F6514B"/>
    <w:rsid w:val="00F6587F"/>
    <w:rsid w:val="00F67981"/>
    <w:rsid w:val="00F706CA"/>
    <w:rsid w:val="00F70F8D"/>
    <w:rsid w:val="00F71C5A"/>
    <w:rsid w:val="00F733A4"/>
    <w:rsid w:val="00F774ED"/>
    <w:rsid w:val="00F7758F"/>
    <w:rsid w:val="00F82811"/>
    <w:rsid w:val="00F84153"/>
    <w:rsid w:val="00F85661"/>
    <w:rsid w:val="00F96602"/>
    <w:rsid w:val="00F9704B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2BD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3B7A9-F832-47E7-98AA-4595E70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29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9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95C"/>
    <w:rPr>
      <w:b/>
      <w:bCs/>
    </w:rPr>
  </w:style>
  <w:style w:type="paragraph" w:styleId="Revision">
    <w:name w:val="Revision"/>
    <w:hidden/>
    <w:uiPriority w:val="99"/>
    <w:semiHidden/>
    <w:rsid w:val="00570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2142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HB01042 (Committee Report (Unamended))</vt:lpstr>
    </vt:vector>
  </TitlesOfParts>
  <Company>State of Texas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24618</dc:subject>
  <dc:creator>State of Texas</dc:creator>
  <dc:description>HB 1042 by Hinojosa-(H)Judiciary &amp; Civil Jurisprudence</dc:description>
  <cp:lastModifiedBy>Matthew Lee</cp:lastModifiedBy>
  <cp:revision>2</cp:revision>
  <cp:lastPrinted>2003-11-26T17:21:00Z</cp:lastPrinted>
  <dcterms:created xsi:type="dcterms:W3CDTF">2023-04-25T01:19:00Z</dcterms:created>
  <dcterms:modified xsi:type="dcterms:W3CDTF">2023-04-25T01:19:00Z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23.110.775</vt:lpwstr>
  </property>
</Properties>
</file>