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73B" w:rsidRDefault="004B17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030E453C4542A78CEDAA95F6F84659"/>
          </w:placeholder>
        </w:sdtPr>
        <w:sdtContent>
          <w:r w:rsidRPr="005C2A78">
            <w:rPr>
              <w:rFonts w:cs="Times New Roman"/>
              <w:b/>
              <w:szCs w:val="24"/>
              <w:u w:val="single"/>
            </w:rPr>
            <w:t>BILL ANALYSIS</w:t>
          </w:r>
        </w:sdtContent>
      </w:sdt>
    </w:p>
    <w:p w:rsidR="004B173B" w:rsidRPr="00585C31" w:rsidRDefault="004B173B" w:rsidP="000F1DF9">
      <w:pPr>
        <w:spacing w:after="0" w:line="240" w:lineRule="auto"/>
        <w:rPr>
          <w:rFonts w:cs="Times New Roman"/>
          <w:szCs w:val="24"/>
        </w:rPr>
      </w:pPr>
    </w:p>
    <w:p w:rsidR="004B173B" w:rsidRPr="00585C31" w:rsidRDefault="004B17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173B" w:rsidTr="000F1DF9">
        <w:tc>
          <w:tcPr>
            <w:tcW w:w="2718" w:type="dxa"/>
          </w:tcPr>
          <w:p w:rsidR="004B173B" w:rsidRPr="005C2A78" w:rsidRDefault="004B173B" w:rsidP="006D756B">
            <w:pPr>
              <w:rPr>
                <w:rFonts w:cs="Times New Roman"/>
                <w:szCs w:val="24"/>
              </w:rPr>
            </w:pPr>
            <w:sdt>
              <w:sdtPr>
                <w:rPr>
                  <w:rFonts w:cs="Times New Roman"/>
                  <w:szCs w:val="24"/>
                </w:rPr>
                <w:alias w:val="Agency Title"/>
                <w:tag w:val="AgencyTitleContentControl"/>
                <w:id w:val="1920747753"/>
                <w:lock w:val="sdtContentLocked"/>
                <w:placeholder>
                  <w:docPart w:val="608BB4CD02B34BF6B26B16DA51D32748"/>
                </w:placeholder>
              </w:sdtPr>
              <w:sdtEndPr>
                <w:rPr>
                  <w:rFonts w:cstheme="minorBidi"/>
                  <w:szCs w:val="22"/>
                </w:rPr>
              </w:sdtEndPr>
              <w:sdtContent>
                <w:r>
                  <w:rPr>
                    <w:rFonts w:cs="Times New Roman"/>
                    <w:szCs w:val="24"/>
                  </w:rPr>
                  <w:t>Senate Research Center</w:t>
                </w:r>
              </w:sdtContent>
            </w:sdt>
          </w:p>
        </w:tc>
        <w:tc>
          <w:tcPr>
            <w:tcW w:w="6858" w:type="dxa"/>
          </w:tcPr>
          <w:p w:rsidR="004B173B" w:rsidRPr="00FF6471" w:rsidRDefault="004B173B" w:rsidP="000F1DF9">
            <w:pPr>
              <w:jc w:val="right"/>
              <w:rPr>
                <w:rFonts w:cs="Times New Roman"/>
                <w:szCs w:val="24"/>
              </w:rPr>
            </w:pPr>
            <w:sdt>
              <w:sdtPr>
                <w:rPr>
                  <w:rFonts w:cs="Times New Roman"/>
                  <w:szCs w:val="24"/>
                </w:rPr>
                <w:alias w:val="Bill Number"/>
                <w:tag w:val="BillNumberOne"/>
                <w:id w:val="-410784069"/>
                <w:lock w:val="sdtContentLocked"/>
                <w:placeholder>
                  <w:docPart w:val="9966DCE6E41C423F89E0D38B95440D3C"/>
                </w:placeholder>
              </w:sdtPr>
              <w:sdtContent>
                <w:r>
                  <w:rPr>
                    <w:rFonts w:cs="Times New Roman"/>
                    <w:szCs w:val="24"/>
                  </w:rPr>
                  <w:t>H.B. 1074</w:t>
                </w:r>
              </w:sdtContent>
            </w:sdt>
          </w:p>
        </w:tc>
      </w:tr>
      <w:tr w:rsidR="004B173B" w:rsidTr="000F1DF9">
        <w:sdt>
          <w:sdtPr>
            <w:rPr>
              <w:rFonts w:cs="Times New Roman"/>
              <w:szCs w:val="24"/>
            </w:rPr>
            <w:alias w:val="TLCNumber"/>
            <w:tag w:val="TLCNumber"/>
            <w:id w:val="-542600604"/>
            <w:lock w:val="sdtLocked"/>
            <w:placeholder>
              <w:docPart w:val="C003677AC34F447B8EA49C8EB1B91230"/>
            </w:placeholder>
          </w:sdtPr>
          <w:sdtContent>
            <w:tc>
              <w:tcPr>
                <w:tcW w:w="2718" w:type="dxa"/>
              </w:tcPr>
              <w:p w:rsidR="004B173B" w:rsidRPr="000F1DF9" w:rsidRDefault="004B173B" w:rsidP="00C65088">
                <w:pPr>
                  <w:rPr>
                    <w:rFonts w:cs="Times New Roman"/>
                    <w:szCs w:val="24"/>
                  </w:rPr>
                </w:pPr>
                <w:r>
                  <w:rPr>
                    <w:rFonts w:cs="Times New Roman"/>
                    <w:szCs w:val="24"/>
                  </w:rPr>
                  <w:t>88R18915 CJD-F</w:t>
                </w:r>
              </w:p>
            </w:tc>
          </w:sdtContent>
        </w:sdt>
        <w:tc>
          <w:tcPr>
            <w:tcW w:w="6858" w:type="dxa"/>
          </w:tcPr>
          <w:p w:rsidR="004B173B" w:rsidRPr="005C2A78" w:rsidRDefault="004B173B" w:rsidP="00073EDD">
            <w:pPr>
              <w:jc w:val="right"/>
              <w:rPr>
                <w:rFonts w:cs="Times New Roman"/>
                <w:szCs w:val="24"/>
              </w:rPr>
            </w:pPr>
            <w:sdt>
              <w:sdtPr>
                <w:rPr>
                  <w:rFonts w:cs="Times New Roman"/>
                  <w:szCs w:val="24"/>
                </w:rPr>
                <w:alias w:val="Author Label"/>
                <w:tag w:val="By"/>
                <w:id w:val="72399597"/>
                <w:lock w:val="sdtLocked"/>
                <w:placeholder>
                  <w:docPart w:val="700921E84A6C4CC0962B87189D48C2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256563DF024B5CBD8C9890D92C3F4C"/>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C852685181284BFE9F7D30FF43039373"/>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4DC3F62F12F46E3B7E1DF8F5A433BB3"/>
                </w:placeholder>
                <w:showingPlcHdr/>
              </w:sdtPr>
              <w:sdtContent/>
            </w:sdt>
          </w:p>
        </w:tc>
      </w:tr>
      <w:tr w:rsidR="004B173B" w:rsidTr="000F1DF9">
        <w:tc>
          <w:tcPr>
            <w:tcW w:w="2718" w:type="dxa"/>
          </w:tcPr>
          <w:p w:rsidR="004B173B" w:rsidRPr="00BC7495" w:rsidRDefault="004B173B" w:rsidP="000F1DF9">
            <w:pPr>
              <w:rPr>
                <w:rFonts w:cs="Times New Roman"/>
                <w:szCs w:val="24"/>
              </w:rPr>
            </w:pPr>
          </w:p>
        </w:tc>
        <w:sdt>
          <w:sdtPr>
            <w:rPr>
              <w:rFonts w:cs="Times New Roman"/>
              <w:szCs w:val="24"/>
            </w:rPr>
            <w:alias w:val="Committee"/>
            <w:tag w:val="Committee"/>
            <w:id w:val="1914272295"/>
            <w:lock w:val="sdtContentLocked"/>
            <w:placeholder>
              <w:docPart w:val="27B749D8F356414D8167514659728FDD"/>
            </w:placeholder>
          </w:sdtPr>
          <w:sdtContent>
            <w:tc>
              <w:tcPr>
                <w:tcW w:w="6858" w:type="dxa"/>
              </w:tcPr>
              <w:p w:rsidR="004B173B" w:rsidRPr="00FF6471" w:rsidRDefault="004B173B" w:rsidP="000F1DF9">
                <w:pPr>
                  <w:jc w:val="right"/>
                  <w:rPr>
                    <w:rFonts w:cs="Times New Roman"/>
                    <w:szCs w:val="24"/>
                  </w:rPr>
                </w:pPr>
                <w:r>
                  <w:rPr>
                    <w:rFonts w:cs="Times New Roman"/>
                    <w:szCs w:val="24"/>
                  </w:rPr>
                  <w:t>Business &amp; Commerce</w:t>
                </w:r>
              </w:p>
            </w:tc>
          </w:sdtContent>
        </w:sdt>
      </w:tr>
      <w:tr w:rsidR="004B173B" w:rsidTr="000F1DF9">
        <w:tc>
          <w:tcPr>
            <w:tcW w:w="2718" w:type="dxa"/>
          </w:tcPr>
          <w:p w:rsidR="004B173B" w:rsidRPr="00BC7495" w:rsidRDefault="004B173B" w:rsidP="000F1DF9">
            <w:pPr>
              <w:rPr>
                <w:rFonts w:cs="Times New Roman"/>
                <w:szCs w:val="24"/>
              </w:rPr>
            </w:pPr>
          </w:p>
        </w:tc>
        <w:sdt>
          <w:sdtPr>
            <w:rPr>
              <w:rFonts w:cs="Times New Roman"/>
              <w:szCs w:val="24"/>
            </w:rPr>
            <w:alias w:val="Date"/>
            <w:tag w:val="DateContentControl"/>
            <w:id w:val="1178081906"/>
            <w:lock w:val="sdtLocked"/>
            <w:placeholder>
              <w:docPart w:val="ED5AB3C931E74B76A7DAABC81BF53A01"/>
            </w:placeholder>
            <w:date w:fullDate="2023-05-02T00:00:00Z">
              <w:dateFormat w:val="M/d/yyyy"/>
              <w:lid w:val="en-US"/>
              <w:storeMappedDataAs w:val="dateTime"/>
              <w:calendar w:val="gregorian"/>
            </w:date>
          </w:sdtPr>
          <w:sdtContent>
            <w:tc>
              <w:tcPr>
                <w:tcW w:w="6858" w:type="dxa"/>
              </w:tcPr>
              <w:p w:rsidR="004B173B" w:rsidRPr="00FF6471" w:rsidRDefault="004B173B" w:rsidP="000F1DF9">
                <w:pPr>
                  <w:jc w:val="right"/>
                  <w:rPr>
                    <w:rFonts w:cs="Times New Roman"/>
                    <w:szCs w:val="24"/>
                  </w:rPr>
                </w:pPr>
                <w:r>
                  <w:rPr>
                    <w:rFonts w:cs="Times New Roman"/>
                    <w:szCs w:val="24"/>
                  </w:rPr>
                  <w:t>5/2/2023</w:t>
                </w:r>
              </w:p>
            </w:tc>
          </w:sdtContent>
        </w:sdt>
      </w:tr>
      <w:tr w:rsidR="004B173B" w:rsidTr="000F1DF9">
        <w:tc>
          <w:tcPr>
            <w:tcW w:w="2718" w:type="dxa"/>
          </w:tcPr>
          <w:p w:rsidR="004B173B" w:rsidRPr="00BC7495" w:rsidRDefault="004B173B" w:rsidP="000F1DF9">
            <w:pPr>
              <w:rPr>
                <w:rFonts w:cs="Times New Roman"/>
                <w:szCs w:val="24"/>
              </w:rPr>
            </w:pPr>
          </w:p>
        </w:tc>
        <w:sdt>
          <w:sdtPr>
            <w:rPr>
              <w:rFonts w:cs="Times New Roman"/>
              <w:szCs w:val="24"/>
            </w:rPr>
            <w:alias w:val="BA Version"/>
            <w:tag w:val="BAVersion"/>
            <w:id w:val="-1685590809"/>
            <w:lock w:val="sdtContentLocked"/>
            <w:placeholder>
              <w:docPart w:val="6D63EC92C5324260A87E6041BBA3A58A"/>
            </w:placeholder>
          </w:sdtPr>
          <w:sdtContent>
            <w:tc>
              <w:tcPr>
                <w:tcW w:w="6858" w:type="dxa"/>
              </w:tcPr>
              <w:p w:rsidR="004B173B" w:rsidRPr="00FF6471" w:rsidRDefault="004B173B" w:rsidP="000F1DF9">
                <w:pPr>
                  <w:jc w:val="right"/>
                  <w:rPr>
                    <w:rFonts w:cs="Times New Roman"/>
                    <w:szCs w:val="24"/>
                  </w:rPr>
                </w:pPr>
                <w:r>
                  <w:rPr>
                    <w:rFonts w:cs="Times New Roman"/>
                    <w:szCs w:val="24"/>
                  </w:rPr>
                  <w:t>Engrossed</w:t>
                </w:r>
              </w:p>
            </w:tc>
          </w:sdtContent>
        </w:sdt>
      </w:tr>
    </w:tbl>
    <w:p w:rsidR="004B173B" w:rsidRPr="00FF6471" w:rsidRDefault="004B173B" w:rsidP="000F1DF9">
      <w:pPr>
        <w:spacing w:after="0" w:line="240" w:lineRule="auto"/>
        <w:rPr>
          <w:rFonts w:cs="Times New Roman"/>
          <w:szCs w:val="24"/>
        </w:rPr>
      </w:pPr>
    </w:p>
    <w:p w:rsidR="004B173B" w:rsidRPr="00FF6471" w:rsidRDefault="004B173B" w:rsidP="000F1DF9">
      <w:pPr>
        <w:spacing w:after="0" w:line="240" w:lineRule="auto"/>
        <w:rPr>
          <w:rFonts w:cs="Times New Roman"/>
          <w:szCs w:val="24"/>
        </w:rPr>
      </w:pPr>
    </w:p>
    <w:p w:rsidR="004B173B" w:rsidRPr="00FF6471" w:rsidRDefault="004B17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637340EE204314AB918501782FC1FE"/>
        </w:placeholder>
      </w:sdtPr>
      <w:sdtContent>
        <w:p w:rsidR="004B173B" w:rsidRDefault="004B17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C033E8606504B56853A41BB561ABCAD"/>
        </w:placeholder>
      </w:sdtPr>
      <w:sdtEndPr/>
      <w:sdtContent>
        <w:p w:rsidR="004B173B" w:rsidRDefault="004B173B" w:rsidP="004B173B">
          <w:pPr>
            <w:pStyle w:val="NormalWeb"/>
            <w:spacing w:before="0" w:beforeAutospacing="0" w:after="0" w:afterAutospacing="0"/>
            <w:jc w:val="both"/>
            <w:divId w:val="596258651"/>
            <w:rPr>
              <w:rFonts w:eastAsia="Times New Roman" w:cstheme="minorBidi"/>
              <w:bCs/>
              <w:szCs w:val="22"/>
            </w:rPr>
          </w:pPr>
        </w:p>
        <w:p w:rsidR="004B173B" w:rsidRPr="004B173B" w:rsidRDefault="004B173B" w:rsidP="004B173B">
          <w:pPr>
            <w:pStyle w:val="NormalWeb"/>
            <w:spacing w:before="0" w:beforeAutospacing="0" w:after="0" w:afterAutospacing="0"/>
            <w:jc w:val="both"/>
            <w:divId w:val="596258651"/>
          </w:pPr>
          <w:r w:rsidRPr="004B173B">
            <w:t>Interested parties contend that is unclear whether the current statute that prohibits insurers from providing rebates or inducements of unrelated gifts to consumers applies to loss control products and mitigation services that benefit both the insured and insurers by preventing damages and loss. These products and services may be offered in both personal and commercial lines, such as water detection and shut-off valves and leak detection products, wildfire prevention services, or cybersecurity services.</w:t>
          </w:r>
          <w:r>
            <w:tab/>
          </w:r>
          <w:r w:rsidRPr="004B173B">
            <w:t>  </w:t>
          </w:r>
          <w:r>
            <w:br/>
          </w:r>
        </w:p>
        <w:p w:rsidR="004B173B" w:rsidRPr="004B173B" w:rsidRDefault="004B173B" w:rsidP="004B173B">
          <w:pPr>
            <w:pStyle w:val="NormalWeb"/>
            <w:spacing w:before="0" w:beforeAutospacing="0" w:after="0" w:afterAutospacing="0"/>
            <w:jc w:val="both"/>
            <w:divId w:val="596258651"/>
          </w:pPr>
          <w:r w:rsidRPr="004B173B">
            <w:t>H</w:t>
          </w:r>
          <w:r>
            <w:t>.</w:t>
          </w:r>
          <w:r w:rsidRPr="004B173B">
            <w:t>B</w:t>
          </w:r>
          <w:r>
            <w:t>.</w:t>
          </w:r>
          <w:r w:rsidRPr="004B173B">
            <w:t xml:space="preserve"> 1074 would clarify that loss control and mitigation services are not deceptive trade practices, nor are they prohibited by the anti-rebating and anti-inducement statutes if these services are related integrally to the policy and are aimed at predicting and preventing losses under the policy. It would prohibit unfair discrimination to ensure that similar products or offers are made to similarly insured and that the products or services are reasonable in comparison to the customer's policy. Wha</w:t>
          </w:r>
          <w:r>
            <w:t>t'</w:t>
          </w:r>
          <w:r w:rsidRPr="004B173B">
            <w:t>s more, it would prevent an insurer from providing to another person any data or other information obtained about the customer from or in connection with the loss control product or service offered. Accordingly, H</w:t>
          </w:r>
          <w:r>
            <w:t>.</w:t>
          </w:r>
          <w:r w:rsidRPr="004B173B">
            <w:t>B</w:t>
          </w:r>
          <w:r>
            <w:t>.</w:t>
          </w:r>
          <w:r w:rsidRPr="004B173B">
            <w:t xml:space="preserve"> 1074 could help mitigate losses and damages from various risks and potentially lower insurance premiums over time.</w:t>
          </w:r>
        </w:p>
        <w:p w:rsidR="004B173B" w:rsidRPr="00D70925" w:rsidRDefault="004B173B" w:rsidP="004B173B">
          <w:pPr>
            <w:spacing w:after="0" w:line="240" w:lineRule="auto"/>
            <w:jc w:val="both"/>
            <w:rPr>
              <w:rFonts w:eastAsia="Times New Roman" w:cs="Times New Roman"/>
              <w:bCs/>
              <w:szCs w:val="24"/>
            </w:rPr>
          </w:pPr>
        </w:p>
      </w:sdtContent>
    </w:sdt>
    <w:p w:rsidR="004B173B" w:rsidRDefault="004B17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1074 </w:t>
      </w:r>
      <w:bookmarkStart w:id="1" w:name="AmendsCurrentLaw"/>
      <w:bookmarkEnd w:id="1"/>
      <w:r>
        <w:rPr>
          <w:rFonts w:cs="Times New Roman"/>
          <w:szCs w:val="24"/>
        </w:rPr>
        <w:t>amends current law relating to construction of certain laws prohibiting discrimination, distinctions, inducements, rebates, and certain other conduct related to property and casualty insurance.</w:t>
      </w:r>
    </w:p>
    <w:p w:rsidR="004B173B" w:rsidRPr="00F16B85" w:rsidRDefault="004B173B" w:rsidP="000F1DF9">
      <w:pPr>
        <w:spacing w:after="0" w:line="240" w:lineRule="auto"/>
        <w:jc w:val="both"/>
        <w:rPr>
          <w:rFonts w:eastAsia="Times New Roman" w:cs="Times New Roman"/>
          <w:szCs w:val="24"/>
        </w:rPr>
      </w:pPr>
    </w:p>
    <w:p w:rsidR="004B173B" w:rsidRPr="005C2A78" w:rsidRDefault="004B17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344D47C9654FC6B16C0B0A631C8584"/>
          </w:placeholder>
        </w:sdtPr>
        <w:sdtContent>
          <w:r>
            <w:rPr>
              <w:rFonts w:eastAsia="Times New Roman" w:cs="Times New Roman"/>
              <w:b/>
              <w:szCs w:val="24"/>
              <w:u w:val="single"/>
            </w:rPr>
            <w:t>RULEMAKING AUTHORITY</w:t>
          </w:r>
        </w:sdtContent>
      </w:sdt>
    </w:p>
    <w:p w:rsidR="004B173B" w:rsidRPr="006529C4" w:rsidRDefault="004B173B" w:rsidP="00774EC7">
      <w:pPr>
        <w:spacing w:after="0" w:line="240" w:lineRule="auto"/>
        <w:jc w:val="both"/>
        <w:rPr>
          <w:rFonts w:cs="Times New Roman"/>
          <w:szCs w:val="24"/>
        </w:rPr>
      </w:pPr>
    </w:p>
    <w:p w:rsidR="004B173B" w:rsidRPr="006529C4" w:rsidRDefault="004B173B" w:rsidP="00774EC7">
      <w:pPr>
        <w:spacing w:after="0" w:line="240" w:lineRule="auto"/>
        <w:jc w:val="both"/>
        <w:rPr>
          <w:rFonts w:cs="Times New Roman"/>
          <w:szCs w:val="24"/>
        </w:rPr>
      </w:pPr>
      <w:r>
        <w:rPr>
          <w:rFonts w:cs="Times New Roman"/>
          <w:szCs w:val="24"/>
        </w:rPr>
        <w:t xml:space="preserve">Rulemaking authority is expressly granted to </w:t>
      </w:r>
      <w:r w:rsidRPr="00F16B85">
        <w:rPr>
          <w:rFonts w:cs="Times New Roman"/>
          <w:szCs w:val="24"/>
        </w:rPr>
        <w:t>the commissioner of insurance</w:t>
      </w:r>
      <w:r>
        <w:rPr>
          <w:rFonts w:cs="Times New Roman"/>
          <w:szCs w:val="24"/>
        </w:rPr>
        <w:t xml:space="preserve"> in SECTION 1 (Section 1806.002, Insurance Code) of this bill.</w:t>
      </w:r>
    </w:p>
    <w:p w:rsidR="004B173B" w:rsidRPr="006529C4" w:rsidRDefault="004B173B" w:rsidP="00774EC7">
      <w:pPr>
        <w:spacing w:after="0" w:line="240" w:lineRule="auto"/>
        <w:jc w:val="both"/>
        <w:rPr>
          <w:rFonts w:cs="Times New Roman"/>
          <w:szCs w:val="24"/>
        </w:rPr>
      </w:pPr>
    </w:p>
    <w:p w:rsidR="004B173B" w:rsidRPr="005C2A78" w:rsidRDefault="004B173B" w:rsidP="00396E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3F5A92A94A465E869E7317DE513513"/>
          </w:placeholder>
        </w:sdtPr>
        <w:sdtContent>
          <w:r>
            <w:rPr>
              <w:rFonts w:eastAsia="Times New Roman" w:cs="Times New Roman"/>
              <w:b/>
              <w:szCs w:val="24"/>
              <w:u w:val="single"/>
            </w:rPr>
            <w:t>SECTION BY SECTION ANALYSIS</w:t>
          </w:r>
        </w:sdtContent>
      </w:sdt>
    </w:p>
    <w:p w:rsidR="004B173B" w:rsidRPr="005C2A78" w:rsidRDefault="004B173B" w:rsidP="00396E9B">
      <w:pPr>
        <w:spacing w:after="0" w:line="240" w:lineRule="auto"/>
        <w:jc w:val="both"/>
        <w:rPr>
          <w:rFonts w:eastAsia="Times New Roman" w:cs="Times New Roman"/>
          <w:szCs w:val="24"/>
        </w:rPr>
      </w:pPr>
    </w:p>
    <w:p w:rsidR="004B173B" w:rsidRPr="00F16B85" w:rsidRDefault="004B173B" w:rsidP="00396E9B">
      <w:pPr>
        <w:spacing w:after="0" w:line="240" w:lineRule="auto"/>
        <w:jc w:val="both"/>
        <w:rPr>
          <w:rFonts w:eastAsia="Times New Roman" w:cs="Times New Roman"/>
          <w:szCs w:val="24"/>
        </w:rPr>
      </w:pPr>
      <w:r w:rsidRPr="005C2A78">
        <w:rPr>
          <w:rFonts w:eastAsia="Times New Roman" w:cs="Times New Roman"/>
          <w:szCs w:val="24"/>
        </w:rPr>
        <w:t>SECTION 1.</w:t>
      </w:r>
      <w:r w:rsidRPr="00F16B85">
        <w:t xml:space="preserve"> </w:t>
      </w:r>
      <w:r>
        <w:t xml:space="preserve">Amends </w:t>
      </w:r>
      <w:r w:rsidRPr="00F16B85">
        <w:rPr>
          <w:rFonts w:eastAsia="Times New Roman" w:cs="Times New Roman"/>
          <w:szCs w:val="24"/>
        </w:rPr>
        <w:t>Subchapter A, Chapter 1806, Insurance Code, by adding Section 1806.002</w:t>
      </w:r>
      <w:r>
        <w:rPr>
          <w:rFonts w:eastAsia="Times New Roman" w:cs="Times New Roman"/>
          <w:szCs w:val="24"/>
        </w:rPr>
        <w:t xml:space="preserve">, </w:t>
      </w:r>
      <w:r w:rsidRPr="00F16B85">
        <w:rPr>
          <w:rFonts w:eastAsia="Times New Roman" w:cs="Times New Roman"/>
          <w:szCs w:val="24"/>
        </w:rPr>
        <w:t>as follows:</w:t>
      </w:r>
    </w:p>
    <w:p w:rsidR="004B173B" w:rsidRPr="00F16B85" w:rsidRDefault="004B173B" w:rsidP="00396E9B">
      <w:pPr>
        <w:spacing w:after="0" w:line="240" w:lineRule="auto"/>
        <w:jc w:val="both"/>
        <w:rPr>
          <w:rFonts w:eastAsia="Times New Roman" w:cs="Times New Roman"/>
          <w:szCs w:val="24"/>
        </w:rPr>
      </w:pPr>
    </w:p>
    <w:p w:rsidR="004B173B" w:rsidRPr="00F16B85" w:rsidRDefault="004B173B" w:rsidP="00396E9B">
      <w:pPr>
        <w:spacing w:after="0" w:line="240" w:lineRule="auto"/>
        <w:ind w:left="720"/>
        <w:jc w:val="both"/>
        <w:rPr>
          <w:rFonts w:eastAsia="Times New Roman" w:cs="Times New Roman"/>
          <w:szCs w:val="24"/>
        </w:rPr>
      </w:pPr>
      <w:r w:rsidRPr="00F16B85">
        <w:rPr>
          <w:rFonts w:eastAsia="Times New Roman" w:cs="Times New Roman"/>
          <w:szCs w:val="24"/>
        </w:rPr>
        <w:t xml:space="preserve">Sec. 1806.002. CONSTRUCTION OF CERTAIN PROVISIONS; SERVICES RELATED TO LOSS CONTROL. (a) </w:t>
      </w:r>
      <w:r>
        <w:rPr>
          <w:rFonts w:eastAsia="Times New Roman" w:cs="Times New Roman"/>
          <w:szCs w:val="24"/>
        </w:rPr>
        <w:t>Provides that n</w:t>
      </w:r>
      <w:r w:rsidRPr="00F16B85">
        <w:rPr>
          <w:rFonts w:eastAsia="Times New Roman" w:cs="Times New Roman"/>
          <w:szCs w:val="24"/>
        </w:rPr>
        <w:t>othing in Section 1806.053</w:t>
      </w:r>
      <w:r>
        <w:rPr>
          <w:rFonts w:eastAsia="Times New Roman" w:cs="Times New Roman"/>
          <w:szCs w:val="24"/>
        </w:rPr>
        <w:t xml:space="preserve"> (Discriminations or Distinctions)</w:t>
      </w:r>
      <w:r w:rsidRPr="00F16B85">
        <w:rPr>
          <w:rFonts w:eastAsia="Times New Roman" w:cs="Times New Roman"/>
          <w:szCs w:val="24"/>
        </w:rPr>
        <w:t>, 1806.054</w:t>
      </w:r>
      <w:r>
        <w:rPr>
          <w:rFonts w:eastAsia="Times New Roman" w:cs="Times New Roman"/>
          <w:szCs w:val="24"/>
        </w:rPr>
        <w:t xml:space="preserve"> (Other Prohibited Inducements)</w:t>
      </w:r>
      <w:r w:rsidRPr="00F16B85">
        <w:rPr>
          <w:rFonts w:eastAsia="Times New Roman" w:cs="Times New Roman"/>
          <w:szCs w:val="24"/>
        </w:rPr>
        <w:t>, 1806.059</w:t>
      </w:r>
      <w:r>
        <w:rPr>
          <w:rFonts w:eastAsia="Times New Roman" w:cs="Times New Roman"/>
          <w:szCs w:val="24"/>
        </w:rPr>
        <w:t xml:space="preserve"> (Certain Promotional Practices Authorized)</w:t>
      </w:r>
      <w:r w:rsidRPr="00F16B85">
        <w:rPr>
          <w:rFonts w:eastAsia="Times New Roman" w:cs="Times New Roman"/>
          <w:szCs w:val="24"/>
        </w:rPr>
        <w:t>, 1806.104</w:t>
      </w:r>
      <w:r>
        <w:rPr>
          <w:rFonts w:eastAsia="Times New Roman" w:cs="Times New Roman"/>
          <w:szCs w:val="24"/>
        </w:rPr>
        <w:t xml:space="preserve"> (Prohibited Acts)</w:t>
      </w:r>
      <w:r w:rsidRPr="00F16B85">
        <w:rPr>
          <w:rFonts w:eastAsia="Times New Roman" w:cs="Times New Roman"/>
          <w:szCs w:val="24"/>
        </w:rPr>
        <w:t>, 1806.1041</w:t>
      </w:r>
      <w:r>
        <w:rPr>
          <w:rFonts w:eastAsia="Times New Roman" w:cs="Times New Roman"/>
          <w:szCs w:val="24"/>
        </w:rPr>
        <w:t xml:space="preserve"> (Certain Promotional Practices Authorized)</w:t>
      </w:r>
      <w:r w:rsidRPr="00F16B85">
        <w:rPr>
          <w:rFonts w:eastAsia="Times New Roman" w:cs="Times New Roman"/>
          <w:szCs w:val="24"/>
        </w:rPr>
        <w:t>, 1806.153</w:t>
      </w:r>
      <w:r>
        <w:rPr>
          <w:rFonts w:eastAsia="Times New Roman" w:cs="Times New Roman"/>
          <w:szCs w:val="24"/>
        </w:rPr>
        <w:t xml:space="preserve"> (Unjust Discrimination; Rebates)</w:t>
      </w:r>
      <w:r w:rsidRPr="00F16B85">
        <w:rPr>
          <w:rFonts w:eastAsia="Times New Roman" w:cs="Times New Roman"/>
          <w:szCs w:val="24"/>
        </w:rPr>
        <w:t>, 1806.1541</w:t>
      </w:r>
      <w:r>
        <w:rPr>
          <w:rFonts w:eastAsia="Times New Roman" w:cs="Times New Roman"/>
          <w:szCs w:val="24"/>
        </w:rPr>
        <w:t xml:space="preserve"> (Certain Promotional Practices Authorized)</w:t>
      </w:r>
      <w:r w:rsidRPr="00F16B85">
        <w:rPr>
          <w:rFonts w:eastAsia="Times New Roman" w:cs="Times New Roman"/>
          <w:szCs w:val="24"/>
        </w:rPr>
        <w:t>, or 1806.156</w:t>
      </w:r>
      <w:r>
        <w:rPr>
          <w:rFonts w:eastAsia="Times New Roman" w:cs="Times New Roman"/>
          <w:szCs w:val="24"/>
        </w:rPr>
        <w:t xml:space="preserve"> (Acceptance of Rebate or Other Inducement; Criminal Penalty)</w:t>
      </w:r>
      <w:r w:rsidRPr="00F16B85">
        <w:rPr>
          <w:rFonts w:eastAsia="Times New Roman" w:cs="Times New Roman"/>
          <w:szCs w:val="24"/>
        </w:rPr>
        <w:t xml:space="preserve"> </w:t>
      </w:r>
      <w:r>
        <w:rPr>
          <w:rFonts w:eastAsia="Times New Roman" w:cs="Times New Roman"/>
          <w:szCs w:val="24"/>
        </w:rPr>
        <w:t>is authorized to</w:t>
      </w:r>
      <w:r w:rsidRPr="00F16B85">
        <w:rPr>
          <w:rFonts w:eastAsia="Times New Roman" w:cs="Times New Roman"/>
          <w:szCs w:val="24"/>
        </w:rPr>
        <w:t xml:space="preserve"> be construed as:</w:t>
      </w:r>
    </w:p>
    <w:p w:rsidR="004B173B" w:rsidRPr="00F16B85" w:rsidRDefault="004B173B" w:rsidP="00396E9B">
      <w:pPr>
        <w:spacing w:after="0" w:line="240" w:lineRule="auto"/>
        <w:ind w:left="720"/>
        <w:jc w:val="both"/>
        <w:rPr>
          <w:rFonts w:eastAsia="Times New Roman" w:cs="Times New Roman"/>
          <w:szCs w:val="24"/>
        </w:rPr>
      </w:pPr>
    </w:p>
    <w:p w:rsidR="004B173B" w:rsidRPr="00F16B85" w:rsidRDefault="004B173B" w:rsidP="00396E9B">
      <w:pPr>
        <w:spacing w:after="0" w:line="240" w:lineRule="auto"/>
        <w:ind w:left="2160"/>
        <w:jc w:val="both"/>
        <w:rPr>
          <w:rFonts w:eastAsia="Times New Roman" w:cs="Times New Roman"/>
          <w:szCs w:val="24"/>
        </w:rPr>
      </w:pPr>
      <w:r w:rsidRPr="00F16B85">
        <w:rPr>
          <w:rFonts w:eastAsia="Times New Roman" w:cs="Times New Roman"/>
          <w:szCs w:val="24"/>
        </w:rPr>
        <w:t>(1) permitting an unfair method of competition or a false, misleading, or deceptive act or practice under Section 17.46</w:t>
      </w:r>
      <w:r>
        <w:rPr>
          <w:rFonts w:eastAsia="Times New Roman" w:cs="Times New Roman"/>
          <w:szCs w:val="24"/>
        </w:rPr>
        <w:t xml:space="preserve"> (Deceptive Trade Practices Unlawful)</w:t>
      </w:r>
      <w:r w:rsidRPr="00F16B85">
        <w:rPr>
          <w:rFonts w:eastAsia="Times New Roman" w:cs="Times New Roman"/>
          <w:szCs w:val="24"/>
        </w:rPr>
        <w:t xml:space="preserve">, Business </w:t>
      </w:r>
      <w:r>
        <w:rPr>
          <w:rFonts w:eastAsia="Times New Roman" w:cs="Times New Roman"/>
          <w:szCs w:val="24"/>
        </w:rPr>
        <w:t>and</w:t>
      </w:r>
      <w:r w:rsidRPr="00F16B85">
        <w:rPr>
          <w:rFonts w:eastAsia="Times New Roman" w:cs="Times New Roman"/>
          <w:szCs w:val="24"/>
        </w:rPr>
        <w:t xml:space="preserve"> Commerce Code; or</w:t>
      </w:r>
    </w:p>
    <w:p w:rsidR="004B173B" w:rsidRPr="00F16B85" w:rsidRDefault="004B173B" w:rsidP="00396E9B">
      <w:pPr>
        <w:spacing w:after="0" w:line="240" w:lineRule="auto"/>
        <w:ind w:left="2160"/>
        <w:jc w:val="both"/>
        <w:rPr>
          <w:rFonts w:eastAsia="Times New Roman" w:cs="Times New Roman"/>
          <w:szCs w:val="24"/>
        </w:rPr>
      </w:pPr>
    </w:p>
    <w:p w:rsidR="004B173B" w:rsidRPr="00F16B85" w:rsidRDefault="004B173B" w:rsidP="00396E9B">
      <w:pPr>
        <w:spacing w:after="0" w:line="240" w:lineRule="auto"/>
        <w:ind w:left="2160"/>
        <w:jc w:val="both"/>
        <w:rPr>
          <w:rFonts w:eastAsia="Times New Roman" w:cs="Times New Roman"/>
          <w:szCs w:val="24"/>
        </w:rPr>
      </w:pPr>
      <w:r w:rsidRPr="00F16B85">
        <w:rPr>
          <w:rFonts w:eastAsia="Times New Roman" w:cs="Times New Roman"/>
          <w:szCs w:val="24"/>
        </w:rPr>
        <w:t>(2) prohibiting an insurer or an insurer's agent from offering or giving to an insured or applicant, for free or at a discounted price in a manner that is not unfairly discriminatory to insureds or applicants of the same class and of essentially the same hazard, services or other offerings not specified in the insurance policy that relate to loss control of the risks covered under the policy, subject to Subsection (b).</w:t>
      </w:r>
    </w:p>
    <w:p w:rsidR="004B173B" w:rsidRPr="00F16B85" w:rsidRDefault="004B173B" w:rsidP="00396E9B">
      <w:pPr>
        <w:spacing w:after="0" w:line="240" w:lineRule="auto"/>
        <w:ind w:left="1440"/>
        <w:jc w:val="both"/>
        <w:rPr>
          <w:rFonts w:eastAsia="Times New Roman" w:cs="Times New Roman"/>
          <w:szCs w:val="24"/>
        </w:rPr>
      </w:pPr>
    </w:p>
    <w:p w:rsidR="004B173B" w:rsidRPr="00F16B85" w:rsidRDefault="004B173B" w:rsidP="00396E9B">
      <w:pPr>
        <w:spacing w:after="0" w:line="240" w:lineRule="auto"/>
        <w:ind w:left="1440"/>
        <w:jc w:val="both"/>
        <w:rPr>
          <w:rFonts w:eastAsia="Times New Roman" w:cs="Times New Roman"/>
          <w:szCs w:val="24"/>
        </w:rPr>
      </w:pPr>
      <w:r w:rsidRPr="00F16B85">
        <w:rPr>
          <w:rFonts w:eastAsia="Times New Roman" w:cs="Times New Roman"/>
          <w:szCs w:val="24"/>
        </w:rPr>
        <w:t xml:space="preserve">(b) </w:t>
      </w:r>
      <w:r>
        <w:rPr>
          <w:rFonts w:eastAsia="Times New Roman" w:cs="Times New Roman"/>
          <w:szCs w:val="24"/>
        </w:rPr>
        <w:t>Requires that t</w:t>
      </w:r>
      <w:r w:rsidRPr="00F16B85">
        <w:rPr>
          <w:rFonts w:eastAsia="Times New Roman" w:cs="Times New Roman"/>
          <w:szCs w:val="24"/>
        </w:rPr>
        <w:t>he cost to the insurer or the insurer's agent offering the product or service to any given customer be reasonable in comparison to that customer's premiums or insurance coverage for the policy class.</w:t>
      </w:r>
    </w:p>
    <w:p w:rsidR="004B173B" w:rsidRPr="00F16B85" w:rsidRDefault="004B173B" w:rsidP="00396E9B">
      <w:pPr>
        <w:spacing w:after="0" w:line="240" w:lineRule="auto"/>
        <w:ind w:left="1440"/>
        <w:jc w:val="both"/>
        <w:rPr>
          <w:rFonts w:eastAsia="Times New Roman" w:cs="Times New Roman"/>
          <w:szCs w:val="24"/>
        </w:rPr>
      </w:pPr>
    </w:p>
    <w:p w:rsidR="004B173B" w:rsidRPr="00F16B85" w:rsidRDefault="004B173B" w:rsidP="00396E9B">
      <w:pPr>
        <w:spacing w:after="0" w:line="240" w:lineRule="auto"/>
        <w:ind w:left="1440"/>
        <w:jc w:val="both"/>
        <w:rPr>
          <w:rFonts w:eastAsia="Times New Roman" w:cs="Times New Roman"/>
          <w:szCs w:val="24"/>
        </w:rPr>
      </w:pPr>
      <w:r w:rsidRPr="00F16B85">
        <w:rPr>
          <w:rFonts w:eastAsia="Times New Roman" w:cs="Times New Roman"/>
          <w:szCs w:val="24"/>
        </w:rPr>
        <w:t xml:space="preserve">(c) </w:t>
      </w:r>
      <w:r>
        <w:rPr>
          <w:rFonts w:eastAsia="Times New Roman" w:cs="Times New Roman"/>
          <w:szCs w:val="24"/>
        </w:rPr>
        <w:t xml:space="preserve">Prohibits </w:t>
      </w:r>
      <w:r w:rsidRPr="00F16B85">
        <w:rPr>
          <w:rFonts w:eastAsia="Times New Roman" w:cs="Times New Roman"/>
          <w:szCs w:val="24"/>
        </w:rPr>
        <w:t>the insurer or insurer's agent offering the product or service</w:t>
      </w:r>
      <w:r>
        <w:rPr>
          <w:rFonts w:eastAsia="Times New Roman" w:cs="Times New Roman"/>
          <w:szCs w:val="24"/>
        </w:rPr>
        <w:t>,</w:t>
      </w:r>
      <w:r w:rsidRPr="00F16B85">
        <w:rPr>
          <w:rFonts w:eastAsia="Times New Roman" w:cs="Times New Roman"/>
          <w:szCs w:val="24"/>
        </w:rPr>
        <w:t xml:space="preserve"> </w:t>
      </w:r>
      <w:r>
        <w:rPr>
          <w:rFonts w:eastAsia="Times New Roman" w:cs="Times New Roman"/>
          <w:szCs w:val="24"/>
        </w:rPr>
        <w:t>o</w:t>
      </w:r>
      <w:r w:rsidRPr="00F16B85">
        <w:rPr>
          <w:rFonts w:eastAsia="Times New Roman" w:cs="Times New Roman"/>
          <w:szCs w:val="24"/>
        </w:rPr>
        <w:t xml:space="preserve">ther than for purposes related to loss control of risks covered under the policy, </w:t>
      </w:r>
      <w:r>
        <w:rPr>
          <w:rFonts w:eastAsia="Times New Roman" w:cs="Times New Roman"/>
          <w:szCs w:val="24"/>
        </w:rPr>
        <w:t>from providing</w:t>
      </w:r>
      <w:r w:rsidRPr="00F16B85">
        <w:rPr>
          <w:rFonts w:eastAsia="Times New Roman" w:cs="Times New Roman"/>
          <w:szCs w:val="24"/>
        </w:rPr>
        <w:t xml:space="preserve"> to another person any data or other information obtained about the customer from or in connection with the product or service.</w:t>
      </w:r>
    </w:p>
    <w:p w:rsidR="004B173B" w:rsidRPr="00F16B85" w:rsidRDefault="004B173B" w:rsidP="00396E9B">
      <w:pPr>
        <w:spacing w:after="0" w:line="240" w:lineRule="auto"/>
        <w:ind w:left="1440"/>
        <w:jc w:val="both"/>
        <w:rPr>
          <w:rFonts w:eastAsia="Times New Roman" w:cs="Times New Roman"/>
          <w:szCs w:val="24"/>
        </w:rPr>
      </w:pPr>
    </w:p>
    <w:p w:rsidR="004B173B" w:rsidRPr="005C2A78" w:rsidRDefault="004B173B" w:rsidP="00396E9B">
      <w:pPr>
        <w:spacing w:after="0" w:line="240" w:lineRule="auto"/>
        <w:ind w:left="1440"/>
        <w:jc w:val="both"/>
        <w:rPr>
          <w:rFonts w:eastAsia="Times New Roman" w:cs="Times New Roman"/>
          <w:szCs w:val="24"/>
        </w:rPr>
      </w:pPr>
      <w:r w:rsidRPr="00F16B85">
        <w:rPr>
          <w:rFonts w:eastAsia="Times New Roman" w:cs="Times New Roman"/>
          <w:szCs w:val="24"/>
        </w:rPr>
        <w:t xml:space="preserve">(d) </w:t>
      </w:r>
      <w:r>
        <w:rPr>
          <w:rFonts w:eastAsia="Times New Roman" w:cs="Times New Roman"/>
          <w:szCs w:val="24"/>
        </w:rPr>
        <w:t>Authorizes t</w:t>
      </w:r>
      <w:r w:rsidRPr="00F16B85">
        <w:rPr>
          <w:rFonts w:eastAsia="Times New Roman" w:cs="Times New Roman"/>
          <w:szCs w:val="24"/>
        </w:rPr>
        <w:t xml:space="preserve">he commissioner </w:t>
      </w:r>
      <w:r>
        <w:rPr>
          <w:rFonts w:eastAsia="Times New Roman" w:cs="Times New Roman"/>
          <w:szCs w:val="24"/>
        </w:rPr>
        <w:t>of insurance to</w:t>
      </w:r>
      <w:r w:rsidRPr="00F16B85">
        <w:rPr>
          <w:rFonts w:eastAsia="Times New Roman" w:cs="Times New Roman"/>
          <w:szCs w:val="24"/>
        </w:rPr>
        <w:t xml:space="preserve"> adopt rules as necessary to implement this section.</w:t>
      </w:r>
    </w:p>
    <w:p w:rsidR="004B173B" w:rsidRPr="005C2A78" w:rsidRDefault="004B173B" w:rsidP="00396E9B">
      <w:pPr>
        <w:spacing w:after="0" w:line="240" w:lineRule="auto"/>
        <w:jc w:val="both"/>
        <w:rPr>
          <w:rFonts w:eastAsia="Times New Roman" w:cs="Times New Roman"/>
          <w:szCs w:val="24"/>
        </w:rPr>
      </w:pPr>
    </w:p>
    <w:p w:rsidR="004B173B" w:rsidRPr="00C8671F" w:rsidRDefault="004B173B" w:rsidP="00396E9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B173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6F2" w:rsidRDefault="003F26F2" w:rsidP="000F1DF9">
      <w:pPr>
        <w:spacing w:after="0" w:line="240" w:lineRule="auto"/>
      </w:pPr>
      <w:r>
        <w:separator/>
      </w:r>
    </w:p>
  </w:endnote>
  <w:endnote w:type="continuationSeparator" w:id="0">
    <w:p w:rsidR="003F26F2" w:rsidRDefault="003F26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26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173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173B">
                <w:rPr>
                  <w:sz w:val="20"/>
                  <w:szCs w:val="20"/>
                </w:rPr>
                <w:t>H.B. 1074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173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26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6F2" w:rsidRDefault="003F26F2" w:rsidP="000F1DF9">
      <w:pPr>
        <w:spacing w:after="0" w:line="240" w:lineRule="auto"/>
      </w:pPr>
      <w:r>
        <w:separator/>
      </w:r>
    </w:p>
  </w:footnote>
  <w:footnote w:type="continuationSeparator" w:id="0">
    <w:p w:rsidR="003F26F2" w:rsidRDefault="003F26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26F2"/>
    <w:rsid w:val="00404760"/>
    <w:rsid w:val="0045110C"/>
    <w:rsid w:val="004B173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711B"/>
  <w15:docId w15:val="{B1E53699-4CDC-457D-9447-ECA63BF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B17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5071">
      <w:bodyDiv w:val="1"/>
      <w:marLeft w:val="0"/>
      <w:marRight w:val="0"/>
      <w:marTop w:val="0"/>
      <w:marBottom w:val="0"/>
      <w:divBdr>
        <w:top w:val="none" w:sz="0" w:space="0" w:color="auto"/>
        <w:left w:val="none" w:sz="0" w:space="0" w:color="auto"/>
        <w:bottom w:val="none" w:sz="0" w:space="0" w:color="auto"/>
        <w:right w:val="none" w:sz="0" w:space="0" w:color="auto"/>
      </w:divBdr>
    </w:div>
    <w:div w:id="5962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030E453C4542A78CEDAA95F6F84659"/>
        <w:category>
          <w:name w:val="General"/>
          <w:gallery w:val="placeholder"/>
        </w:category>
        <w:types>
          <w:type w:val="bbPlcHdr"/>
        </w:types>
        <w:behaviors>
          <w:behavior w:val="content"/>
        </w:behaviors>
        <w:guid w:val="{FCB79E6B-F91B-4B54-B43F-B91D751C62A2}"/>
      </w:docPartPr>
      <w:docPartBody>
        <w:p w:rsidR="00000000" w:rsidRDefault="00A1163A"/>
      </w:docPartBody>
    </w:docPart>
    <w:docPart>
      <w:docPartPr>
        <w:name w:val="608BB4CD02B34BF6B26B16DA51D32748"/>
        <w:category>
          <w:name w:val="General"/>
          <w:gallery w:val="placeholder"/>
        </w:category>
        <w:types>
          <w:type w:val="bbPlcHdr"/>
        </w:types>
        <w:behaviors>
          <w:behavior w:val="content"/>
        </w:behaviors>
        <w:guid w:val="{0EF5CFF6-1564-4F87-A679-BBA1243205EB}"/>
      </w:docPartPr>
      <w:docPartBody>
        <w:p w:rsidR="00000000" w:rsidRDefault="00A1163A"/>
      </w:docPartBody>
    </w:docPart>
    <w:docPart>
      <w:docPartPr>
        <w:name w:val="9966DCE6E41C423F89E0D38B95440D3C"/>
        <w:category>
          <w:name w:val="General"/>
          <w:gallery w:val="placeholder"/>
        </w:category>
        <w:types>
          <w:type w:val="bbPlcHdr"/>
        </w:types>
        <w:behaviors>
          <w:behavior w:val="content"/>
        </w:behaviors>
        <w:guid w:val="{35016613-4B3A-4624-BB81-8B74F5184907}"/>
      </w:docPartPr>
      <w:docPartBody>
        <w:p w:rsidR="00000000" w:rsidRDefault="00A1163A"/>
      </w:docPartBody>
    </w:docPart>
    <w:docPart>
      <w:docPartPr>
        <w:name w:val="C003677AC34F447B8EA49C8EB1B91230"/>
        <w:category>
          <w:name w:val="General"/>
          <w:gallery w:val="placeholder"/>
        </w:category>
        <w:types>
          <w:type w:val="bbPlcHdr"/>
        </w:types>
        <w:behaviors>
          <w:behavior w:val="content"/>
        </w:behaviors>
        <w:guid w:val="{4DC1059C-CDBA-4278-A44F-2DCE6B41FA0C}"/>
      </w:docPartPr>
      <w:docPartBody>
        <w:p w:rsidR="00000000" w:rsidRDefault="00A1163A"/>
      </w:docPartBody>
    </w:docPart>
    <w:docPart>
      <w:docPartPr>
        <w:name w:val="700921E84A6C4CC0962B87189D48C276"/>
        <w:category>
          <w:name w:val="General"/>
          <w:gallery w:val="placeholder"/>
        </w:category>
        <w:types>
          <w:type w:val="bbPlcHdr"/>
        </w:types>
        <w:behaviors>
          <w:behavior w:val="content"/>
        </w:behaviors>
        <w:guid w:val="{56B1853C-694A-41EE-987D-2D2B22680591}"/>
      </w:docPartPr>
      <w:docPartBody>
        <w:p w:rsidR="00000000" w:rsidRDefault="00A1163A"/>
      </w:docPartBody>
    </w:docPart>
    <w:docPart>
      <w:docPartPr>
        <w:name w:val="93256563DF024B5CBD8C9890D92C3F4C"/>
        <w:category>
          <w:name w:val="General"/>
          <w:gallery w:val="placeholder"/>
        </w:category>
        <w:types>
          <w:type w:val="bbPlcHdr"/>
        </w:types>
        <w:behaviors>
          <w:behavior w:val="content"/>
        </w:behaviors>
        <w:guid w:val="{171101F1-E857-4329-BC85-3777E5EE0CDD}"/>
      </w:docPartPr>
      <w:docPartBody>
        <w:p w:rsidR="00000000" w:rsidRDefault="00A1163A"/>
      </w:docPartBody>
    </w:docPart>
    <w:docPart>
      <w:docPartPr>
        <w:name w:val="C852685181284BFE9F7D30FF43039373"/>
        <w:category>
          <w:name w:val="General"/>
          <w:gallery w:val="placeholder"/>
        </w:category>
        <w:types>
          <w:type w:val="bbPlcHdr"/>
        </w:types>
        <w:behaviors>
          <w:behavior w:val="content"/>
        </w:behaviors>
        <w:guid w:val="{8F6681BB-D134-41B9-A62A-647F9FFF261B}"/>
      </w:docPartPr>
      <w:docPartBody>
        <w:p w:rsidR="00000000" w:rsidRDefault="00A1163A"/>
      </w:docPartBody>
    </w:docPart>
    <w:docPart>
      <w:docPartPr>
        <w:name w:val="24DC3F62F12F46E3B7E1DF8F5A433BB3"/>
        <w:category>
          <w:name w:val="General"/>
          <w:gallery w:val="placeholder"/>
        </w:category>
        <w:types>
          <w:type w:val="bbPlcHdr"/>
        </w:types>
        <w:behaviors>
          <w:behavior w:val="content"/>
        </w:behaviors>
        <w:guid w:val="{F420EB45-CED7-4A06-B529-3BFE8EE33DAE}"/>
      </w:docPartPr>
      <w:docPartBody>
        <w:p w:rsidR="00000000" w:rsidRDefault="00A1163A"/>
      </w:docPartBody>
    </w:docPart>
    <w:docPart>
      <w:docPartPr>
        <w:name w:val="27B749D8F356414D8167514659728FDD"/>
        <w:category>
          <w:name w:val="General"/>
          <w:gallery w:val="placeholder"/>
        </w:category>
        <w:types>
          <w:type w:val="bbPlcHdr"/>
        </w:types>
        <w:behaviors>
          <w:behavior w:val="content"/>
        </w:behaviors>
        <w:guid w:val="{4CB151EB-75C6-4433-BBBB-9598082E7C67}"/>
      </w:docPartPr>
      <w:docPartBody>
        <w:p w:rsidR="00000000" w:rsidRDefault="00A1163A"/>
      </w:docPartBody>
    </w:docPart>
    <w:docPart>
      <w:docPartPr>
        <w:name w:val="ED5AB3C931E74B76A7DAABC81BF53A01"/>
        <w:category>
          <w:name w:val="General"/>
          <w:gallery w:val="placeholder"/>
        </w:category>
        <w:types>
          <w:type w:val="bbPlcHdr"/>
        </w:types>
        <w:behaviors>
          <w:behavior w:val="content"/>
        </w:behaviors>
        <w:guid w:val="{FDFCAC23-7ABB-4A58-9B35-20BF4678CC33}"/>
      </w:docPartPr>
      <w:docPartBody>
        <w:p w:rsidR="00000000" w:rsidRDefault="00387E8E" w:rsidP="00387E8E">
          <w:pPr>
            <w:pStyle w:val="ED5AB3C931E74B76A7DAABC81BF53A01"/>
          </w:pPr>
          <w:r w:rsidRPr="00A30DD1">
            <w:rPr>
              <w:rStyle w:val="PlaceholderText"/>
            </w:rPr>
            <w:t>Click here to enter a date.</w:t>
          </w:r>
        </w:p>
      </w:docPartBody>
    </w:docPart>
    <w:docPart>
      <w:docPartPr>
        <w:name w:val="6D63EC92C5324260A87E6041BBA3A58A"/>
        <w:category>
          <w:name w:val="General"/>
          <w:gallery w:val="placeholder"/>
        </w:category>
        <w:types>
          <w:type w:val="bbPlcHdr"/>
        </w:types>
        <w:behaviors>
          <w:behavior w:val="content"/>
        </w:behaviors>
        <w:guid w:val="{B4A931F8-B80E-4065-A8DA-39C0A7CDE8C0}"/>
      </w:docPartPr>
      <w:docPartBody>
        <w:p w:rsidR="00000000" w:rsidRDefault="00A1163A"/>
      </w:docPartBody>
    </w:docPart>
    <w:docPart>
      <w:docPartPr>
        <w:name w:val="DC637340EE204314AB918501782FC1FE"/>
        <w:category>
          <w:name w:val="General"/>
          <w:gallery w:val="placeholder"/>
        </w:category>
        <w:types>
          <w:type w:val="bbPlcHdr"/>
        </w:types>
        <w:behaviors>
          <w:behavior w:val="content"/>
        </w:behaviors>
        <w:guid w:val="{ABCEED8B-6CD3-4E08-9C3C-47A0AD2B4FBC}"/>
      </w:docPartPr>
      <w:docPartBody>
        <w:p w:rsidR="00000000" w:rsidRDefault="00A1163A"/>
      </w:docPartBody>
    </w:docPart>
    <w:docPart>
      <w:docPartPr>
        <w:name w:val="4C033E8606504B56853A41BB561ABCAD"/>
        <w:category>
          <w:name w:val="General"/>
          <w:gallery w:val="placeholder"/>
        </w:category>
        <w:types>
          <w:type w:val="bbPlcHdr"/>
        </w:types>
        <w:behaviors>
          <w:behavior w:val="content"/>
        </w:behaviors>
        <w:guid w:val="{081B4E22-8FBB-4CCC-8061-1F111E47D3CF}"/>
      </w:docPartPr>
      <w:docPartBody>
        <w:p w:rsidR="00000000" w:rsidRDefault="00387E8E" w:rsidP="00387E8E">
          <w:pPr>
            <w:pStyle w:val="4C033E8606504B56853A41BB561ABCAD"/>
          </w:pPr>
          <w:r>
            <w:rPr>
              <w:rFonts w:eastAsia="Times New Roman" w:cs="Times New Roman"/>
              <w:bCs/>
              <w:szCs w:val="24"/>
            </w:rPr>
            <w:t xml:space="preserve"> </w:t>
          </w:r>
        </w:p>
      </w:docPartBody>
    </w:docPart>
    <w:docPart>
      <w:docPartPr>
        <w:name w:val="7C344D47C9654FC6B16C0B0A631C8584"/>
        <w:category>
          <w:name w:val="General"/>
          <w:gallery w:val="placeholder"/>
        </w:category>
        <w:types>
          <w:type w:val="bbPlcHdr"/>
        </w:types>
        <w:behaviors>
          <w:behavior w:val="content"/>
        </w:behaviors>
        <w:guid w:val="{59AEF734-DD65-4B6A-90EA-C22C5186D747}"/>
      </w:docPartPr>
      <w:docPartBody>
        <w:p w:rsidR="00000000" w:rsidRDefault="00A1163A"/>
      </w:docPartBody>
    </w:docPart>
    <w:docPart>
      <w:docPartPr>
        <w:name w:val="A73F5A92A94A465E869E7317DE513513"/>
        <w:category>
          <w:name w:val="General"/>
          <w:gallery w:val="placeholder"/>
        </w:category>
        <w:types>
          <w:type w:val="bbPlcHdr"/>
        </w:types>
        <w:behaviors>
          <w:behavior w:val="content"/>
        </w:behaviors>
        <w:guid w:val="{03ED5152-CBBA-4770-8CA6-D4467E61C4F1}"/>
      </w:docPartPr>
      <w:docPartBody>
        <w:p w:rsidR="00000000" w:rsidRDefault="00A11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7E8E"/>
    <w:rsid w:val="004816E8"/>
    <w:rsid w:val="00493D6D"/>
    <w:rsid w:val="00576003"/>
    <w:rsid w:val="005B408E"/>
    <w:rsid w:val="005D31F2"/>
    <w:rsid w:val="00635291"/>
    <w:rsid w:val="006959CC"/>
    <w:rsid w:val="00696675"/>
    <w:rsid w:val="006B0016"/>
    <w:rsid w:val="008C55F7"/>
    <w:rsid w:val="0090598B"/>
    <w:rsid w:val="00984D6C"/>
    <w:rsid w:val="00A1163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E8E"/>
    <w:rPr>
      <w:color w:val="808080"/>
    </w:rPr>
  </w:style>
  <w:style w:type="paragraph" w:customStyle="1" w:styleId="ED5AB3C931E74B76A7DAABC81BF53A01">
    <w:name w:val="ED5AB3C931E74B76A7DAABC81BF53A01"/>
    <w:rsid w:val="00387E8E"/>
    <w:pPr>
      <w:spacing w:after="160" w:line="259" w:lineRule="auto"/>
    </w:pPr>
  </w:style>
  <w:style w:type="paragraph" w:customStyle="1" w:styleId="4C033E8606504B56853A41BB561ABCAD">
    <w:name w:val="4C033E8606504B56853A41BB561ABCAD"/>
    <w:rsid w:val="00387E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580</Words>
  <Characters>3307</Characters>
  <Application>Microsoft Office Word</Application>
  <DocSecurity>0</DocSecurity>
  <Lines>27</Lines>
  <Paragraphs>7</Paragraphs>
  <ScaleCrop>false</ScaleCrop>
  <Company>Texas Legislative Council</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2023-05-02T13:08:00Z</dcterms:modified>
</cp:coreProperties>
</file>

<file path=docProps/custom.xml><?xml version="1.0" encoding="utf-8"?>
<op:Properties xmlns:vt="http://schemas.openxmlformats.org/officeDocument/2006/docPropsVTypes" xmlns:op="http://schemas.openxmlformats.org/officeDocument/2006/custom-properties"/>
</file>