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2AC8" w:rsidRDefault="000A2AC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AF929BA7601457A931DE2AF55F1070C"/>
          </w:placeholder>
        </w:sdtPr>
        <w:sdtContent>
          <w:r w:rsidRPr="005C2A78">
            <w:rPr>
              <w:rFonts w:cs="Times New Roman"/>
              <w:b/>
              <w:szCs w:val="24"/>
              <w:u w:val="single"/>
            </w:rPr>
            <w:t>BILL ANALYSIS</w:t>
          </w:r>
        </w:sdtContent>
      </w:sdt>
    </w:p>
    <w:p w:rsidR="000A2AC8" w:rsidRPr="00585C31" w:rsidRDefault="000A2AC8" w:rsidP="000F1DF9">
      <w:pPr>
        <w:spacing w:after="0" w:line="240" w:lineRule="auto"/>
        <w:rPr>
          <w:rFonts w:cs="Times New Roman"/>
          <w:szCs w:val="24"/>
        </w:rPr>
      </w:pPr>
    </w:p>
    <w:p w:rsidR="000A2AC8" w:rsidRPr="00585C31" w:rsidRDefault="000A2AC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A2AC8" w:rsidTr="000F1DF9">
        <w:tc>
          <w:tcPr>
            <w:tcW w:w="2718" w:type="dxa"/>
          </w:tcPr>
          <w:p w:rsidR="000A2AC8" w:rsidRPr="005C2A78" w:rsidRDefault="000A2AC8" w:rsidP="006D756B">
            <w:pPr>
              <w:rPr>
                <w:rFonts w:cs="Times New Roman"/>
                <w:szCs w:val="24"/>
              </w:rPr>
            </w:pPr>
            <w:sdt>
              <w:sdtPr>
                <w:rPr>
                  <w:rFonts w:cs="Times New Roman"/>
                  <w:szCs w:val="24"/>
                </w:rPr>
                <w:alias w:val="Agency Title"/>
                <w:tag w:val="AgencyTitleContentControl"/>
                <w:id w:val="1920747753"/>
                <w:lock w:val="sdtContentLocked"/>
                <w:placeholder>
                  <w:docPart w:val="103A0F15B4D549399EAF9F87FE05AAE2"/>
                </w:placeholder>
              </w:sdtPr>
              <w:sdtEndPr>
                <w:rPr>
                  <w:rFonts w:cstheme="minorBidi"/>
                  <w:szCs w:val="22"/>
                </w:rPr>
              </w:sdtEndPr>
              <w:sdtContent>
                <w:r>
                  <w:rPr>
                    <w:rFonts w:cs="Times New Roman"/>
                    <w:szCs w:val="24"/>
                  </w:rPr>
                  <w:t>Senate Research Center</w:t>
                </w:r>
              </w:sdtContent>
            </w:sdt>
          </w:p>
        </w:tc>
        <w:tc>
          <w:tcPr>
            <w:tcW w:w="6858" w:type="dxa"/>
          </w:tcPr>
          <w:p w:rsidR="000A2AC8" w:rsidRPr="00FF6471" w:rsidRDefault="000A2AC8" w:rsidP="000F1DF9">
            <w:pPr>
              <w:jc w:val="right"/>
              <w:rPr>
                <w:rFonts w:cs="Times New Roman"/>
                <w:szCs w:val="24"/>
              </w:rPr>
            </w:pPr>
            <w:sdt>
              <w:sdtPr>
                <w:rPr>
                  <w:rFonts w:cs="Times New Roman"/>
                  <w:szCs w:val="24"/>
                </w:rPr>
                <w:alias w:val="Bill Number"/>
                <w:tag w:val="BillNumberOne"/>
                <w:id w:val="-410784069"/>
                <w:lock w:val="sdtContentLocked"/>
                <w:placeholder>
                  <w:docPart w:val="07782F1D4DCD4212A906F6BECC35C334"/>
                </w:placeholder>
              </w:sdtPr>
              <w:sdtContent>
                <w:r>
                  <w:rPr>
                    <w:rFonts w:cs="Times New Roman"/>
                    <w:szCs w:val="24"/>
                  </w:rPr>
                  <w:t>H.B. 1199</w:t>
                </w:r>
              </w:sdtContent>
            </w:sdt>
          </w:p>
        </w:tc>
      </w:tr>
      <w:tr w:rsidR="000A2AC8" w:rsidTr="000F1DF9">
        <w:sdt>
          <w:sdtPr>
            <w:rPr>
              <w:rFonts w:cs="Times New Roman"/>
              <w:szCs w:val="24"/>
            </w:rPr>
            <w:alias w:val="TLCNumber"/>
            <w:tag w:val="TLCNumber"/>
            <w:id w:val="-542600604"/>
            <w:lock w:val="sdtLocked"/>
            <w:placeholder>
              <w:docPart w:val="AB8599C0B2CB4E7CAC93101499525F3A"/>
            </w:placeholder>
          </w:sdtPr>
          <w:sdtContent>
            <w:tc>
              <w:tcPr>
                <w:tcW w:w="2718" w:type="dxa"/>
              </w:tcPr>
              <w:p w:rsidR="000A2AC8" w:rsidRPr="000F1DF9" w:rsidRDefault="000A2AC8" w:rsidP="00C65088">
                <w:pPr>
                  <w:rPr>
                    <w:rFonts w:cs="Times New Roman"/>
                    <w:szCs w:val="24"/>
                  </w:rPr>
                </w:pPr>
                <w:r>
                  <w:rPr>
                    <w:rFonts w:cs="Times New Roman"/>
                    <w:szCs w:val="24"/>
                  </w:rPr>
                  <w:t>88R3612 CXP-D</w:t>
                </w:r>
              </w:p>
            </w:tc>
          </w:sdtContent>
        </w:sdt>
        <w:tc>
          <w:tcPr>
            <w:tcW w:w="6858" w:type="dxa"/>
          </w:tcPr>
          <w:p w:rsidR="000A2AC8" w:rsidRPr="005C2A78" w:rsidRDefault="000A2AC8" w:rsidP="00073EDD">
            <w:pPr>
              <w:jc w:val="right"/>
              <w:rPr>
                <w:rFonts w:cs="Times New Roman"/>
                <w:szCs w:val="24"/>
              </w:rPr>
            </w:pPr>
            <w:sdt>
              <w:sdtPr>
                <w:rPr>
                  <w:rFonts w:cs="Times New Roman"/>
                  <w:szCs w:val="24"/>
                </w:rPr>
                <w:alias w:val="Author Label"/>
                <w:tag w:val="By"/>
                <w:id w:val="72399597"/>
                <w:lock w:val="sdtLocked"/>
                <w:placeholder>
                  <w:docPart w:val="9014819EB4F943B7829BBB2ED523056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2DCDF44AABB421E8CBB3EF3602EFC6C"/>
                </w:placeholder>
              </w:sdtPr>
              <w:sdtContent>
                <w:r>
                  <w:rPr>
                    <w:rFonts w:cs="Times New Roman"/>
                    <w:szCs w:val="24"/>
                  </w:rPr>
                  <w:t>Dean</w:t>
                </w:r>
              </w:sdtContent>
            </w:sdt>
            <w:sdt>
              <w:sdtPr>
                <w:rPr>
                  <w:rFonts w:cs="Times New Roman"/>
                  <w:szCs w:val="24"/>
                </w:rPr>
                <w:alias w:val="Sponsor"/>
                <w:tag w:val="Sponsor"/>
                <w:id w:val="-2039656131"/>
                <w:lock w:val="sdtContentLocked"/>
                <w:placeholder>
                  <w:docPart w:val="54DC5DC8DF3444978FBAB5FA61ACDFA7"/>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E185CB121E284EE0AD844908F6DFBE76"/>
                </w:placeholder>
                <w:showingPlcHdr/>
              </w:sdtPr>
              <w:sdtContent/>
            </w:sdt>
          </w:p>
        </w:tc>
      </w:tr>
      <w:tr w:rsidR="000A2AC8" w:rsidTr="000F1DF9">
        <w:tc>
          <w:tcPr>
            <w:tcW w:w="2718" w:type="dxa"/>
          </w:tcPr>
          <w:p w:rsidR="000A2AC8" w:rsidRPr="00BC7495" w:rsidRDefault="000A2AC8" w:rsidP="000F1DF9">
            <w:pPr>
              <w:rPr>
                <w:rFonts w:cs="Times New Roman"/>
                <w:szCs w:val="24"/>
              </w:rPr>
            </w:pPr>
          </w:p>
        </w:tc>
        <w:sdt>
          <w:sdtPr>
            <w:rPr>
              <w:rFonts w:cs="Times New Roman"/>
              <w:szCs w:val="24"/>
            </w:rPr>
            <w:alias w:val="Committee"/>
            <w:tag w:val="Committee"/>
            <w:id w:val="1914272295"/>
            <w:lock w:val="sdtContentLocked"/>
            <w:placeholder>
              <w:docPart w:val="CA608F49E2E048B1A20F67434A8FBAA4"/>
            </w:placeholder>
          </w:sdtPr>
          <w:sdtContent>
            <w:tc>
              <w:tcPr>
                <w:tcW w:w="6858" w:type="dxa"/>
              </w:tcPr>
              <w:p w:rsidR="000A2AC8" w:rsidRPr="00FF6471" w:rsidRDefault="000A2AC8" w:rsidP="000F1DF9">
                <w:pPr>
                  <w:jc w:val="right"/>
                  <w:rPr>
                    <w:rFonts w:cs="Times New Roman"/>
                    <w:szCs w:val="24"/>
                  </w:rPr>
                </w:pPr>
                <w:r>
                  <w:rPr>
                    <w:rFonts w:cs="Times New Roman"/>
                    <w:szCs w:val="24"/>
                  </w:rPr>
                  <w:t>Transportation</w:t>
                </w:r>
              </w:p>
            </w:tc>
          </w:sdtContent>
        </w:sdt>
      </w:tr>
      <w:tr w:rsidR="000A2AC8" w:rsidTr="000F1DF9">
        <w:tc>
          <w:tcPr>
            <w:tcW w:w="2718" w:type="dxa"/>
          </w:tcPr>
          <w:p w:rsidR="000A2AC8" w:rsidRPr="00BC7495" w:rsidRDefault="000A2AC8" w:rsidP="000F1DF9">
            <w:pPr>
              <w:rPr>
                <w:rFonts w:cs="Times New Roman"/>
                <w:szCs w:val="24"/>
              </w:rPr>
            </w:pPr>
          </w:p>
        </w:tc>
        <w:sdt>
          <w:sdtPr>
            <w:rPr>
              <w:rFonts w:cs="Times New Roman"/>
              <w:szCs w:val="24"/>
            </w:rPr>
            <w:alias w:val="Date"/>
            <w:tag w:val="DateContentControl"/>
            <w:id w:val="1178081906"/>
            <w:lock w:val="sdtLocked"/>
            <w:placeholder>
              <w:docPart w:val="E9DEDD1A8CFE4776B739D77E79D49654"/>
            </w:placeholder>
            <w:date w:fullDate="2023-05-12T00:00:00Z">
              <w:dateFormat w:val="M/d/yyyy"/>
              <w:lid w:val="en-US"/>
              <w:storeMappedDataAs w:val="dateTime"/>
              <w:calendar w:val="gregorian"/>
            </w:date>
          </w:sdtPr>
          <w:sdtContent>
            <w:tc>
              <w:tcPr>
                <w:tcW w:w="6858" w:type="dxa"/>
              </w:tcPr>
              <w:p w:rsidR="000A2AC8" w:rsidRPr="00FF6471" w:rsidRDefault="000A2AC8" w:rsidP="000F1DF9">
                <w:pPr>
                  <w:jc w:val="right"/>
                  <w:rPr>
                    <w:rFonts w:cs="Times New Roman"/>
                    <w:szCs w:val="24"/>
                  </w:rPr>
                </w:pPr>
                <w:r>
                  <w:rPr>
                    <w:rFonts w:cs="Times New Roman"/>
                    <w:szCs w:val="24"/>
                  </w:rPr>
                  <w:t>5/12/2023</w:t>
                </w:r>
              </w:p>
            </w:tc>
          </w:sdtContent>
        </w:sdt>
      </w:tr>
      <w:tr w:rsidR="000A2AC8" w:rsidTr="000F1DF9">
        <w:tc>
          <w:tcPr>
            <w:tcW w:w="2718" w:type="dxa"/>
          </w:tcPr>
          <w:p w:rsidR="000A2AC8" w:rsidRPr="00BC7495" w:rsidRDefault="000A2AC8" w:rsidP="000F1DF9">
            <w:pPr>
              <w:rPr>
                <w:rFonts w:cs="Times New Roman"/>
                <w:szCs w:val="24"/>
              </w:rPr>
            </w:pPr>
          </w:p>
        </w:tc>
        <w:sdt>
          <w:sdtPr>
            <w:rPr>
              <w:rFonts w:cs="Times New Roman"/>
              <w:szCs w:val="24"/>
            </w:rPr>
            <w:alias w:val="BA Version"/>
            <w:tag w:val="BAVersion"/>
            <w:id w:val="-1685590809"/>
            <w:lock w:val="sdtContentLocked"/>
            <w:placeholder>
              <w:docPart w:val="75BDD5347D38486D91A40348C4D34D67"/>
            </w:placeholder>
          </w:sdtPr>
          <w:sdtContent>
            <w:tc>
              <w:tcPr>
                <w:tcW w:w="6858" w:type="dxa"/>
              </w:tcPr>
              <w:p w:rsidR="000A2AC8" w:rsidRPr="00FF6471" w:rsidRDefault="000A2AC8" w:rsidP="000F1DF9">
                <w:pPr>
                  <w:jc w:val="right"/>
                  <w:rPr>
                    <w:rFonts w:cs="Times New Roman"/>
                    <w:szCs w:val="24"/>
                  </w:rPr>
                </w:pPr>
                <w:r>
                  <w:rPr>
                    <w:rFonts w:cs="Times New Roman"/>
                    <w:szCs w:val="24"/>
                  </w:rPr>
                  <w:t>Engrossed</w:t>
                </w:r>
              </w:p>
            </w:tc>
          </w:sdtContent>
        </w:sdt>
      </w:tr>
    </w:tbl>
    <w:p w:rsidR="000A2AC8" w:rsidRPr="00FF6471" w:rsidRDefault="000A2AC8" w:rsidP="000F1DF9">
      <w:pPr>
        <w:spacing w:after="0" w:line="240" w:lineRule="auto"/>
        <w:rPr>
          <w:rFonts w:cs="Times New Roman"/>
          <w:szCs w:val="24"/>
        </w:rPr>
      </w:pPr>
    </w:p>
    <w:p w:rsidR="000A2AC8" w:rsidRPr="00FF6471" w:rsidRDefault="000A2AC8" w:rsidP="000F1DF9">
      <w:pPr>
        <w:spacing w:after="0" w:line="240" w:lineRule="auto"/>
        <w:rPr>
          <w:rFonts w:cs="Times New Roman"/>
          <w:szCs w:val="24"/>
        </w:rPr>
      </w:pPr>
    </w:p>
    <w:p w:rsidR="000A2AC8" w:rsidRPr="00FF6471" w:rsidRDefault="000A2AC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D3FE27738484AC3A4C12658C66E833B"/>
        </w:placeholder>
      </w:sdtPr>
      <w:sdtContent>
        <w:p w:rsidR="000A2AC8" w:rsidRDefault="000A2AC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0B51504695F948AFA7589F2A1D4B18CC"/>
        </w:placeholder>
      </w:sdtPr>
      <w:sdtContent>
        <w:p w:rsidR="000A2AC8" w:rsidRDefault="000A2AC8" w:rsidP="002E3CCD">
          <w:pPr>
            <w:spacing w:after="0" w:line="240" w:lineRule="auto"/>
            <w:jc w:val="both"/>
            <w:rPr>
              <w:rFonts w:eastAsia="Times New Roman"/>
              <w:bCs/>
            </w:rPr>
          </w:pPr>
        </w:p>
        <w:p w:rsidR="000A2AC8" w:rsidRDefault="000A2AC8" w:rsidP="002E3CCD">
          <w:pPr>
            <w:spacing w:after="0" w:line="240" w:lineRule="auto"/>
            <w:jc w:val="both"/>
            <w:rPr>
              <w:rFonts w:cs="Times New Roman"/>
              <w:szCs w:val="24"/>
            </w:rPr>
          </w:pPr>
          <w:r w:rsidRPr="000125A0">
            <w:rPr>
              <w:rFonts w:cs="Times New Roman"/>
              <w:szCs w:val="24"/>
            </w:rPr>
            <w:t xml:space="preserve">On March 8, 2021, Kelly Hall, a constituent of mine, was killed when a trailer became unhitched on the highway near Tyler.  About one year earlier, Kelly's brother was killed on a Texas highway in a similar accident involving an unhitched trailer.  In the accident that killed Mrs. Hall, a report from the Department of Public Safety of the State of Texas (DPS) showed the trailer had not been properly attached to the hitch.    </w:t>
          </w:r>
          <w:r>
            <w:rPr>
              <w:rFonts w:cs="Times New Roman"/>
              <w:szCs w:val="24"/>
            </w:rPr>
            <w:tab/>
          </w:r>
          <w:r w:rsidRPr="000125A0">
            <w:rPr>
              <w:rFonts w:cs="Times New Roman"/>
              <w:szCs w:val="24"/>
            </w:rPr>
            <w:br/>
          </w:r>
          <w:r w:rsidRPr="000125A0">
            <w:rPr>
              <w:rFonts w:cs="Times New Roman"/>
              <w:szCs w:val="24"/>
            </w:rPr>
            <w:br/>
            <w:t>Currently, the statewide vehicle accident report does not track when a trailer was involved in an accident.  Law enforcement has no way to track when a trailer is involved in an accident and there are no available statistics to determine the frequency of accidents that involve a trailer.</w:t>
          </w:r>
          <w:r>
            <w:rPr>
              <w:rFonts w:cs="Times New Roman"/>
              <w:szCs w:val="24"/>
            </w:rPr>
            <w:t xml:space="preserve"> </w:t>
          </w:r>
          <w:r>
            <w:rPr>
              <w:rFonts w:cs="Times New Roman"/>
              <w:szCs w:val="24"/>
            </w:rPr>
            <w:tab/>
            <w:t xml:space="preserve"> </w:t>
          </w:r>
          <w:r>
            <w:rPr>
              <w:rFonts w:cs="Times New Roman"/>
              <w:szCs w:val="24"/>
            </w:rPr>
            <w:br/>
          </w:r>
          <w:r>
            <w:rPr>
              <w:rFonts w:cs="Times New Roman"/>
              <w:szCs w:val="24"/>
            </w:rPr>
            <w:br/>
            <w:t>In response to the</w:t>
          </w:r>
          <w:r w:rsidRPr="000125A0">
            <w:rPr>
              <w:rFonts w:cs="Times New Roman"/>
              <w:szCs w:val="24"/>
            </w:rPr>
            <w:t xml:space="preserve"> tragic deaths of Kelly Hall and her brother Trent Hepler, this bill addresses reporting of a trailer</w:t>
          </w:r>
          <w:r>
            <w:rPr>
              <w:rFonts w:cs="Times New Roman"/>
              <w:szCs w:val="24"/>
            </w:rPr>
            <w:t>-</w:t>
          </w:r>
          <w:r w:rsidRPr="000125A0">
            <w:rPr>
              <w:rFonts w:cs="Times New Roman"/>
              <w:szCs w:val="24"/>
            </w:rPr>
            <w:t xml:space="preserve">involved accident.  </w:t>
          </w:r>
          <w:r>
            <w:rPr>
              <w:rFonts w:cs="Times New Roman"/>
              <w:szCs w:val="24"/>
            </w:rPr>
            <w:tab/>
          </w:r>
          <w:r w:rsidRPr="000125A0">
            <w:rPr>
              <w:rFonts w:cs="Times New Roman"/>
              <w:szCs w:val="24"/>
            </w:rPr>
            <w:br/>
          </w:r>
          <w:r w:rsidRPr="000125A0">
            <w:rPr>
              <w:rFonts w:cs="Times New Roman"/>
              <w:szCs w:val="24"/>
            </w:rPr>
            <w:br/>
            <w:t xml:space="preserve">H.B. 1199 directs the Texas Department of Transportation to make necessary changes to the statewide crash report (CR-3) and have DPS add "presence of a trailer" to accident reports related </w:t>
          </w:r>
          <w:r w:rsidRPr="0095274B">
            <w:rPr>
              <w:rFonts w:cs="Times New Roman"/>
              <w:szCs w:val="24"/>
            </w:rPr>
            <w:t>to vehicles with a trailer attached.</w:t>
          </w:r>
        </w:p>
        <w:p w:rsidR="000A2AC8" w:rsidRPr="00D70925" w:rsidRDefault="000A2AC8" w:rsidP="002E3CCD">
          <w:pPr>
            <w:spacing w:after="0" w:line="240" w:lineRule="auto"/>
            <w:jc w:val="both"/>
            <w:rPr>
              <w:rFonts w:eastAsia="Times New Roman" w:cs="Times New Roman"/>
              <w:bCs/>
              <w:szCs w:val="24"/>
            </w:rPr>
          </w:pPr>
        </w:p>
      </w:sdtContent>
    </w:sdt>
    <w:p w:rsidR="000A2AC8" w:rsidRDefault="000A2AC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1199 </w:t>
      </w:r>
      <w:bookmarkStart w:id="1" w:name="AmendsCurrentLaw"/>
      <w:bookmarkEnd w:id="1"/>
      <w:r>
        <w:rPr>
          <w:rFonts w:cs="Times New Roman"/>
          <w:szCs w:val="24"/>
        </w:rPr>
        <w:t>amends current law relating to the inclusion of certain information regarding trailers in vehicle accident reports.</w:t>
      </w:r>
    </w:p>
    <w:p w:rsidR="000A2AC8" w:rsidRPr="00601C1E" w:rsidRDefault="000A2AC8" w:rsidP="000F1DF9">
      <w:pPr>
        <w:spacing w:after="0" w:line="240" w:lineRule="auto"/>
        <w:jc w:val="both"/>
        <w:rPr>
          <w:rFonts w:eastAsia="Times New Roman" w:cs="Times New Roman"/>
          <w:szCs w:val="24"/>
        </w:rPr>
      </w:pPr>
    </w:p>
    <w:p w:rsidR="000A2AC8" w:rsidRPr="005C2A78" w:rsidRDefault="000A2AC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48B6EDA255F4CCFA0C94771E6E6E5DD"/>
          </w:placeholder>
        </w:sdtPr>
        <w:sdtContent>
          <w:r>
            <w:rPr>
              <w:rFonts w:eastAsia="Times New Roman" w:cs="Times New Roman"/>
              <w:b/>
              <w:szCs w:val="24"/>
              <w:u w:val="single"/>
            </w:rPr>
            <w:t>RULEMAKING AUTHORITY</w:t>
          </w:r>
        </w:sdtContent>
      </w:sdt>
    </w:p>
    <w:p w:rsidR="000A2AC8" w:rsidRPr="006529C4" w:rsidRDefault="000A2AC8" w:rsidP="00774EC7">
      <w:pPr>
        <w:spacing w:after="0" w:line="240" w:lineRule="auto"/>
        <w:jc w:val="both"/>
        <w:rPr>
          <w:rFonts w:cs="Times New Roman"/>
          <w:szCs w:val="24"/>
        </w:rPr>
      </w:pPr>
    </w:p>
    <w:p w:rsidR="000A2AC8" w:rsidRPr="006529C4" w:rsidRDefault="000A2AC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A2AC8" w:rsidRPr="006529C4" w:rsidRDefault="000A2AC8" w:rsidP="00774EC7">
      <w:pPr>
        <w:spacing w:after="0" w:line="240" w:lineRule="auto"/>
        <w:jc w:val="both"/>
        <w:rPr>
          <w:rFonts w:cs="Times New Roman"/>
          <w:szCs w:val="24"/>
        </w:rPr>
      </w:pPr>
    </w:p>
    <w:p w:rsidR="000A2AC8" w:rsidRPr="005C2A78" w:rsidRDefault="000A2AC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198A0EA6C7C479595B1C2527B8B1854"/>
          </w:placeholder>
        </w:sdtPr>
        <w:sdtContent>
          <w:r>
            <w:rPr>
              <w:rFonts w:eastAsia="Times New Roman" w:cs="Times New Roman"/>
              <w:b/>
              <w:szCs w:val="24"/>
              <w:u w:val="single"/>
            </w:rPr>
            <w:t>SECTION BY SECTION ANALYSIS</w:t>
          </w:r>
        </w:sdtContent>
      </w:sdt>
    </w:p>
    <w:p w:rsidR="000A2AC8" w:rsidRPr="007A63B1" w:rsidRDefault="000A2AC8" w:rsidP="00922350">
      <w:pPr>
        <w:spacing w:after="0" w:line="240" w:lineRule="auto"/>
        <w:jc w:val="both"/>
        <w:rPr>
          <w:rFonts w:eastAsia="Times New Roman" w:cs="Times New Roman"/>
          <w:szCs w:val="24"/>
        </w:rPr>
      </w:pPr>
    </w:p>
    <w:p w:rsidR="000A2AC8" w:rsidRPr="007A63B1" w:rsidRDefault="000A2AC8" w:rsidP="00922350">
      <w:pPr>
        <w:spacing w:after="0" w:line="240" w:lineRule="auto"/>
        <w:jc w:val="both"/>
      </w:pPr>
      <w:r w:rsidRPr="007A63B1">
        <w:rPr>
          <w:rFonts w:eastAsia="Times New Roman" w:cs="Times New Roman"/>
          <w:szCs w:val="24"/>
        </w:rPr>
        <w:t xml:space="preserve">SECTION 1. Amends </w:t>
      </w:r>
      <w:r w:rsidRPr="007A63B1">
        <w:t>Section 201.806(a), Transportation Code, as follows:</w:t>
      </w:r>
    </w:p>
    <w:p w:rsidR="000A2AC8" w:rsidRPr="007A63B1" w:rsidRDefault="000A2AC8" w:rsidP="00922350">
      <w:pPr>
        <w:spacing w:after="0" w:line="240" w:lineRule="auto"/>
        <w:jc w:val="both"/>
      </w:pPr>
    </w:p>
    <w:p w:rsidR="000A2AC8" w:rsidRPr="007A63B1" w:rsidRDefault="000A2AC8" w:rsidP="00922350">
      <w:pPr>
        <w:spacing w:after="0" w:line="240" w:lineRule="auto"/>
        <w:ind w:firstLine="720"/>
        <w:jc w:val="both"/>
      </w:pPr>
      <w:r w:rsidRPr="007A63B1">
        <w:t>(a)  Requires the Texas Department of Transportation (TxDOT) to:</w:t>
      </w:r>
    </w:p>
    <w:p w:rsidR="000A2AC8" w:rsidRPr="007A63B1" w:rsidRDefault="000A2AC8" w:rsidP="00922350">
      <w:pPr>
        <w:spacing w:after="0" w:line="240" w:lineRule="auto"/>
        <w:ind w:firstLine="720"/>
        <w:jc w:val="both"/>
      </w:pPr>
    </w:p>
    <w:p w:rsidR="000A2AC8" w:rsidRPr="007A63B1" w:rsidRDefault="000A2AC8" w:rsidP="00922350">
      <w:pPr>
        <w:spacing w:after="0" w:line="240" w:lineRule="auto"/>
        <w:ind w:left="720" w:firstLine="720"/>
        <w:jc w:val="both"/>
      </w:pPr>
      <w:r w:rsidRPr="007A63B1">
        <w:t>(1) makes no changes to this subdivision;</w:t>
      </w:r>
    </w:p>
    <w:p w:rsidR="000A2AC8" w:rsidRPr="007A63B1" w:rsidRDefault="000A2AC8" w:rsidP="00922350">
      <w:pPr>
        <w:spacing w:after="0" w:line="240" w:lineRule="auto"/>
        <w:ind w:left="720" w:firstLine="720"/>
        <w:jc w:val="both"/>
      </w:pPr>
    </w:p>
    <w:p w:rsidR="000A2AC8" w:rsidRPr="007A63B1" w:rsidRDefault="000A2AC8" w:rsidP="00922350">
      <w:pPr>
        <w:spacing w:after="0" w:line="240" w:lineRule="auto"/>
        <w:ind w:left="1440"/>
        <w:jc w:val="both"/>
      </w:pPr>
      <w:r w:rsidRPr="007A63B1">
        <w:t>(2) annually or more frequently publish on TxDOT's Internet website statistical information derived from the accident reports as to the number, cause, and location of highway accidents, including information regarding the number of:</w:t>
      </w:r>
    </w:p>
    <w:p w:rsidR="000A2AC8" w:rsidRPr="007A63B1" w:rsidRDefault="000A2AC8" w:rsidP="00922350">
      <w:pPr>
        <w:spacing w:after="0" w:line="240" w:lineRule="auto"/>
        <w:ind w:left="1440"/>
        <w:jc w:val="both"/>
      </w:pPr>
    </w:p>
    <w:p w:rsidR="000A2AC8" w:rsidRPr="007A63B1" w:rsidRDefault="000A2AC8" w:rsidP="00922350">
      <w:pPr>
        <w:spacing w:after="0" w:line="240" w:lineRule="auto"/>
        <w:ind w:left="2160"/>
        <w:jc w:val="both"/>
      </w:pPr>
      <w:r w:rsidRPr="007A63B1">
        <w:t xml:space="preserve">(A)-(B) makes nonsubstantive changes to this paragraph; and </w:t>
      </w:r>
    </w:p>
    <w:p w:rsidR="000A2AC8" w:rsidRPr="007A63B1" w:rsidRDefault="000A2AC8" w:rsidP="00922350">
      <w:pPr>
        <w:spacing w:after="0" w:line="240" w:lineRule="auto"/>
        <w:ind w:left="2160"/>
        <w:jc w:val="both"/>
      </w:pPr>
    </w:p>
    <w:p w:rsidR="000A2AC8" w:rsidRPr="007A63B1" w:rsidRDefault="000A2AC8" w:rsidP="00922350">
      <w:pPr>
        <w:spacing w:after="0" w:line="240" w:lineRule="auto"/>
        <w:ind w:left="2160"/>
        <w:jc w:val="both"/>
      </w:pPr>
      <w:r w:rsidRPr="007A63B1">
        <w:t>(C)  accidents involving a trailer, including the number of fatalities in those accidents.</w:t>
      </w:r>
    </w:p>
    <w:p w:rsidR="000A2AC8" w:rsidRPr="007A63B1" w:rsidRDefault="000A2AC8" w:rsidP="00922350">
      <w:pPr>
        <w:spacing w:after="0" w:line="240" w:lineRule="auto"/>
        <w:ind w:left="2160"/>
        <w:jc w:val="both"/>
      </w:pPr>
    </w:p>
    <w:p w:rsidR="000A2AC8" w:rsidRPr="007A63B1" w:rsidRDefault="000A2AC8" w:rsidP="00922350">
      <w:pPr>
        <w:spacing w:after="0" w:line="240" w:lineRule="auto"/>
        <w:jc w:val="both"/>
      </w:pPr>
      <w:r w:rsidRPr="007A63B1">
        <w:rPr>
          <w:rFonts w:eastAsia="Times New Roman" w:cs="Times New Roman"/>
          <w:szCs w:val="24"/>
        </w:rPr>
        <w:t xml:space="preserve">SECTION 2. Amends </w:t>
      </w:r>
      <w:r w:rsidRPr="007A63B1">
        <w:t>Section 550.064(b), Transportation Code, as follows:</w:t>
      </w:r>
    </w:p>
    <w:p w:rsidR="000A2AC8" w:rsidRPr="007A63B1" w:rsidRDefault="000A2AC8" w:rsidP="00922350">
      <w:pPr>
        <w:spacing w:after="0" w:line="240" w:lineRule="auto"/>
        <w:jc w:val="both"/>
      </w:pPr>
    </w:p>
    <w:p w:rsidR="000A2AC8" w:rsidRPr="007A63B1" w:rsidRDefault="000A2AC8" w:rsidP="00922350">
      <w:pPr>
        <w:spacing w:after="0" w:line="240" w:lineRule="auto"/>
        <w:ind w:firstLine="720"/>
        <w:jc w:val="both"/>
      </w:pPr>
      <w:r w:rsidRPr="007A63B1">
        <w:t>(b)  Requires that an accident report form prepared by TxDOT:</w:t>
      </w:r>
    </w:p>
    <w:p w:rsidR="000A2AC8" w:rsidRPr="007A63B1" w:rsidRDefault="000A2AC8" w:rsidP="00922350">
      <w:pPr>
        <w:spacing w:after="0" w:line="240" w:lineRule="auto"/>
        <w:ind w:firstLine="720"/>
        <w:jc w:val="both"/>
      </w:pPr>
    </w:p>
    <w:p w:rsidR="000A2AC8" w:rsidRPr="007A63B1" w:rsidRDefault="000A2AC8" w:rsidP="00922350">
      <w:pPr>
        <w:spacing w:after="0" w:line="240" w:lineRule="auto"/>
        <w:ind w:left="720" w:firstLine="720"/>
        <w:jc w:val="both"/>
      </w:pPr>
      <w:r w:rsidRPr="007A63B1">
        <w:t>(1)-(2) makes no changes to these subdivisions;</w:t>
      </w:r>
    </w:p>
    <w:p w:rsidR="000A2AC8" w:rsidRPr="007A63B1" w:rsidRDefault="000A2AC8" w:rsidP="00922350">
      <w:pPr>
        <w:spacing w:after="0" w:line="240" w:lineRule="auto"/>
        <w:ind w:left="720" w:firstLine="720"/>
        <w:jc w:val="both"/>
      </w:pPr>
    </w:p>
    <w:p w:rsidR="000A2AC8" w:rsidRPr="007A63B1" w:rsidRDefault="000A2AC8" w:rsidP="00922350">
      <w:pPr>
        <w:spacing w:after="0" w:line="240" w:lineRule="auto"/>
        <w:ind w:left="720" w:firstLine="720"/>
        <w:jc w:val="both"/>
      </w:pPr>
      <w:r w:rsidRPr="007A63B1">
        <w:t>(3)-(4) makes nonsubstantive changes to these subdivisions; and</w:t>
      </w:r>
    </w:p>
    <w:p w:rsidR="000A2AC8" w:rsidRPr="007A63B1" w:rsidRDefault="000A2AC8" w:rsidP="00922350">
      <w:pPr>
        <w:spacing w:after="0" w:line="240" w:lineRule="auto"/>
        <w:ind w:left="720" w:firstLine="720"/>
        <w:jc w:val="both"/>
      </w:pPr>
    </w:p>
    <w:p w:rsidR="000A2AC8" w:rsidRPr="007A63B1" w:rsidRDefault="000A2AC8" w:rsidP="00922350">
      <w:pPr>
        <w:spacing w:after="0" w:line="240" w:lineRule="auto"/>
        <w:ind w:left="1440"/>
        <w:jc w:val="both"/>
      </w:pPr>
      <w:r w:rsidRPr="007A63B1">
        <w:t>(5)  include a way to indicate whether a trailer was involved in the accident and, if so, whether the accident resulted in any fatalities.</w:t>
      </w:r>
    </w:p>
    <w:p w:rsidR="000A2AC8" w:rsidRPr="007A63B1" w:rsidRDefault="000A2AC8" w:rsidP="00922350">
      <w:pPr>
        <w:spacing w:after="0" w:line="240" w:lineRule="auto"/>
        <w:ind w:left="1440"/>
        <w:jc w:val="both"/>
      </w:pPr>
    </w:p>
    <w:p w:rsidR="000A2AC8" w:rsidRPr="007A63B1" w:rsidRDefault="000A2AC8" w:rsidP="00922350">
      <w:pPr>
        <w:spacing w:after="0" w:line="240" w:lineRule="auto"/>
        <w:jc w:val="both"/>
        <w:rPr>
          <w:rFonts w:eastAsia="Times New Roman" w:cs="Times New Roman"/>
          <w:szCs w:val="24"/>
        </w:rPr>
      </w:pPr>
      <w:r w:rsidRPr="007A63B1">
        <w:rPr>
          <w:rFonts w:eastAsia="Times New Roman" w:cs="Times New Roman"/>
          <w:szCs w:val="24"/>
        </w:rPr>
        <w:t>SECTION 3. Effective date: September 1, 2023.</w:t>
      </w:r>
    </w:p>
    <w:p w:rsidR="000A2AC8" w:rsidRPr="002E3CCD" w:rsidRDefault="000A2AC8" w:rsidP="00922350">
      <w:pPr>
        <w:spacing w:line="240" w:lineRule="auto"/>
      </w:pPr>
      <w:r w:rsidRPr="002E3CCD">
        <w:t xml:space="preserve"> </w:t>
      </w:r>
    </w:p>
    <w:sectPr w:rsidR="000A2AC8" w:rsidRPr="002E3CCD"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6F85" w:rsidRDefault="001D6F85" w:rsidP="000F1DF9">
      <w:pPr>
        <w:spacing w:after="0" w:line="240" w:lineRule="auto"/>
      </w:pPr>
      <w:r>
        <w:separator/>
      </w:r>
    </w:p>
  </w:endnote>
  <w:endnote w:type="continuationSeparator" w:id="0">
    <w:p w:rsidR="001D6F85" w:rsidRDefault="001D6F8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D6F8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A2AC8">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A2AC8">
                <w:rPr>
                  <w:sz w:val="20"/>
                  <w:szCs w:val="20"/>
                </w:rPr>
                <w:t>H.B. 1199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A2AC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D6F8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6F85" w:rsidRDefault="001D6F85" w:rsidP="000F1DF9">
      <w:pPr>
        <w:spacing w:after="0" w:line="240" w:lineRule="auto"/>
      </w:pPr>
      <w:r>
        <w:separator/>
      </w:r>
    </w:p>
  </w:footnote>
  <w:footnote w:type="continuationSeparator" w:id="0">
    <w:p w:rsidR="001D6F85" w:rsidRDefault="001D6F8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A2AC8"/>
    <w:rsid w:val="000B4D64"/>
    <w:rsid w:val="000E552E"/>
    <w:rsid w:val="000F1DF9"/>
    <w:rsid w:val="001D6F85"/>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4858D"/>
  <w15:docId w15:val="{C652AEEB-87B3-45AA-9E9C-DDC0A850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AF929BA7601457A931DE2AF55F1070C"/>
        <w:category>
          <w:name w:val="General"/>
          <w:gallery w:val="placeholder"/>
        </w:category>
        <w:types>
          <w:type w:val="bbPlcHdr"/>
        </w:types>
        <w:behaviors>
          <w:behavior w:val="content"/>
        </w:behaviors>
        <w:guid w:val="{AA58B0A5-285F-4BDD-82A4-54DBC5FF401B}"/>
      </w:docPartPr>
      <w:docPartBody>
        <w:p w:rsidR="00000000" w:rsidRDefault="00CC308D"/>
      </w:docPartBody>
    </w:docPart>
    <w:docPart>
      <w:docPartPr>
        <w:name w:val="103A0F15B4D549399EAF9F87FE05AAE2"/>
        <w:category>
          <w:name w:val="General"/>
          <w:gallery w:val="placeholder"/>
        </w:category>
        <w:types>
          <w:type w:val="bbPlcHdr"/>
        </w:types>
        <w:behaviors>
          <w:behavior w:val="content"/>
        </w:behaviors>
        <w:guid w:val="{182B8A91-718E-4154-9676-4881FAA01FF9}"/>
      </w:docPartPr>
      <w:docPartBody>
        <w:p w:rsidR="00000000" w:rsidRDefault="00CC308D"/>
      </w:docPartBody>
    </w:docPart>
    <w:docPart>
      <w:docPartPr>
        <w:name w:val="07782F1D4DCD4212A906F6BECC35C334"/>
        <w:category>
          <w:name w:val="General"/>
          <w:gallery w:val="placeholder"/>
        </w:category>
        <w:types>
          <w:type w:val="bbPlcHdr"/>
        </w:types>
        <w:behaviors>
          <w:behavior w:val="content"/>
        </w:behaviors>
        <w:guid w:val="{344F1B14-9F8C-4BFC-A343-7854D7E4860D}"/>
      </w:docPartPr>
      <w:docPartBody>
        <w:p w:rsidR="00000000" w:rsidRDefault="00CC308D"/>
      </w:docPartBody>
    </w:docPart>
    <w:docPart>
      <w:docPartPr>
        <w:name w:val="AB8599C0B2CB4E7CAC93101499525F3A"/>
        <w:category>
          <w:name w:val="General"/>
          <w:gallery w:val="placeholder"/>
        </w:category>
        <w:types>
          <w:type w:val="bbPlcHdr"/>
        </w:types>
        <w:behaviors>
          <w:behavior w:val="content"/>
        </w:behaviors>
        <w:guid w:val="{A523CC44-4D1D-4E7B-936E-7F1E77E252C7}"/>
      </w:docPartPr>
      <w:docPartBody>
        <w:p w:rsidR="00000000" w:rsidRDefault="00CC308D"/>
      </w:docPartBody>
    </w:docPart>
    <w:docPart>
      <w:docPartPr>
        <w:name w:val="9014819EB4F943B7829BBB2ED523056F"/>
        <w:category>
          <w:name w:val="General"/>
          <w:gallery w:val="placeholder"/>
        </w:category>
        <w:types>
          <w:type w:val="bbPlcHdr"/>
        </w:types>
        <w:behaviors>
          <w:behavior w:val="content"/>
        </w:behaviors>
        <w:guid w:val="{ABEFB933-1153-412F-9917-7B9D444F1AE7}"/>
      </w:docPartPr>
      <w:docPartBody>
        <w:p w:rsidR="00000000" w:rsidRDefault="00CC308D"/>
      </w:docPartBody>
    </w:docPart>
    <w:docPart>
      <w:docPartPr>
        <w:name w:val="72DCDF44AABB421E8CBB3EF3602EFC6C"/>
        <w:category>
          <w:name w:val="General"/>
          <w:gallery w:val="placeholder"/>
        </w:category>
        <w:types>
          <w:type w:val="bbPlcHdr"/>
        </w:types>
        <w:behaviors>
          <w:behavior w:val="content"/>
        </w:behaviors>
        <w:guid w:val="{2A9FD44F-3863-4928-8AEC-FB14DE6CD175}"/>
      </w:docPartPr>
      <w:docPartBody>
        <w:p w:rsidR="00000000" w:rsidRDefault="00CC308D"/>
      </w:docPartBody>
    </w:docPart>
    <w:docPart>
      <w:docPartPr>
        <w:name w:val="54DC5DC8DF3444978FBAB5FA61ACDFA7"/>
        <w:category>
          <w:name w:val="General"/>
          <w:gallery w:val="placeholder"/>
        </w:category>
        <w:types>
          <w:type w:val="bbPlcHdr"/>
        </w:types>
        <w:behaviors>
          <w:behavior w:val="content"/>
        </w:behaviors>
        <w:guid w:val="{B4AC9372-AAF9-4317-9EE3-BB802901EFDE}"/>
      </w:docPartPr>
      <w:docPartBody>
        <w:p w:rsidR="00000000" w:rsidRDefault="00CC308D"/>
      </w:docPartBody>
    </w:docPart>
    <w:docPart>
      <w:docPartPr>
        <w:name w:val="E185CB121E284EE0AD844908F6DFBE76"/>
        <w:category>
          <w:name w:val="General"/>
          <w:gallery w:val="placeholder"/>
        </w:category>
        <w:types>
          <w:type w:val="bbPlcHdr"/>
        </w:types>
        <w:behaviors>
          <w:behavior w:val="content"/>
        </w:behaviors>
        <w:guid w:val="{D31D7403-2632-469C-921B-BC524C1A9C74}"/>
      </w:docPartPr>
      <w:docPartBody>
        <w:p w:rsidR="00000000" w:rsidRDefault="00CC308D"/>
      </w:docPartBody>
    </w:docPart>
    <w:docPart>
      <w:docPartPr>
        <w:name w:val="CA608F49E2E048B1A20F67434A8FBAA4"/>
        <w:category>
          <w:name w:val="General"/>
          <w:gallery w:val="placeholder"/>
        </w:category>
        <w:types>
          <w:type w:val="bbPlcHdr"/>
        </w:types>
        <w:behaviors>
          <w:behavior w:val="content"/>
        </w:behaviors>
        <w:guid w:val="{FF43E005-7E04-46F9-8DDE-B04D40785708}"/>
      </w:docPartPr>
      <w:docPartBody>
        <w:p w:rsidR="00000000" w:rsidRDefault="00CC308D"/>
      </w:docPartBody>
    </w:docPart>
    <w:docPart>
      <w:docPartPr>
        <w:name w:val="E9DEDD1A8CFE4776B739D77E79D49654"/>
        <w:category>
          <w:name w:val="General"/>
          <w:gallery w:val="placeholder"/>
        </w:category>
        <w:types>
          <w:type w:val="bbPlcHdr"/>
        </w:types>
        <w:behaviors>
          <w:behavior w:val="content"/>
        </w:behaviors>
        <w:guid w:val="{DFAA29CE-2B01-4545-98F6-CA0A7A971994}"/>
      </w:docPartPr>
      <w:docPartBody>
        <w:p w:rsidR="00000000" w:rsidRDefault="003D2588" w:rsidP="003D2588">
          <w:pPr>
            <w:pStyle w:val="E9DEDD1A8CFE4776B739D77E79D49654"/>
          </w:pPr>
          <w:r w:rsidRPr="00A30DD1">
            <w:rPr>
              <w:rStyle w:val="PlaceholderText"/>
            </w:rPr>
            <w:t>Click here to enter a date.</w:t>
          </w:r>
        </w:p>
      </w:docPartBody>
    </w:docPart>
    <w:docPart>
      <w:docPartPr>
        <w:name w:val="75BDD5347D38486D91A40348C4D34D67"/>
        <w:category>
          <w:name w:val="General"/>
          <w:gallery w:val="placeholder"/>
        </w:category>
        <w:types>
          <w:type w:val="bbPlcHdr"/>
        </w:types>
        <w:behaviors>
          <w:behavior w:val="content"/>
        </w:behaviors>
        <w:guid w:val="{903FE008-6542-4480-B882-AE0F881ACED1}"/>
      </w:docPartPr>
      <w:docPartBody>
        <w:p w:rsidR="00000000" w:rsidRDefault="00CC308D"/>
      </w:docPartBody>
    </w:docPart>
    <w:docPart>
      <w:docPartPr>
        <w:name w:val="9D3FE27738484AC3A4C12658C66E833B"/>
        <w:category>
          <w:name w:val="General"/>
          <w:gallery w:val="placeholder"/>
        </w:category>
        <w:types>
          <w:type w:val="bbPlcHdr"/>
        </w:types>
        <w:behaviors>
          <w:behavior w:val="content"/>
        </w:behaviors>
        <w:guid w:val="{563C9DB0-B9D4-411D-97AB-214A128ABC61}"/>
      </w:docPartPr>
      <w:docPartBody>
        <w:p w:rsidR="00000000" w:rsidRDefault="00CC308D"/>
      </w:docPartBody>
    </w:docPart>
    <w:docPart>
      <w:docPartPr>
        <w:name w:val="0B51504695F948AFA7589F2A1D4B18CC"/>
        <w:category>
          <w:name w:val="General"/>
          <w:gallery w:val="placeholder"/>
        </w:category>
        <w:types>
          <w:type w:val="bbPlcHdr"/>
        </w:types>
        <w:behaviors>
          <w:behavior w:val="content"/>
        </w:behaviors>
        <w:guid w:val="{0C6064C2-97C0-46A8-A623-722EC9ACA1A6}"/>
      </w:docPartPr>
      <w:docPartBody>
        <w:p w:rsidR="00000000" w:rsidRDefault="003D2588" w:rsidP="003D2588">
          <w:pPr>
            <w:pStyle w:val="0B51504695F948AFA7589F2A1D4B18CC"/>
          </w:pPr>
          <w:r>
            <w:rPr>
              <w:rFonts w:eastAsia="Times New Roman" w:cs="Times New Roman"/>
              <w:bCs/>
              <w:szCs w:val="24"/>
            </w:rPr>
            <w:t xml:space="preserve"> </w:t>
          </w:r>
        </w:p>
      </w:docPartBody>
    </w:docPart>
    <w:docPart>
      <w:docPartPr>
        <w:name w:val="A48B6EDA255F4CCFA0C94771E6E6E5DD"/>
        <w:category>
          <w:name w:val="General"/>
          <w:gallery w:val="placeholder"/>
        </w:category>
        <w:types>
          <w:type w:val="bbPlcHdr"/>
        </w:types>
        <w:behaviors>
          <w:behavior w:val="content"/>
        </w:behaviors>
        <w:guid w:val="{5DF98843-B581-4639-ABA3-9812197201CB}"/>
      </w:docPartPr>
      <w:docPartBody>
        <w:p w:rsidR="00000000" w:rsidRDefault="00CC308D"/>
      </w:docPartBody>
    </w:docPart>
    <w:docPart>
      <w:docPartPr>
        <w:name w:val="3198A0EA6C7C479595B1C2527B8B1854"/>
        <w:category>
          <w:name w:val="General"/>
          <w:gallery w:val="placeholder"/>
        </w:category>
        <w:types>
          <w:type w:val="bbPlcHdr"/>
        </w:types>
        <w:behaviors>
          <w:behavior w:val="content"/>
        </w:behaviors>
        <w:guid w:val="{812A3D80-3742-4AF3-9F76-3F8B92D26DE0}"/>
      </w:docPartPr>
      <w:docPartBody>
        <w:p w:rsidR="00000000" w:rsidRDefault="00CC30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D2588"/>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C308D"/>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588"/>
    <w:rPr>
      <w:color w:val="808080"/>
    </w:rPr>
  </w:style>
  <w:style w:type="paragraph" w:customStyle="1" w:styleId="E9DEDD1A8CFE4776B739D77E79D49654">
    <w:name w:val="E9DEDD1A8CFE4776B739D77E79D49654"/>
    <w:rsid w:val="003D2588"/>
    <w:pPr>
      <w:spacing w:after="160" w:line="259" w:lineRule="auto"/>
    </w:pPr>
  </w:style>
  <w:style w:type="paragraph" w:customStyle="1" w:styleId="0B51504695F948AFA7589F2A1D4B18CC">
    <w:name w:val="0B51504695F948AFA7589F2A1D4B18CC"/>
    <w:rsid w:val="003D258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387</Words>
  <Characters>2207</Characters>
  <Application>Microsoft Office Word</Application>
  <DocSecurity>0</DocSecurity>
  <Lines>18</Lines>
  <Paragraphs>5</Paragraphs>
  <ScaleCrop>false</ScaleCrop>
  <Company>Texas Legislative Council</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2023-05-12T17:34:00Z</dcterms:modified>
</cp:coreProperties>
</file>

<file path=docProps/custom.xml><?xml version="1.0" encoding="utf-8"?>
<op:Properties xmlns:vt="http://schemas.openxmlformats.org/officeDocument/2006/docPropsVTypes" xmlns:op="http://schemas.openxmlformats.org/officeDocument/2006/custom-properties"/>
</file>