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2386" w14:paraId="726EEA90" w14:textId="77777777" w:rsidTr="00345119">
        <w:tc>
          <w:tcPr>
            <w:tcW w:w="9576" w:type="dxa"/>
            <w:noWrap/>
          </w:tcPr>
          <w:p w14:paraId="12B986A4" w14:textId="77777777" w:rsidR="008423E4" w:rsidRPr="0022177D" w:rsidRDefault="007C6AD5" w:rsidP="00A6787B">
            <w:pPr>
              <w:pStyle w:val="Heading1"/>
            </w:pPr>
            <w:r w:rsidRPr="00631897">
              <w:t>BILL ANALYSIS</w:t>
            </w:r>
          </w:p>
        </w:tc>
      </w:tr>
    </w:tbl>
    <w:p w14:paraId="24297DDE" w14:textId="77777777" w:rsidR="008423E4" w:rsidRPr="0022177D" w:rsidRDefault="008423E4" w:rsidP="00A6787B">
      <w:pPr>
        <w:jc w:val="center"/>
      </w:pPr>
    </w:p>
    <w:p w14:paraId="66CE6252" w14:textId="77777777" w:rsidR="008423E4" w:rsidRPr="00B31F0E" w:rsidRDefault="008423E4" w:rsidP="00A6787B"/>
    <w:p w14:paraId="169ED83B" w14:textId="77777777" w:rsidR="008423E4" w:rsidRPr="00742794" w:rsidRDefault="008423E4" w:rsidP="00A6787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2386" w14:paraId="563B2478" w14:textId="77777777" w:rsidTr="00345119">
        <w:tc>
          <w:tcPr>
            <w:tcW w:w="9576" w:type="dxa"/>
          </w:tcPr>
          <w:p w14:paraId="66DA0D3F" w14:textId="3FF80DA4" w:rsidR="008423E4" w:rsidRPr="00861995" w:rsidRDefault="007C6AD5" w:rsidP="00A6787B">
            <w:pPr>
              <w:jc w:val="right"/>
            </w:pPr>
            <w:r>
              <w:t>H.B. 1199</w:t>
            </w:r>
          </w:p>
        </w:tc>
      </w:tr>
      <w:tr w:rsidR="00512386" w14:paraId="43E38E22" w14:textId="77777777" w:rsidTr="00345119">
        <w:tc>
          <w:tcPr>
            <w:tcW w:w="9576" w:type="dxa"/>
          </w:tcPr>
          <w:p w14:paraId="35F2EFBA" w14:textId="4CEBACED" w:rsidR="008423E4" w:rsidRPr="00861995" w:rsidRDefault="007C6AD5" w:rsidP="00A6787B">
            <w:pPr>
              <w:jc w:val="right"/>
            </w:pPr>
            <w:r>
              <w:t xml:space="preserve">By: </w:t>
            </w:r>
            <w:r w:rsidR="00767BE3">
              <w:t>Dean</w:t>
            </w:r>
          </w:p>
        </w:tc>
      </w:tr>
      <w:tr w:rsidR="00512386" w14:paraId="59D1D3CD" w14:textId="77777777" w:rsidTr="00345119">
        <w:tc>
          <w:tcPr>
            <w:tcW w:w="9576" w:type="dxa"/>
          </w:tcPr>
          <w:p w14:paraId="0BD086D8" w14:textId="2AA19890" w:rsidR="008423E4" w:rsidRPr="00861995" w:rsidRDefault="007C6AD5" w:rsidP="00A6787B">
            <w:pPr>
              <w:jc w:val="right"/>
            </w:pPr>
            <w:r>
              <w:t>Transportation</w:t>
            </w:r>
          </w:p>
        </w:tc>
      </w:tr>
      <w:tr w:rsidR="00512386" w14:paraId="4CAB88E8" w14:textId="77777777" w:rsidTr="00345119">
        <w:tc>
          <w:tcPr>
            <w:tcW w:w="9576" w:type="dxa"/>
          </w:tcPr>
          <w:p w14:paraId="61B73650" w14:textId="722469AC" w:rsidR="008423E4" w:rsidRDefault="007C6AD5" w:rsidP="00A6787B">
            <w:pPr>
              <w:jc w:val="right"/>
            </w:pPr>
            <w:r>
              <w:t>Committee Report (Unamended)</w:t>
            </w:r>
          </w:p>
        </w:tc>
      </w:tr>
    </w:tbl>
    <w:p w14:paraId="6BB0110F" w14:textId="77777777" w:rsidR="008423E4" w:rsidRDefault="008423E4" w:rsidP="00A6787B">
      <w:pPr>
        <w:tabs>
          <w:tab w:val="right" w:pos="9360"/>
        </w:tabs>
      </w:pPr>
    </w:p>
    <w:p w14:paraId="5C8B520D" w14:textId="77777777" w:rsidR="008423E4" w:rsidRDefault="008423E4" w:rsidP="00A6787B"/>
    <w:p w14:paraId="67D7A240" w14:textId="77777777" w:rsidR="008423E4" w:rsidRDefault="008423E4" w:rsidP="00A6787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2386" w14:paraId="56B4DDB9" w14:textId="77777777" w:rsidTr="00345119">
        <w:tc>
          <w:tcPr>
            <w:tcW w:w="9576" w:type="dxa"/>
          </w:tcPr>
          <w:p w14:paraId="56784FCF" w14:textId="77777777" w:rsidR="008423E4" w:rsidRPr="00A8133F" w:rsidRDefault="007C6AD5" w:rsidP="00A678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9A9AE1" w14:textId="77777777" w:rsidR="008423E4" w:rsidRDefault="008423E4" w:rsidP="00A6787B"/>
          <w:p w14:paraId="26348C0C" w14:textId="5CB13355" w:rsidR="008423E4" w:rsidRDefault="007C6AD5" w:rsidP="00A6787B">
            <w:pPr>
              <w:pStyle w:val="Header"/>
              <w:jc w:val="both"/>
            </w:pPr>
            <w:r>
              <w:t xml:space="preserve">On March 8, 2021, Kelly Hall, a constituent in House District 7, was killed when a trailer became unhitched on a highway near Tyler, </w:t>
            </w:r>
            <w:r>
              <w:t>Texas. About one year earlier, Kelly's brother was killed on a Texas highway in a similar accident involving an unhitched trailer</w:t>
            </w:r>
            <w:r w:rsidR="00ED2139">
              <w:t>. While the standard accident form</w:t>
            </w:r>
            <w:r w:rsidR="0093472D">
              <w:t xml:space="preserve"> </w:t>
            </w:r>
            <w:r w:rsidR="00926EC4">
              <w:t xml:space="preserve">used by local law enforcement </w:t>
            </w:r>
            <w:r w:rsidR="00ED2139">
              <w:t xml:space="preserve">currently collects information about an accident, the form does not </w:t>
            </w:r>
            <w:r>
              <w:t xml:space="preserve">indicate by default </w:t>
            </w:r>
            <w:r w:rsidR="00ED2139">
              <w:t xml:space="preserve">whether a trailer </w:t>
            </w:r>
            <w:r>
              <w:t xml:space="preserve">was </w:t>
            </w:r>
            <w:r w:rsidR="00ED2139">
              <w:t>involved</w:t>
            </w:r>
            <w:r>
              <w:t xml:space="preserve"> in the accident</w:t>
            </w:r>
            <w:r w:rsidR="00ED2139">
              <w:t xml:space="preserve">. </w:t>
            </w:r>
            <w:r w:rsidR="0093472D">
              <w:t>The Texas Department of Transportation (TxDOT)</w:t>
            </w:r>
            <w:r w:rsidR="00ED2139">
              <w:t xml:space="preserve"> does not have a means to track how frequently these types of accidents are happening </w:t>
            </w:r>
            <w:r w:rsidR="00926EC4">
              <w:t>or</w:t>
            </w:r>
            <w:r w:rsidR="00ED2139">
              <w:t xml:space="preserve"> how widespread the problem of improper attachment of trailers is. H.B. 1199 seeks to </w:t>
            </w:r>
            <w:r w:rsidR="001947EE" w:rsidRPr="001947EE">
              <w:t xml:space="preserve">include the number of accidents involving a trailer, along with the number of fatalities in those accidents, among the statistical information derived from accident reports that TxDOT </w:t>
            </w:r>
            <w:r>
              <w:t>must</w:t>
            </w:r>
            <w:r w:rsidR="001947EE" w:rsidRPr="001947EE">
              <w:t xml:space="preserve"> publish on its website</w:t>
            </w:r>
            <w:r w:rsidR="001947EE">
              <w:t xml:space="preserve"> and</w:t>
            </w:r>
            <w:r w:rsidR="001947EE" w:rsidRPr="001947EE">
              <w:t xml:space="preserve"> </w:t>
            </w:r>
            <w:r w:rsidR="00B50B5B">
              <w:t>to</w:t>
            </w:r>
            <w:r>
              <w:t xml:space="preserve"> </w:t>
            </w:r>
            <w:r w:rsidR="001947EE" w:rsidRPr="001947EE">
              <w:t>requir</w:t>
            </w:r>
            <w:r w:rsidR="00B50B5B">
              <w:t>e</w:t>
            </w:r>
            <w:r w:rsidR="001947EE" w:rsidRPr="001947EE">
              <w:t xml:space="preserve"> </w:t>
            </w:r>
            <w:r>
              <w:t xml:space="preserve">such </w:t>
            </w:r>
            <w:r w:rsidR="001947EE" w:rsidRPr="001947EE">
              <w:t>an accident report form to include a way to indicate whether a trailer was involved in an accident</w:t>
            </w:r>
            <w:r w:rsidR="00ED2139">
              <w:t>.</w:t>
            </w:r>
          </w:p>
          <w:p w14:paraId="48ED67D3" w14:textId="77777777" w:rsidR="008423E4" w:rsidRPr="00E26B13" w:rsidRDefault="008423E4" w:rsidP="00A6787B">
            <w:pPr>
              <w:rPr>
                <w:b/>
              </w:rPr>
            </w:pPr>
          </w:p>
        </w:tc>
      </w:tr>
      <w:tr w:rsidR="00512386" w14:paraId="50C7D8BA" w14:textId="77777777" w:rsidTr="00345119">
        <w:tc>
          <w:tcPr>
            <w:tcW w:w="9576" w:type="dxa"/>
          </w:tcPr>
          <w:p w14:paraId="73AAD467" w14:textId="77777777" w:rsidR="0017725B" w:rsidRDefault="007C6AD5" w:rsidP="00A678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A35738" w14:textId="77777777" w:rsidR="0017725B" w:rsidRDefault="0017725B" w:rsidP="00A6787B">
            <w:pPr>
              <w:rPr>
                <w:b/>
                <w:u w:val="single"/>
              </w:rPr>
            </w:pPr>
          </w:p>
          <w:p w14:paraId="7A7C3C06" w14:textId="0B17B48F" w:rsidR="00952C6E" w:rsidRPr="00952C6E" w:rsidRDefault="007C6AD5" w:rsidP="00A6787B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1E8F33A" w14:textId="77777777" w:rsidR="0017725B" w:rsidRPr="0017725B" w:rsidRDefault="0017725B" w:rsidP="00A6787B">
            <w:pPr>
              <w:rPr>
                <w:b/>
                <w:u w:val="single"/>
              </w:rPr>
            </w:pPr>
          </w:p>
        </w:tc>
      </w:tr>
      <w:tr w:rsidR="00512386" w14:paraId="76382E32" w14:textId="77777777" w:rsidTr="00345119">
        <w:tc>
          <w:tcPr>
            <w:tcW w:w="9576" w:type="dxa"/>
          </w:tcPr>
          <w:p w14:paraId="1DD23D8D" w14:textId="77777777" w:rsidR="008423E4" w:rsidRPr="00A8133F" w:rsidRDefault="007C6AD5" w:rsidP="00A678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9005DE" w14:textId="77777777" w:rsidR="008423E4" w:rsidRDefault="008423E4" w:rsidP="00A6787B"/>
          <w:p w14:paraId="0F6B5D66" w14:textId="24EAC469" w:rsidR="00952C6E" w:rsidRDefault="007C6AD5" w:rsidP="00A678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5DB7FB7F" w14:textId="77777777" w:rsidR="008423E4" w:rsidRPr="00E21FDC" w:rsidRDefault="008423E4" w:rsidP="00A6787B">
            <w:pPr>
              <w:rPr>
                <w:b/>
              </w:rPr>
            </w:pPr>
          </w:p>
        </w:tc>
      </w:tr>
      <w:tr w:rsidR="00512386" w14:paraId="4B7131F6" w14:textId="77777777" w:rsidTr="00345119">
        <w:tc>
          <w:tcPr>
            <w:tcW w:w="9576" w:type="dxa"/>
          </w:tcPr>
          <w:p w14:paraId="6451260E" w14:textId="77777777" w:rsidR="008423E4" w:rsidRPr="00A8133F" w:rsidRDefault="007C6AD5" w:rsidP="00A678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2DC486" w14:textId="77777777" w:rsidR="008423E4" w:rsidRDefault="008423E4" w:rsidP="00A6787B"/>
          <w:p w14:paraId="2ED90F90" w14:textId="72A46AEE" w:rsidR="009C36CD" w:rsidRDefault="007C6AD5" w:rsidP="00A678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1199 amends the Transportation Code to require the Texas Department of Transportation </w:t>
            </w:r>
            <w:r w:rsidRPr="00952C6E">
              <w:t>(TxDOT)</w:t>
            </w:r>
            <w:r>
              <w:t xml:space="preserve"> to include</w:t>
            </w:r>
            <w:r w:rsidR="00B20807">
              <w:t xml:space="preserve"> the number of</w:t>
            </w:r>
            <w:r>
              <w:t xml:space="preserve"> accidents </w:t>
            </w:r>
            <w:r w:rsidRPr="00952C6E">
              <w:t xml:space="preserve">involving a trailer, </w:t>
            </w:r>
            <w:r w:rsidR="00B20807">
              <w:t>along with</w:t>
            </w:r>
            <w:r w:rsidRPr="00952C6E">
              <w:t xml:space="preserve"> the number of fatalities in those accidents</w:t>
            </w:r>
            <w:r>
              <w:t>, among the statistical information derived fro</w:t>
            </w:r>
            <w:r>
              <w:t xml:space="preserve">m accident reports that </w:t>
            </w:r>
            <w:r w:rsidRPr="00952C6E">
              <w:t>TxDOT</w:t>
            </w:r>
            <w:r>
              <w:t xml:space="preserve"> is required to publish on </w:t>
            </w:r>
            <w:r w:rsidR="00797227">
              <w:t>its</w:t>
            </w:r>
            <w:r>
              <w:t xml:space="preserve"> website</w:t>
            </w:r>
            <w:r w:rsidR="00B20807">
              <w:t xml:space="preserve">. The bill requires </w:t>
            </w:r>
            <w:r w:rsidR="00B652EB">
              <w:t xml:space="preserve">an accident report form prepared by </w:t>
            </w:r>
            <w:r w:rsidR="00FB3D67" w:rsidRPr="00FB3D67">
              <w:t xml:space="preserve">TxDOT to include a way to indicate whether a trailer was involved in </w:t>
            </w:r>
            <w:r w:rsidR="00B652EB">
              <w:t>an</w:t>
            </w:r>
            <w:r w:rsidR="00FB3D67" w:rsidRPr="00FB3D67">
              <w:t xml:space="preserve"> accident and, if so, whether the accident resulted in any fatalities</w:t>
            </w:r>
            <w:r w:rsidR="00B652EB">
              <w:t>.</w:t>
            </w:r>
          </w:p>
          <w:p w14:paraId="5836DAB5" w14:textId="77777777" w:rsidR="008423E4" w:rsidRPr="00835628" w:rsidRDefault="008423E4" w:rsidP="00A6787B">
            <w:pPr>
              <w:rPr>
                <w:b/>
              </w:rPr>
            </w:pPr>
          </w:p>
        </w:tc>
      </w:tr>
      <w:tr w:rsidR="00512386" w14:paraId="146927C6" w14:textId="77777777" w:rsidTr="00345119">
        <w:tc>
          <w:tcPr>
            <w:tcW w:w="9576" w:type="dxa"/>
          </w:tcPr>
          <w:p w14:paraId="50968CE6" w14:textId="77777777" w:rsidR="008423E4" w:rsidRPr="00A8133F" w:rsidRDefault="007C6AD5" w:rsidP="00A6787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A827ED" w14:textId="77777777" w:rsidR="008423E4" w:rsidRDefault="008423E4" w:rsidP="00A6787B"/>
          <w:p w14:paraId="601076CD" w14:textId="6CD08225" w:rsidR="008423E4" w:rsidRPr="003624F2" w:rsidRDefault="007C6AD5" w:rsidP="00A678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2AA9027" w14:textId="77777777" w:rsidR="008423E4" w:rsidRPr="00233FDB" w:rsidRDefault="008423E4" w:rsidP="00A6787B">
            <w:pPr>
              <w:rPr>
                <w:b/>
              </w:rPr>
            </w:pPr>
          </w:p>
        </w:tc>
      </w:tr>
    </w:tbl>
    <w:p w14:paraId="2127974C" w14:textId="77777777" w:rsidR="008423E4" w:rsidRPr="00BE0E75" w:rsidRDefault="008423E4" w:rsidP="00A6787B">
      <w:pPr>
        <w:jc w:val="both"/>
        <w:rPr>
          <w:rFonts w:ascii="Arial" w:hAnsi="Arial"/>
          <w:sz w:val="16"/>
          <w:szCs w:val="16"/>
        </w:rPr>
      </w:pPr>
    </w:p>
    <w:p w14:paraId="06E3F336" w14:textId="77777777" w:rsidR="004108C3" w:rsidRPr="008423E4" w:rsidRDefault="004108C3" w:rsidP="00A6787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6315" w14:textId="77777777" w:rsidR="00000000" w:rsidRDefault="007C6AD5">
      <w:r>
        <w:separator/>
      </w:r>
    </w:p>
  </w:endnote>
  <w:endnote w:type="continuationSeparator" w:id="0">
    <w:p w14:paraId="271F4672" w14:textId="77777777" w:rsidR="00000000" w:rsidRDefault="007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49D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2386" w14:paraId="74BB4BC4" w14:textId="77777777" w:rsidTr="009C1E9A">
      <w:trPr>
        <w:cantSplit/>
      </w:trPr>
      <w:tc>
        <w:tcPr>
          <w:tcW w:w="0" w:type="pct"/>
        </w:tcPr>
        <w:p w14:paraId="053AE3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37DC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07A4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30A6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6160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2386" w14:paraId="6F21889C" w14:textId="77777777" w:rsidTr="009C1E9A">
      <w:trPr>
        <w:cantSplit/>
      </w:trPr>
      <w:tc>
        <w:tcPr>
          <w:tcW w:w="0" w:type="pct"/>
        </w:tcPr>
        <w:p w14:paraId="505698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35F70C" w14:textId="5026422D" w:rsidR="00EC379B" w:rsidRPr="009C1E9A" w:rsidRDefault="007C6AD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25348-D</w:t>
          </w:r>
        </w:p>
      </w:tc>
      <w:tc>
        <w:tcPr>
          <w:tcW w:w="2453" w:type="pct"/>
        </w:tcPr>
        <w:p w14:paraId="22534241" w14:textId="65FBB376" w:rsidR="00EC379B" w:rsidRDefault="007C6A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3947">
            <w:t>23.113.153</w:t>
          </w:r>
          <w:r>
            <w:fldChar w:fldCharType="end"/>
          </w:r>
        </w:p>
      </w:tc>
    </w:tr>
    <w:tr w:rsidR="00512386" w14:paraId="463C6053" w14:textId="77777777" w:rsidTr="009C1E9A">
      <w:trPr>
        <w:cantSplit/>
      </w:trPr>
      <w:tc>
        <w:tcPr>
          <w:tcW w:w="0" w:type="pct"/>
        </w:tcPr>
        <w:p w14:paraId="7482B01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A995D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E6BB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A154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2386" w14:paraId="4FC975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483A8E" w14:textId="77777777" w:rsidR="00EC379B" w:rsidRDefault="007C6AD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FB0A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9FBA5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49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A613" w14:textId="77777777" w:rsidR="00000000" w:rsidRDefault="007C6AD5">
      <w:r>
        <w:separator/>
      </w:r>
    </w:p>
  </w:footnote>
  <w:footnote w:type="continuationSeparator" w:id="0">
    <w:p w14:paraId="451735C3" w14:textId="77777777" w:rsidR="00000000" w:rsidRDefault="007C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AB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B83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1F7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6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D0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58B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4F2D"/>
    <w:rsid w:val="00185C59"/>
    <w:rsid w:val="00187C1B"/>
    <w:rsid w:val="001908AC"/>
    <w:rsid w:val="00190CFB"/>
    <w:rsid w:val="0019457A"/>
    <w:rsid w:val="001947EE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52F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422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C0E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33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1C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386"/>
    <w:rsid w:val="0051324D"/>
    <w:rsid w:val="00515466"/>
    <w:rsid w:val="005154F7"/>
    <w:rsid w:val="005159DE"/>
    <w:rsid w:val="005166E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20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94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BE3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227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AD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6D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EC4"/>
    <w:rsid w:val="00930897"/>
    <w:rsid w:val="009320D2"/>
    <w:rsid w:val="009329FB"/>
    <w:rsid w:val="00932C77"/>
    <w:rsid w:val="0093417F"/>
    <w:rsid w:val="0093472D"/>
    <w:rsid w:val="00934AC2"/>
    <w:rsid w:val="009375BB"/>
    <w:rsid w:val="009418E9"/>
    <w:rsid w:val="00946044"/>
    <w:rsid w:val="0094653B"/>
    <w:rsid w:val="009465AB"/>
    <w:rsid w:val="00946DEE"/>
    <w:rsid w:val="00952C6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87B"/>
    <w:rsid w:val="00A70E35"/>
    <w:rsid w:val="00A720DC"/>
    <w:rsid w:val="00A803CF"/>
    <w:rsid w:val="00A8133F"/>
    <w:rsid w:val="00A82CB4"/>
    <w:rsid w:val="00A837A8"/>
    <w:rsid w:val="00A83C36"/>
    <w:rsid w:val="00A9166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307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9C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80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B5B"/>
    <w:rsid w:val="00B5165A"/>
    <w:rsid w:val="00B524C1"/>
    <w:rsid w:val="00B52C8D"/>
    <w:rsid w:val="00B564BF"/>
    <w:rsid w:val="00B6104E"/>
    <w:rsid w:val="00B610C7"/>
    <w:rsid w:val="00B62106"/>
    <w:rsid w:val="00B626A8"/>
    <w:rsid w:val="00B652E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D0C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6D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139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D67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2FAD5D-0B35-4FC7-B906-F2EBB33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52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2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2C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2C6E"/>
    <w:rPr>
      <w:b/>
      <w:bCs/>
    </w:rPr>
  </w:style>
  <w:style w:type="paragraph" w:styleId="Revision">
    <w:name w:val="Revision"/>
    <w:hidden/>
    <w:uiPriority w:val="99"/>
    <w:semiHidden/>
    <w:rsid w:val="00797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1820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HB01199 (Committee Report (Unamended))</vt:lpstr>
    </vt:vector>
  </TitlesOfParts>
  <Company>State of Texas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25348</dc:subject>
  <dc:creator>State of Texas</dc:creator>
  <dc:description>HB 1199 by Dean-(H)Transportation</dc:description>
  <cp:lastModifiedBy>Thomas Weis</cp:lastModifiedBy>
  <cp:revision>2</cp:revision>
  <cp:lastPrinted>2003-11-26T17:21:00Z</cp:lastPrinted>
  <dcterms:created xsi:type="dcterms:W3CDTF">2023-04-25T20:25:00Z</dcterms:created>
  <dcterms:modified xsi:type="dcterms:W3CDTF">2023-04-25T20:25:00Z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23.113.153</vt:lpwstr>
  </property>
</Properties>
</file>