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1237E" w14:paraId="60165A29" w14:textId="77777777" w:rsidTr="00345119">
        <w:tc>
          <w:tcPr>
            <w:tcW w:w="9576" w:type="dxa"/>
            <w:noWrap/>
          </w:tcPr>
          <w:p w14:paraId="4C291BA5" w14:textId="77777777" w:rsidR="008423E4" w:rsidRPr="0022177D" w:rsidRDefault="00CA254F" w:rsidP="00435D58">
            <w:pPr>
              <w:pStyle w:val="Heading1"/>
            </w:pPr>
            <w:r w:rsidRPr="00631897">
              <w:t>BILL ANALYSIS</w:t>
            </w:r>
          </w:p>
        </w:tc>
      </w:tr>
    </w:tbl>
    <w:p w14:paraId="548DD333" w14:textId="77777777" w:rsidR="008423E4" w:rsidRPr="0022177D" w:rsidRDefault="008423E4" w:rsidP="00435D58">
      <w:pPr>
        <w:jc w:val="center"/>
      </w:pPr>
    </w:p>
    <w:p w14:paraId="5FEC327A" w14:textId="77777777" w:rsidR="008423E4" w:rsidRPr="00B31F0E" w:rsidRDefault="008423E4" w:rsidP="00435D58"/>
    <w:p w14:paraId="03596231" w14:textId="77777777" w:rsidR="008423E4" w:rsidRPr="00742794" w:rsidRDefault="008423E4" w:rsidP="00435D58">
      <w:pPr>
        <w:tabs>
          <w:tab w:val="right" w:pos="9360"/>
        </w:tabs>
      </w:pPr>
    </w:p>
    <w:tbl>
      <w:tblPr>
        <w:tblW w:w="0" w:type="auto"/>
        <w:tblLayout w:type="fixed"/>
        <w:tblLook w:val="01E0" w:firstRow="1" w:lastRow="1" w:firstColumn="1" w:lastColumn="1" w:noHBand="0" w:noVBand="0"/>
      </w:tblPr>
      <w:tblGrid>
        <w:gridCol w:w="9576"/>
      </w:tblGrid>
      <w:tr w:rsidR="00F1237E" w14:paraId="28A039EC" w14:textId="77777777" w:rsidTr="00345119">
        <w:tc>
          <w:tcPr>
            <w:tcW w:w="9576" w:type="dxa"/>
          </w:tcPr>
          <w:p w14:paraId="1718AC8C" w14:textId="3A34909B" w:rsidR="008423E4" w:rsidRPr="00861995" w:rsidRDefault="00CA254F" w:rsidP="00435D58">
            <w:pPr>
              <w:jc w:val="right"/>
            </w:pPr>
            <w:r>
              <w:t>C.S.H.B. 1239</w:t>
            </w:r>
          </w:p>
        </w:tc>
      </w:tr>
      <w:tr w:rsidR="00F1237E" w14:paraId="583751A7" w14:textId="77777777" w:rsidTr="00345119">
        <w:tc>
          <w:tcPr>
            <w:tcW w:w="9576" w:type="dxa"/>
          </w:tcPr>
          <w:p w14:paraId="25DADC04" w14:textId="1DEC259C" w:rsidR="008423E4" w:rsidRPr="00861995" w:rsidRDefault="00CA254F" w:rsidP="00435D58">
            <w:pPr>
              <w:jc w:val="right"/>
            </w:pPr>
            <w:r>
              <w:t xml:space="preserve">By: </w:t>
            </w:r>
            <w:r w:rsidR="008E2F8F">
              <w:t>Oliverson</w:t>
            </w:r>
          </w:p>
        </w:tc>
      </w:tr>
      <w:tr w:rsidR="00F1237E" w14:paraId="248E75A9" w14:textId="77777777" w:rsidTr="00345119">
        <w:tc>
          <w:tcPr>
            <w:tcW w:w="9576" w:type="dxa"/>
          </w:tcPr>
          <w:p w14:paraId="5D446974" w14:textId="7DBB1016" w:rsidR="008423E4" w:rsidRPr="00861995" w:rsidRDefault="00CA254F" w:rsidP="00435D58">
            <w:pPr>
              <w:jc w:val="right"/>
            </w:pPr>
            <w:r>
              <w:t>Insurance</w:t>
            </w:r>
          </w:p>
        </w:tc>
      </w:tr>
      <w:tr w:rsidR="00F1237E" w14:paraId="4D672AC5" w14:textId="77777777" w:rsidTr="00345119">
        <w:tc>
          <w:tcPr>
            <w:tcW w:w="9576" w:type="dxa"/>
          </w:tcPr>
          <w:p w14:paraId="0844AB2A" w14:textId="71E3E935" w:rsidR="008423E4" w:rsidRDefault="00CA254F" w:rsidP="00435D58">
            <w:pPr>
              <w:jc w:val="right"/>
            </w:pPr>
            <w:r>
              <w:t>Committee Report (Substituted)</w:t>
            </w:r>
          </w:p>
        </w:tc>
      </w:tr>
    </w:tbl>
    <w:p w14:paraId="09E0B078" w14:textId="77777777" w:rsidR="008423E4" w:rsidRDefault="008423E4" w:rsidP="00435D58">
      <w:pPr>
        <w:tabs>
          <w:tab w:val="right" w:pos="9360"/>
        </w:tabs>
      </w:pPr>
    </w:p>
    <w:p w14:paraId="0BDEAA76" w14:textId="77777777" w:rsidR="008423E4" w:rsidRDefault="008423E4" w:rsidP="00435D58"/>
    <w:p w14:paraId="783E338D" w14:textId="77777777" w:rsidR="008423E4" w:rsidRDefault="008423E4" w:rsidP="00435D58"/>
    <w:tbl>
      <w:tblPr>
        <w:tblW w:w="0" w:type="auto"/>
        <w:tblCellMar>
          <w:left w:w="115" w:type="dxa"/>
          <w:right w:w="115" w:type="dxa"/>
        </w:tblCellMar>
        <w:tblLook w:val="01E0" w:firstRow="1" w:lastRow="1" w:firstColumn="1" w:lastColumn="1" w:noHBand="0" w:noVBand="0"/>
      </w:tblPr>
      <w:tblGrid>
        <w:gridCol w:w="9360"/>
      </w:tblGrid>
      <w:tr w:rsidR="00F1237E" w14:paraId="49C798C2" w14:textId="77777777" w:rsidTr="00435D58">
        <w:tc>
          <w:tcPr>
            <w:tcW w:w="9360" w:type="dxa"/>
          </w:tcPr>
          <w:p w14:paraId="054C9B64" w14:textId="77777777" w:rsidR="008423E4" w:rsidRPr="00A8133F" w:rsidRDefault="00CA254F" w:rsidP="00435D58">
            <w:pPr>
              <w:rPr>
                <w:b/>
              </w:rPr>
            </w:pPr>
            <w:r w:rsidRPr="009C1E9A">
              <w:rPr>
                <w:b/>
                <w:u w:val="single"/>
              </w:rPr>
              <w:t>BACKGROUND AND PURPOSE</w:t>
            </w:r>
            <w:r>
              <w:rPr>
                <w:b/>
              </w:rPr>
              <w:t xml:space="preserve"> </w:t>
            </w:r>
          </w:p>
          <w:p w14:paraId="66F205D8" w14:textId="77777777" w:rsidR="008423E4" w:rsidRDefault="008423E4" w:rsidP="00435D58"/>
          <w:p w14:paraId="2263694B" w14:textId="50E08C2D" w:rsidR="009E2A91" w:rsidRDefault="00CA254F" w:rsidP="00435D58">
            <w:pPr>
              <w:pStyle w:val="Header"/>
              <w:tabs>
                <w:tab w:val="clear" w:pos="4320"/>
                <w:tab w:val="clear" w:pos="8640"/>
              </w:tabs>
              <w:jc w:val="both"/>
            </w:pPr>
            <w:r>
              <w:t>Some insurance companies are being pressured to refuse to insure the fossil fuel industry</w:t>
            </w:r>
            <w:r w:rsidR="002E5E5C">
              <w:t>,</w:t>
            </w:r>
            <w:r>
              <w:t xml:space="preserve"> and several energy companies report that it is becoming increasingly difficult to obtain insurance. Others report that they are being denied insurance coverage based on their political beliefs. </w:t>
            </w:r>
            <w:r w:rsidR="00441D61">
              <w:t xml:space="preserve">Insurance companies </w:t>
            </w:r>
            <w:r w:rsidR="00FA5065">
              <w:t xml:space="preserve">are highly skilled in evaluating risk, and these external pressures on their ability to make business decisions may negatively affect both insurance companies and those seeking coverage. </w:t>
            </w:r>
            <w:r w:rsidR="002921CE">
              <w:t>C.S.H.B.</w:t>
            </w:r>
            <w:r>
              <w:t xml:space="preserve"> 1239 </w:t>
            </w:r>
            <w:r w:rsidR="002921CE">
              <w:t xml:space="preserve">seeks to </w:t>
            </w:r>
            <w:r>
              <w:t>combat this issue by prohibiting any insurance company doing business in Texas from usi</w:t>
            </w:r>
            <w:r>
              <w:t xml:space="preserve">ng </w:t>
            </w:r>
            <w:r w:rsidR="00435D58">
              <w:t>environmental, social, or governance</w:t>
            </w:r>
            <w:r>
              <w:t xml:space="preserve"> factors as a basis </w:t>
            </w:r>
            <w:r w:rsidR="002921CE">
              <w:t>for</w:t>
            </w:r>
            <w:r>
              <w:t xml:space="preserve"> ratemaking or </w:t>
            </w:r>
            <w:r w:rsidR="002921CE">
              <w:t>in making a coverage</w:t>
            </w:r>
            <w:r>
              <w:t xml:space="preserve"> decision. </w:t>
            </w:r>
          </w:p>
          <w:p w14:paraId="72809456" w14:textId="77777777" w:rsidR="008423E4" w:rsidRPr="00E26B13" w:rsidRDefault="008423E4" w:rsidP="00435D58">
            <w:pPr>
              <w:rPr>
                <w:b/>
              </w:rPr>
            </w:pPr>
          </w:p>
        </w:tc>
      </w:tr>
      <w:tr w:rsidR="00F1237E" w14:paraId="23FB4F41" w14:textId="77777777" w:rsidTr="00435D58">
        <w:tc>
          <w:tcPr>
            <w:tcW w:w="9360" w:type="dxa"/>
          </w:tcPr>
          <w:p w14:paraId="093C2B83" w14:textId="77777777" w:rsidR="0017725B" w:rsidRDefault="00CA254F" w:rsidP="00435D58">
            <w:pPr>
              <w:rPr>
                <w:b/>
                <w:u w:val="single"/>
              </w:rPr>
            </w:pPr>
            <w:r>
              <w:rPr>
                <w:b/>
                <w:u w:val="single"/>
              </w:rPr>
              <w:t>CRIMINAL JUSTICE IMPACT</w:t>
            </w:r>
          </w:p>
          <w:p w14:paraId="645DFCAE" w14:textId="77777777" w:rsidR="0017725B" w:rsidRDefault="0017725B" w:rsidP="00435D58">
            <w:pPr>
              <w:rPr>
                <w:b/>
                <w:u w:val="single"/>
              </w:rPr>
            </w:pPr>
          </w:p>
          <w:p w14:paraId="60C889A3" w14:textId="08552E13" w:rsidR="00E23CD1" w:rsidRPr="00E23CD1" w:rsidRDefault="00CA254F" w:rsidP="00435D58">
            <w:pPr>
              <w:jc w:val="both"/>
            </w:pPr>
            <w:r>
              <w:t>It is the committee's opinion that this bill does not expressly create a criminal offense, increase the punishment for a</w:t>
            </w:r>
            <w:r>
              <w:t>n existing criminal offense or category of offenses, or change the eligibility of a person for community supervision, parole, or mandatory supervision.</w:t>
            </w:r>
          </w:p>
          <w:p w14:paraId="781A4CA5" w14:textId="77777777" w:rsidR="0017725B" w:rsidRPr="0017725B" w:rsidRDefault="0017725B" w:rsidP="00435D58">
            <w:pPr>
              <w:rPr>
                <w:b/>
                <w:u w:val="single"/>
              </w:rPr>
            </w:pPr>
          </w:p>
        </w:tc>
      </w:tr>
      <w:tr w:rsidR="00F1237E" w14:paraId="10E19806" w14:textId="77777777" w:rsidTr="00435D58">
        <w:tc>
          <w:tcPr>
            <w:tcW w:w="9360" w:type="dxa"/>
          </w:tcPr>
          <w:p w14:paraId="7B1C2715" w14:textId="77777777" w:rsidR="008423E4" w:rsidRPr="00A8133F" w:rsidRDefault="00CA254F" w:rsidP="00435D58">
            <w:pPr>
              <w:rPr>
                <w:b/>
              </w:rPr>
            </w:pPr>
            <w:r w:rsidRPr="009C1E9A">
              <w:rPr>
                <w:b/>
                <w:u w:val="single"/>
              </w:rPr>
              <w:t>RULEMAKING AUTHORITY</w:t>
            </w:r>
            <w:r>
              <w:rPr>
                <w:b/>
              </w:rPr>
              <w:t xml:space="preserve"> </w:t>
            </w:r>
          </w:p>
          <w:p w14:paraId="021452DC" w14:textId="77777777" w:rsidR="008423E4" w:rsidRDefault="008423E4" w:rsidP="00435D58"/>
          <w:p w14:paraId="185A77C7" w14:textId="61B1C0D8" w:rsidR="00E23CD1" w:rsidRDefault="00CA254F" w:rsidP="00435D58">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14:paraId="10D32FE8" w14:textId="77777777" w:rsidR="008423E4" w:rsidRPr="00E21FDC" w:rsidRDefault="008423E4" w:rsidP="00435D58">
            <w:pPr>
              <w:rPr>
                <w:b/>
              </w:rPr>
            </w:pPr>
          </w:p>
        </w:tc>
      </w:tr>
      <w:tr w:rsidR="00F1237E" w14:paraId="40A0250C" w14:textId="77777777" w:rsidTr="00435D58">
        <w:tc>
          <w:tcPr>
            <w:tcW w:w="9360" w:type="dxa"/>
          </w:tcPr>
          <w:p w14:paraId="3991CF42" w14:textId="77777777" w:rsidR="008423E4" w:rsidRPr="00A8133F" w:rsidRDefault="00CA254F" w:rsidP="00435D58">
            <w:pPr>
              <w:rPr>
                <w:b/>
              </w:rPr>
            </w:pPr>
            <w:r w:rsidRPr="009C1E9A">
              <w:rPr>
                <w:b/>
                <w:u w:val="single"/>
              </w:rPr>
              <w:t>ANALYSIS</w:t>
            </w:r>
            <w:r>
              <w:rPr>
                <w:b/>
              </w:rPr>
              <w:t xml:space="preserve"> </w:t>
            </w:r>
          </w:p>
          <w:p w14:paraId="29C8EFD8" w14:textId="77777777" w:rsidR="008423E4" w:rsidRDefault="008423E4" w:rsidP="00435D58"/>
          <w:p w14:paraId="06E40C1E" w14:textId="34F56EFC" w:rsidR="009042AE" w:rsidRDefault="00CA254F" w:rsidP="00435D58">
            <w:pPr>
              <w:pStyle w:val="Header"/>
              <w:jc w:val="both"/>
              <w:rPr>
                <w:b/>
                <w:bCs/>
              </w:rPr>
            </w:pPr>
            <w:r w:rsidRPr="00E158AC">
              <w:t xml:space="preserve">C.S.H.B. 1239 </w:t>
            </w:r>
            <w:r>
              <w:t xml:space="preserve">amends the Insurance Code to set out provisions </w:t>
            </w:r>
            <w:r w:rsidRPr="00446186">
              <w:t>regarding the</w:t>
            </w:r>
            <w:r w:rsidR="00446186">
              <w:t xml:space="preserve"> consideration by insurers</w:t>
            </w:r>
            <w:r w:rsidRPr="00446186">
              <w:t xml:space="preserve"> of certain</w:t>
            </w:r>
            <w:r>
              <w:t xml:space="preserve"> prohibited criteria for ratemaking and coverage decisions and the use of disparate impact analysis </w:t>
            </w:r>
            <w:r w:rsidRPr="00446186">
              <w:t>regarding certain insurance practices.</w:t>
            </w:r>
          </w:p>
          <w:p w14:paraId="675EF933" w14:textId="77777777" w:rsidR="009042AE" w:rsidRDefault="009042AE" w:rsidP="00435D58">
            <w:pPr>
              <w:pStyle w:val="Header"/>
              <w:jc w:val="both"/>
              <w:rPr>
                <w:b/>
                <w:bCs/>
              </w:rPr>
            </w:pPr>
          </w:p>
          <w:p w14:paraId="5AEDF80E" w14:textId="3142B678" w:rsidR="00EB043A" w:rsidRPr="00435D58" w:rsidRDefault="00CA254F" w:rsidP="00435D58">
            <w:pPr>
              <w:pStyle w:val="Header"/>
              <w:jc w:val="both"/>
              <w:rPr>
                <w:b/>
                <w:bCs/>
              </w:rPr>
            </w:pPr>
            <w:r w:rsidRPr="00435D58">
              <w:rPr>
                <w:b/>
                <w:bCs/>
              </w:rPr>
              <w:t>Prohibited Rating and Coverage Criteria</w:t>
            </w:r>
          </w:p>
          <w:p w14:paraId="009BBF06" w14:textId="77777777" w:rsidR="00EB043A" w:rsidRDefault="00EB043A" w:rsidP="00435D58">
            <w:pPr>
              <w:pStyle w:val="Header"/>
              <w:jc w:val="both"/>
            </w:pPr>
          </w:p>
          <w:p w14:paraId="5792F292" w14:textId="3D2CFD5C" w:rsidR="001E4913" w:rsidRDefault="00CA254F" w:rsidP="00435D58">
            <w:pPr>
              <w:pStyle w:val="Header"/>
              <w:jc w:val="both"/>
            </w:pPr>
            <w:r>
              <w:t>C.S.</w:t>
            </w:r>
            <w:r w:rsidR="00E23CD1">
              <w:t xml:space="preserve">H.B. 1239 </w:t>
            </w:r>
            <w:r w:rsidR="009042AE">
              <w:t>sets out provisions for the purpose of</w:t>
            </w:r>
            <w:r>
              <w:t xml:space="preserve"> </w:t>
            </w:r>
            <w:r w:rsidRPr="00A85559">
              <w:t>regulat</w:t>
            </w:r>
            <w:r w:rsidR="009042AE">
              <w:t>ing</w:t>
            </w:r>
            <w:r w:rsidRPr="00A85559">
              <w:t xml:space="preserve"> the use of </w:t>
            </w:r>
            <w:r w:rsidRPr="00A85559">
              <w:t xml:space="preserve">environmental, social, or governance models, scores, or standards to define acts or practices that may be unfair discrimination in the business of insurance in </w:t>
            </w:r>
            <w:r>
              <w:t>Texas</w:t>
            </w:r>
            <w:r w:rsidR="00FF107C">
              <w:t xml:space="preserve">. The bill </w:t>
            </w:r>
            <w:r w:rsidR="009042AE">
              <w:t>establishes legislative</w:t>
            </w:r>
            <w:r w:rsidR="00FF107C">
              <w:t xml:space="preserve"> findings </w:t>
            </w:r>
            <w:r w:rsidR="00FF107C" w:rsidRPr="00E019CD">
              <w:t>relating to</w:t>
            </w:r>
            <w:r w:rsidR="00FF107C">
              <w:t xml:space="preserve"> the use of </w:t>
            </w:r>
            <w:r w:rsidR="004B38EB">
              <w:t>such models, scores or standards</w:t>
            </w:r>
            <w:r w:rsidR="00FF107C">
              <w:t xml:space="preserve"> by </w:t>
            </w:r>
            <w:r w:rsidR="008D2D93">
              <w:t>numerous</w:t>
            </w:r>
            <w:r w:rsidR="00FF107C">
              <w:t xml:space="preserve"> entities for evaluating financial risks for investments </w:t>
            </w:r>
            <w:r w:rsidR="008D2D93">
              <w:t xml:space="preserve">or </w:t>
            </w:r>
            <w:r w:rsidR="00FF107C">
              <w:t>encouraging</w:t>
            </w:r>
            <w:r w:rsidR="00FA1B22">
              <w:t xml:space="preserve"> or discouraging business dealings or investments</w:t>
            </w:r>
            <w:r w:rsidR="008D2D93">
              <w:t xml:space="preserve"> and</w:t>
            </w:r>
            <w:r w:rsidR="00FA1B22">
              <w:t xml:space="preserve"> the potential adverse affects of the refusal to deal with certain businesses or risks </w:t>
            </w:r>
            <w:r w:rsidR="008D2D93">
              <w:t xml:space="preserve">based on the use of </w:t>
            </w:r>
            <w:r w:rsidR="00E019CD">
              <w:t>such</w:t>
            </w:r>
            <w:r w:rsidR="004B38EB" w:rsidRPr="00E019CD">
              <w:t xml:space="preserve"> models, scores, or standards</w:t>
            </w:r>
            <w:r w:rsidR="004B38EB">
              <w:t xml:space="preserve"> </w:t>
            </w:r>
            <w:r w:rsidR="008D2D93">
              <w:t xml:space="preserve">without an ordinary insurance business purpose. </w:t>
            </w:r>
            <w:r w:rsidR="001567DC">
              <w:t>Accordingly, t</w:t>
            </w:r>
            <w:r>
              <w:t>he bill</w:t>
            </w:r>
            <w:r w:rsidR="00403170">
              <w:t xml:space="preserve"> </w:t>
            </w:r>
            <w:r w:rsidR="00E23CD1">
              <w:t>prohibit</w:t>
            </w:r>
            <w:r>
              <w:t>s</w:t>
            </w:r>
            <w:r w:rsidR="00E23CD1">
              <w:t xml:space="preserve"> </w:t>
            </w:r>
            <w:r>
              <w:t xml:space="preserve">an </w:t>
            </w:r>
            <w:r w:rsidR="008066E1">
              <w:t>insurer</w:t>
            </w:r>
            <w:r w:rsidR="00E23CD1">
              <w:t xml:space="preserve"> from </w:t>
            </w:r>
            <w:r w:rsidR="00AE73F5">
              <w:t xml:space="preserve">doing </w:t>
            </w:r>
            <w:r>
              <w:t>the following</w:t>
            </w:r>
            <w:r w:rsidR="00D822B6">
              <w:t xml:space="preserve"> with respect to a</w:t>
            </w:r>
            <w:r w:rsidR="003179E8">
              <w:t>n insurance</w:t>
            </w:r>
            <w:r w:rsidR="00D822B6">
              <w:t xml:space="preserve"> policy issued and delivered </w:t>
            </w:r>
            <w:r w:rsidR="005338F3">
              <w:t xml:space="preserve">by an insurer </w:t>
            </w:r>
            <w:r w:rsidR="00D822B6">
              <w:t>in Texas</w:t>
            </w:r>
            <w:r>
              <w:t>:</w:t>
            </w:r>
            <w:r w:rsidR="00E23CD1">
              <w:t xml:space="preserve"> </w:t>
            </w:r>
          </w:p>
          <w:p w14:paraId="2CF3FA1E" w14:textId="23278418" w:rsidR="00AE73F5" w:rsidRDefault="00CA254F" w:rsidP="00435D58">
            <w:pPr>
              <w:pStyle w:val="Header"/>
              <w:numPr>
                <w:ilvl w:val="0"/>
                <w:numId w:val="1"/>
              </w:numPr>
              <w:jc w:val="both"/>
            </w:pPr>
            <w:r>
              <w:t>us</w:t>
            </w:r>
            <w:r w:rsidR="00D822B6">
              <w:t>ing</w:t>
            </w:r>
            <w:r>
              <w:t xml:space="preserve"> an environmental, social, or governance model, score, or standard to:</w:t>
            </w:r>
          </w:p>
          <w:p w14:paraId="26CF0AE5" w14:textId="3E03576C" w:rsidR="00AE73F5" w:rsidRDefault="00CA254F" w:rsidP="00435D58">
            <w:pPr>
              <w:pStyle w:val="Header"/>
              <w:numPr>
                <w:ilvl w:val="1"/>
                <w:numId w:val="1"/>
              </w:numPr>
              <w:jc w:val="both"/>
            </w:pPr>
            <w:r>
              <w:t xml:space="preserve">refuse to insure or provide insurance coverage to a business or risk in </w:t>
            </w:r>
            <w:r w:rsidR="00D822B6">
              <w:t>Texas</w:t>
            </w:r>
            <w:r>
              <w:t>; or</w:t>
            </w:r>
          </w:p>
          <w:p w14:paraId="6FE1BD4B" w14:textId="7167E69C" w:rsidR="00AE73F5" w:rsidRDefault="00CA254F" w:rsidP="00435D58">
            <w:pPr>
              <w:pStyle w:val="Header"/>
              <w:numPr>
                <w:ilvl w:val="1"/>
                <w:numId w:val="1"/>
              </w:numPr>
              <w:jc w:val="both"/>
            </w:pPr>
            <w:r>
              <w:t>charge a rate different than the rate charged to another business or risk in the same class for essenti</w:t>
            </w:r>
            <w:r>
              <w:t>ally the same hazard; or</w:t>
            </w:r>
          </w:p>
          <w:p w14:paraId="4227D8BD" w14:textId="5603AB6F" w:rsidR="00AE73F5" w:rsidRDefault="00CA254F" w:rsidP="00435D58">
            <w:pPr>
              <w:pStyle w:val="Header"/>
              <w:numPr>
                <w:ilvl w:val="0"/>
                <w:numId w:val="1"/>
              </w:numPr>
              <w:jc w:val="both"/>
            </w:pPr>
            <w:r>
              <w:t>refus</w:t>
            </w:r>
            <w:r w:rsidR="00D822B6">
              <w:t>ing</w:t>
            </w:r>
            <w:r>
              <w:t xml:space="preserve"> to deal with, terminat</w:t>
            </w:r>
            <w:r w:rsidR="00E10E86">
              <w:t>ing</w:t>
            </w:r>
            <w:r>
              <w:t xml:space="preserve"> business activities with, or otherwise tak</w:t>
            </w:r>
            <w:r w:rsidR="00E10E86">
              <w:t>ing</w:t>
            </w:r>
            <w:r>
              <w:t xml:space="preserve"> action that is intended to penalize, inflict economic harm on, or limit commercial relations with a company or risk solely because the company or risk</w:t>
            </w:r>
            <w:r>
              <w:t xml:space="preserve"> engages in:</w:t>
            </w:r>
          </w:p>
          <w:p w14:paraId="0DB2931F" w14:textId="3D56650A" w:rsidR="00AE73F5" w:rsidRDefault="00CA254F" w:rsidP="00435D58">
            <w:pPr>
              <w:pStyle w:val="Header"/>
              <w:numPr>
                <w:ilvl w:val="1"/>
                <w:numId w:val="1"/>
              </w:numPr>
              <w:jc w:val="both"/>
            </w:pPr>
            <w:r>
              <w:t>exploration, production, use, transportation, sale, or manufacturing of fossil fuel</w:t>
            </w:r>
            <w:r w:rsidR="00282A67">
              <w:noBreakHyphen/>
            </w:r>
            <w:r>
              <w:t>based energy;</w:t>
            </w:r>
          </w:p>
          <w:p w14:paraId="16C2B22E" w14:textId="65E7D939" w:rsidR="00AE73F5" w:rsidRDefault="00CA254F" w:rsidP="00435D58">
            <w:pPr>
              <w:pStyle w:val="Header"/>
              <w:numPr>
                <w:ilvl w:val="1"/>
                <w:numId w:val="1"/>
              </w:numPr>
              <w:jc w:val="both"/>
            </w:pPr>
            <w:r>
              <w:t>mining;</w:t>
            </w:r>
          </w:p>
          <w:p w14:paraId="463A3EBD" w14:textId="47DFD539" w:rsidR="00AE73F5" w:rsidRDefault="00CA254F" w:rsidP="00435D58">
            <w:pPr>
              <w:pStyle w:val="Header"/>
              <w:numPr>
                <w:ilvl w:val="1"/>
                <w:numId w:val="1"/>
              </w:numPr>
              <w:jc w:val="both"/>
            </w:pPr>
            <w:r>
              <w:t>agriculture;</w:t>
            </w:r>
          </w:p>
          <w:p w14:paraId="4385C30F" w14:textId="5E0D8442" w:rsidR="00AE73F5" w:rsidRDefault="00CA254F" w:rsidP="00435D58">
            <w:pPr>
              <w:pStyle w:val="Header"/>
              <w:numPr>
                <w:ilvl w:val="1"/>
                <w:numId w:val="1"/>
              </w:numPr>
              <w:jc w:val="both"/>
            </w:pPr>
            <w:r>
              <w:t>timber; or</w:t>
            </w:r>
          </w:p>
          <w:p w14:paraId="3A19FF64" w14:textId="1B1AD199" w:rsidR="00C03DFC" w:rsidRDefault="00CA254F" w:rsidP="00435D58">
            <w:pPr>
              <w:pStyle w:val="Header"/>
              <w:numPr>
                <w:ilvl w:val="1"/>
                <w:numId w:val="1"/>
              </w:numPr>
              <w:jc w:val="both"/>
            </w:pPr>
            <w:r>
              <w:t>the firearm industry.</w:t>
            </w:r>
          </w:p>
          <w:p w14:paraId="1C600370" w14:textId="2B77FE1E" w:rsidR="00E4508C" w:rsidRDefault="00CA254F" w:rsidP="00435D58">
            <w:pPr>
              <w:pStyle w:val="Header"/>
              <w:jc w:val="both"/>
            </w:pPr>
            <w:r>
              <w:t>An</w:t>
            </w:r>
            <w:r w:rsidR="008053B1" w:rsidRPr="00787270">
              <w:t xml:space="preserve"> insurer</w:t>
            </w:r>
            <w:r>
              <w:t xml:space="preserve"> does not violate this prohibition if the</w:t>
            </w:r>
            <w:r w:rsidR="00D74CF0">
              <w:t xml:space="preserve"> insurer's </w:t>
            </w:r>
            <w:r w:rsidR="00D94743">
              <w:t xml:space="preserve">actions </w:t>
            </w:r>
            <w:r w:rsidR="008053B1" w:rsidRPr="008053B1">
              <w:t>are based on an ordinary insurance business purpose, including the use of sound actuarial underwriting principles, or financial solvency considerations reasonably related to loss experience for the different types of risk and coverages made available by a particular insurer.</w:t>
            </w:r>
            <w:r w:rsidR="008053B1">
              <w:t xml:space="preserve"> </w:t>
            </w:r>
            <w:r w:rsidR="008066E1">
              <w:t xml:space="preserve">The bill defines "insurer" </w:t>
            </w:r>
            <w:r w:rsidR="00EB5C63">
              <w:t xml:space="preserve">for purposes of its prohibited rating and coverage criteria </w:t>
            </w:r>
            <w:r w:rsidR="00EB5C63" w:rsidRPr="00EF39EE">
              <w:t>provisions</w:t>
            </w:r>
            <w:r w:rsidR="00EB5C63">
              <w:t xml:space="preserve"> </w:t>
            </w:r>
            <w:r w:rsidR="008066E1">
              <w:t xml:space="preserve">as an </w:t>
            </w:r>
            <w:r w:rsidR="008066E1" w:rsidRPr="008066E1">
              <w:t>insurance company</w:t>
            </w:r>
            <w:r w:rsidR="008066E1">
              <w:t xml:space="preserve"> or other entity authorized to engage in the business of insurance in Texas, including those specifically mentioned in the bill</w:t>
            </w:r>
            <w:r w:rsidR="004B38EB">
              <w:t>.</w:t>
            </w:r>
            <w:r w:rsidR="008066E1">
              <w:t xml:space="preserve"> </w:t>
            </w:r>
            <w:r w:rsidRPr="00292260">
              <w:t>Th</w:t>
            </w:r>
            <w:r w:rsidR="00D9289D">
              <w:t>o</w:t>
            </w:r>
            <w:r w:rsidR="00A6059D" w:rsidRPr="00292260">
              <w:t>se provisions</w:t>
            </w:r>
            <w:r w:rsidRPr="00EF39EE">
              <w:t xml:space="preserve"> </w:t>
            </w:r>
            <w:r w:rsidR="004B38EB" w:rsidRPr="00EF39EE">
              <w:t>do not apply</w:t>
            </w:r>
            <w:r w:rsidRPr="00EF39EE">
              <w:t xml:space="preserve"> to crop insurance </w:t>
            </w:r>
            <w:r w:rsidR="00EF39EE">
              <w:t>or to</w:t>
            </w:r>
            <w:r w:rsidRPr="00EF39EE">
              <w:t xml:space="preserve"> fidelity, guaranty, and surety bonds.</w:t>
            </w:r>
          </w:p>
          <w:p w14:paraId="66A8C26D" w14:textId="77777777" w:rsidR="00797D10" w:rsidRDefault="00797D10" w:rsidP="00435D58">
            <w:pPr>
              <w:pStyle w:val="Header"/>
              <w:jc w:val="both"/>
            </w:pPr>
          </w:p>
          <w:p w14:paraId="1FA4745B" w14:textId="44BA9FD8" w:rsidR="00210062" w:rsidRDefault="00CA254F" w:rsidP="00435D58">
            <w:pPr>
              <w:pStyle w:val="Header"/>
              <w:jc w:val="both"/>
            </w:pPr>
            <w:r>
              <w:t xml:space="preserve">C.S.H.B. 1239 </w:t>
            </w:r>
            <w:r w:rsidR="00C62B6A" w:rsidRPr="00EF39EE">
              <w:t xml:space="preserve">expressly </w:t>
            </w:r>
            <w:r w:rsidRPr="00EF39EE">
              <w:t>does</w:t>
            </w:r>
            <w:r>
              <w:t xml:space="preserve"> not require </w:t>
            </w:r>
            <w:r w:rsidRPr="00204991">
              <w:t>the filing of rates for any line, type of insurer, or type of insurance business that is not specifically required by statute to</w:t>
            </w:r>
            <w:r w:rsidRPr="00204991">
              <w:t xml:space="preserve"> file rates with the </w:t>
            </w:r>
            <w:r>
              <w:t>Texas Department of Insurance (</w:t>
            </w:r>
            <w:r w:rsidR="00024881" w:rsidRPr="00024881">
              <w:t>TDI</w:t>
            </w:r>
            <w:r>
              <w:t xml:space="preserve">). The bill </w:t>
            </w:r>
            <w:r w:rsidRPr="0082647D">
              <w:t>prohibits</w:t>
            </w:r>
            <w:r>
              <w:t xml:space="preserve"> </w:t>
            </w:r>
            <w:r w:rsidRPr="00024881">
              <w:t>TDI</w:t>
            </w:r>
            <w:r>
              <w:t xml:space="preserve"> from conducting or requiring an insurer to </w:t>
            </w:r>
            <w:r w:rsidR="00D74CF0">
              <w:t>conduct</w:t>
            </w:r>
            <w:r w:rsidRPr="00D74CF0">
              <w:t xml:space="preserve"> </w:t>
            </w:r>
            <w:r w:rsidR="00FF5324" w:rsidRPr="00AD5575">
              <w:t xml:space="preserve">a </w:t>
            </w:r>
            <w:r w:rsidRPr="00D74CF0">
              <w:t xml:space="preserve">disparate impact analysis </w:t>
            </w:r>
            <w:r w:rsidR="00CA605F">
              <w:t xml:space="preserve">under the bill's prohibited rating and coverage criteria </w:t>
            </w:r>
            <w:r w:rsidR="00CA605F" w:rsidRPr="00EF39EE">
              <w:t>provisions</w:t>
            </w:r>
            <w:r w:rsidR="00CA605F">
              <w:t xml:space="preserve"> </w:t>
            </w:r>
            <w:r w:rsidRPr="003D1EEF">
              <w:t>regarding rating, underwriti</w:t>
            </w:r>
            <w:r w:rsidRPr="003D1EEF">
              <w:t>ng, or an</w:t>
            </w:r>
            <w:r>
              <w:t>other</w:t>
            </w:r>
            <w:r w:rsidRPr="003D1EEF">
              <w:t xml:space="preserve"> insurance practice unless specifically required by statute.</w:t>
            </w:r>
            <w:r>
              <w:t xml:space="preserve"> The bill defines "disparate impact analysis" as </w:t>
            </w:r>
            <w:r w:rsidR="00A26863">
              <w:t xml:space="preserve">an </w:t>
            </w:r>
            <w:r w:rsidRPr="007903FE">
              <w:t>analysis of whether a neutral practice that is not unfairly discriminatory results in an unintentional impact on a legally protect</w:t>
            </w:r>
            <w:r w:rsidRPr="007903FE">
              <w:t>ed group.</w:t>
            </w:r>
          </w:p>
          <w:p w14:paraId="2F2E8FA8" w14:textId="77777777" w:rsidR="00210062" w:rsidRDefault="00210062" w:rsidP="00435D58">
            <w:pPr>
              <w:pStyle w:val="Header"/>
              <w:jc w:val="both"/>
            </w:pPr>
          </w:p>
          <w:p w14:paraId="45441940" w14:textId="5B6D4999" w:rsidR="002B3ED4" w:rsidRDefault="00CA254F" w:rsidP="00435D58">
            <w:pPr>
              <w:pStyle w:val="Header"/>
              <w:jc w:val="both"/>
            </w:pPr>
            <w:r>
              <w:t>C.S.H.B</w:t>
            </w:r>
            <w:r w:rsidR="00DD4D9C">
              <w:t>.</w:t>
            </w:r>
            <w:r>
              <w:t xml:space="preserve"> 1239 </w:t>
            </w:r>
            <w:r w:rsidR="00FF5B5A">
              <w:t xml:space="preserve">requires </w:t>
            </w:r>
            <w:r w:rsidR="00FF5B5A" w:rsidRPr="00EF39EE">
              <w:t xml:space="preserve">its </w:t>
            </w:r>
            <w:r w:rsidR="00CA605F">
              <w:t xml:space="preserve">prohibited rating and coverage criteria </w:t>
            </w:r>
            <w:r w:rsidR="00FF5B5A" w:rsidRPr="00EF39EE">
              <w:t>provisions</w:t>
            </w:r>
            <w:r w:rsidR="00FF5B5A">
              <w:t xml:space="preserve"> to be construed and applied to promote </w:t>
            </w:r>
            <w:r w:rsidR="00FF5B5A" w:rsidRPr="00EF39EE">
              <w:t>the purposes provided in the bill</w:t>
            </w:r>
            <w:r w:rsidR="00FF5B5A">
              <w:t xml:space="preserve"> and prohibits </w:t>
            </w:r>
            <w:r w:rsidR="00D9289D">
              <w:t>those</w:t>
            </w:r>
            <w:r w:rsidR="00A6059D" w:rsidRPr="00D9289D">
              <w:t xml:space="preserve"> </w:t>
            </w:r>
            <w:r w:rsidR="00FF5B5A" w:rsidRPr="00D9289D">
              <w:t>provisions</w:t>
            </w:r>
            <w:r w:rsidR="00FF5B5A">
              <w:t xml:space="preserve"> from being construed </w:t>
            </w:r>
            <w:r w:rsidR="002A396D">
              <w:t xml:space="preserve">or applied </w:t>
            </w:r>
            <w:r w:rsidR="00FF5B5A">
              <w:t xml:space="preserve">to require an insurer to write any line or type of business that the insurer does not write or to require a material change in the insurer's current business plans. </w:t>
            </w:r>
            <w:r w:rsidR="00204991" w:rsidRPr="002B3ED4">
              <w:t xml:space="preserve">The bill </w:t>
            </w:r>
            <w:r>
              <w:t xml:space="preserve">establishes that nothing in </w:t>
            </w:r>
            <w:r w:rsidR="00D9289D">
              <w:t xml:space="preserve">those </w:t>
            </w:r>
            <w:r w:rsidR="00D9289D" w:rsidRPr="00EF39EE">
              <w:t>provisions</w:t>
            </w:r>
            <w:r w:rsidR="00D9289D">
              <w:t xml:space="preserve"> </w:t>
            </w:r>
            <w:r>
              <w:t>is intended to do the following:</w:t>
            </w:r>
          </w:p>
          <w:p w14:paraId="6B819786" w14:textId="6D4AC631" w:rsidR="002B3ED4" w:rsidRDefault="00CA254F" w:rsidP="00435D58">
            <w:pPr>
              <w:pStyle w:val="Header"/>
              <w:numPr>
                <w:ilvl w:val="0"/>
                <w:numId w:val="12"/>
              </w:numPr>
              <w:jc w:val="both"/>
            </w:pPr>
            <w:r w:rsidRPr="00E77DF3">
              <w:t>crea</w:t>
            </w:r>
            <w:r w:rsidRPr="00E77DF3">
              <w:t>te</w:t>
            </w:r>
            <w:r w:rsidRPr="00204991">
              <w:t xml:space="preserve"> any type of private cause of action or independent basis in a civil or criminal proceeding</w:t>
            </w:r>
            <w:r w:rsidR="00E77DF3">
              <w:t>;</w:t>
            </w:r>
          </w:p>
          <w:p w14:paraId="4C0F3F98" w14:textId="2C7CD6AA" w:rsidR="002B3ED4" w:rsidRDefault="00CA254F" w:rsidP="00435D58">
            <w:pPr>
              <w:pStyle w:val="Header"/>
              <w:numPr>
                <w:ilvl w:val="0"/>
                <w:numId w:val="13"/>
              </w:numPr>
              <w:jc w:val="both"/>
            </w:pPr>
            <w:r w:rsidRPr="00204991">
              <w:t xml:space="preserve">prohibit the use of information that is relevant and related to the risk being insured even if that information may also be used or considered in </w:t>
            </w:r>
            <w:r w:rsidRPr="00204991">
              <w:t>developing an environmental, social, or governance model, score, or standard</w:t>
            </w:r>
            <w:r>
              <w:t>; or</w:t>
            </w:r>
          </w:p>
          <w:p w14:paraId="2A89C346" w14:textId="0C340D33" w:rsidR="006F546E" w:rsidRDefault="00CA254F" w:rsidP="00435D58">
            <w:pPr>
              <w:pStyle w:val="Header"/>
              <w:numPr>
                <w:ilvl w:val="0"/>
                <w:numId w:val="14"/>
              </w:numPr>
              <w:jc w:val="both"/>
            </w:pPr>
            <w:r w:rsidRPr="002B3ED4">
              <w:t>authorize</w:t>
            </w:r>
            <w:r w:rsidRPr="00024881">
              <w:t xml:space="preserve"> TDI to adopt any rule, model, or standard requiring an insurer to use any environmental, social, or governance model law, regulation, or other standard that has not </w:t>
            </w:r>
            <w:r w:rsidRPr="00024881">
              <w:t xml:space="preserve">been specifically authorized by </w:t>
            </w:r>
            <w:r w:rsidRPr="002B3ED4">
              <w:t>statute</w:t>
            </w:r>
            <w:r w:rsidR="002B3ED4">
              <w:t>, including</w:t>
            </w:r>
            <w:r>
              <w:t>:</w:t>
            </w:r>
          </w:p>
          <w:p w14:paraId="31E2F745" w14:textId="6FDEE73B" w:rsidR="006F546E" w:rsidRDefault="00CA254F" w:rsidP="00435D58">
            <w:pPr>
              <w:pStyle w:val="Header"/>
              <w:numPr>
                <w:ilvl w:val="1"/>
                <w:numId w:val="15"/>
              </w:numPr>
              <w:jc w:val="both"/>
            </w:pPr>
            <w:r>
              <w:t xml:space="preserve">a rule, model, or standard required under any federal law that does not preempt state law under the </w:t>
            </w:r>
            <w:r w:rsidR="00F02058">
              <w:t xml:space="preserve">federal </w:t>
            </w:r>
            <w:r>
              <w:t>McCarran-Ferguson Act; or</w:t>
            </w:r>
          </w:p>
          <w:p w14:paraId="623B7BCA" w14:textId="5F9B8D54" w:rsidR="006735D2" w:rsidRDefault="00CA254F" w:rsidP="00435D58">
            <w:pPr>
              <w:pStyle w:val="Header"/>
              <w:numPr>
                <w:ilvl w:val="1"/>
                <w:numId w:val="16"/>
              </w:numPr>
              <w:jc w:val="both"/>
            </w:pPr>
            <w:r>
              <w:t>a rule, model, or standard</w:t>
            </w:r>
            <w:r w:rsidR="002B3ED4">
              <w:t xml:space="preserve"> </w:t>
            </w:r>
            <w:r w:rsidR="002B3ED4" w:rsidRPr="00F02058">
              <w:t>required by any national organization, including the National Association of Insurance Commissioners</w:t>
            </w:r>
            <w:r w:rsidR="00F02058">
              <w:t>, that has not been specifically authorized by statute</w:t>
            </w:r>
            <w:r w:rsidR="00024881" w:rsidRPr="00F02058">
              <w:t>.</w:t>
            </w:r>
            <w:r w:rsidR="000870E9">
              <w:t xml:space="preserve"> </w:t>
            </w:r>
          </w:p>
          <w:p w14:paraId="4C16A80F" w14:textId="77777777" w:rsidR="006735D2" w:rsidRDefault="006735D2" w:rsidP="00435D58">
            <w:pPr>
              <w:pStyle w:val="Header"/>
              <w:jc w:val="both"/>
            </w:pPr>
          </w:p>
          <w:p w14:paraId="1CA5F548" w14:textId="623CFEDD" w:rsidR="009C36CD" w:rsidRDefault="00CA254F" w:rsidP="00435D58">
            <w:pPr>
              <w:pStyle w:val="Header"/>
              <w:jc w:val="both"/>
            </w:pPr>
            <w:r>
              <w:t>C.S.H.B</w:t>
            </w:r>
            <w:r w:rsidR="00DD4D9C">
              <w:t>.</w:t>
            </w:r>
            <w:r>
              <w:t xml:space="preserve"> 1239</w:t>
            </w:r>
            <w:r w:rsidR="00496097">
              <w:t xml:space="preserve"> </w:t>
            </w:r>
            <w:r w:rsidR="00E23CD1">
              <w:t>appl</w:t>
            </w:r>
            <w:r w:rsidR="00496097">
              <w:t>ies</w:t>
            </w:r>
            <w:r w:rsidR="00E23CD1">
              <w:t xml:space="preserve"> </w:t>
            </w:r>
            <w:r w:rsidR="00CA605F" w:rsidRPr="00EF39EE">
              <w:t xml:space="preserve">its </w:t>
            </w:r>
            <w:r w:rsidR="00CA605F">
              <w:t xml:space="preserve">prohibited rating and coverage criteria </w:t>
            </w:r>
            <w:r w:rsidR="00CA605F" w:rsidRPr="00EF39EE">
              <w:t>provisions</w:t>
            </w:r>
            <w:r w:rsidR="00CA605F">
              <w:t xml:space="preserve"> </w:t>
            </w:r>
            <w:r w:rsidR="00E23CD1">
              <w:t xml:space="preserve">only </w:t>
            </w:r>
            <w:r>
              <w:t xml:space="preserve">to </w:t>
            </w:r>
            <w:r w:rsidR="00E23CD1" w:rsidRPr="00E23CD1">
              <w:t>an insurance policy that is delivered, issued for delivery, or renewed on or after January 1, 2024.</w:t>
            </w:r>
          </w:p>
          <w:p w14:paraId="35C275D0" w14:textId="5DE7526D" w:rsidR="006C02F0" w:rsidRDefault="006C02F0" w:rsidP="00435D58">
            <w:pPr>
              <w:pStyle w:val="Header"/>
              <w:jc w:val="both"/>
            </w:pPr>
          </w:p>
          <w:p w14:paraId="0E5203C8" w14:textId="44B5DEB2" w:rsidR="006C02F0" w:rsidRPr="00435D58" w:rsidRDefault="00CA254F" w:rsidP="00435D58">
            <w:pPr>
              <w:pStyle w:val="Header"/>
              <w:jc w:val="both"/>
              <w:rPr>
                <w:b/>
                <w:bCs/>
              </w:rPr>
            </w:pPr>
            <w:r w:rsidRPr="00435D58">
              <w:rPr>
                <w:b/>
                <w:bCs/>
              </w:rPr>
              <w:t xml:space="preserve">Disparate Impact </w:t>
            </w:r>
            <w:r w:rsidR="00CA605F">
              <w:rPr>
                <w:b/>
                <w:bCs/>
              </w:rPr>
              <w:t xml:space="preserve">Analysis </w:t>
            </w:r>
            <w:r w:rsidRPr="00435D58">
              <w:rPr>
                <w:b/>
                <w:bCs/>
              </w:rPr>
              <w:t>Prohibited</w:t>
            </w:r>
          </w:p>
          <w:p w14:paraId="2D09E75C" w14:textId="3E5CF175" w:rsidR="006C02F0" w:rsidRDefault="006C02F0" w:rsidP="00435D58">
            <w:pPr>
              <w:pStyle w:val="Header"/>
              <w:jc w:val="both"/>
              <w:rPr>
                <w:u w:val="single"/>
              </w:rPr>
            </w:pPr>
          </w:p>
          <w:p w14:paraId="0EA7F5CA" w14:textId="0AAD52B8" w:rsidR="006C02F0" w:rsidRPr="006C02F0" w:rsidRDefault="00CA254F" w:rsidP="00435D58">
            <w:pPr>
              <w:pStyle w:val="Header"/>
              <w:jc w:val="both"/>
            </w:pPr>
            <w:r>
              <w:t>C.S.H.B. 1239 prohibits TDI from requiring an insurer to engage in a disparate</w:t>
            </w:r>
            <w:r>
              <w:t xml:space="preserve"> impact analysis regarding rating, underwriting, or an insurance practice prohibited by the Insurance Code, unless specifically required </w:t>
            </w:r>
            <w:r w:rsidR="00EB043A">
              <w:t>by statute</w:t>
            </w:r>
            <w:r>
              <w:t>.</w:t>
            </w:r>
          </w:p>
          <w:p w14:paraId="25BF8D65" w14:textId="77777777" w:rsidR="008423E4" w:rsidRPr="00835628" w:rsidRDefault="008423E4" w:rsidP="00435D58">
            <w:pPr>
              <w:rPr>
                <w:b/>
              </w:rPr>
            </w:pPr>
          </w:p>
        </w:tc>
      </w:tr>
      <w:tr w:rsidR="00F1237E" w14:paraId="0B8BE493" w14:textId="77777777" w:rsidTr="00435D58">
        <w:tc>
          <w:tcPr>
            <w:tcW w:w="9360" w:type="dxa"/>
          </w:tcPr>
          <w:p w14:paraId="5ABA1087" w14:textId="77777777" w:rsidR="008423E4" w:rsidRPr="00A8133F" w:rsidRDefault="00CA254F" w:rsidP="00435D58">
            <w:pPr>
              <w:keepNext/>
              <w:rPr>
                <w:b/>
              </w:rPr>
            </w:pPr>
            <w:r w:rsidRPr="009C1E9A">
              <w:rPr>
                <w:b/>
                <w:u w:val="single"/>
              </w:rPr>
              <w:t>EFFECTIVE DATE</w:t>
            </w:r>
            <w:r>
              <w:rPr>
                <w:b/>
              </w:rPr>
              <w:t xml:space="preserve"> </w:t>
            </w:r>
          </w:p>
          <w:p w14:paraId="2F18FCB6" w14:textId="77777777" w:rsidR="008423E4" w:rsidRDefault="008423E4" w:rsidP="00435D58">
            <w:pPr>
              <w:keepNext/>
            </w:pPr>
          </w:p>
          <w:p w14:paraId="6CA39AA5" w14:textId="30452662" w:rsidR="008423E4" w:rsidRPr="003624F2" w:rsidRDefault="00CA254F" w:rsidP="00435D58">
            <w:pPr>
              <w:pStyle w:val="Header"/>
              <w:keepNext/>
              <w:tabs>
                <w:tab w:val="clear" w:pos="4320"/>
                <w:tab w:val="clear" w:pos="8640"/>
              </w:tabs>
              <w:jc w:val="both"/>
            </w:pPr>
            <w:r>
              <w:t>September 1, 2023.</w:t>
            </w:r>
          </w:p>
          <w:p w14:paraId="5B70A58C" w14:textId="77777777" w:rsidR="008423E4" w:rsidRPr="00233FDB" w:rsidRDefault="008423E4" w:rsidP="00435D58">
            <w:pPr>
              <w:rPr>
                <w:b/>
              </w:rPr>
            </w:pPr>
          </w:p>
        </w:tc>
      </w:tr>
      <w:tr w:rsidR="00F1237E" w14:paraId="2B706E20" w14:textId="77777777" w:rsidTr="00435D58">
        <w:tc>
          <w:tcPr>
            <w:tcW w:w="9360" w:type="dxa"/>
          </w:tcPr>
          <w:p w14:paraId="76308BAD" w14:textId="77777777" w:rsidR="008E2F8F" w:rsidRDefault="00CA254F" w:rsidP="00435D58">
            <w:pPr>
              <w:jc w:val="both"/>
              <w:rPr>
                <w:b/>
                <w:u w:val="single"/>
              </w:rPr>
            </w:pPr>
            <w:r>
              <w:rPr>
                <w:b/>
                <w:u w:val="single"/>
              </w:rPr>
              <w:t>COMPARISON OF INTRODUCED AND SUBSTITUTE</w:t>
            </w:r>
          </w:p>
          <w:p w14:paraId="195E8C26" w14:textId="77777777" w:rsidR="00AD3FFF" w:rsidRDefault="00AD3FFF" w:rsidP="00435D58">
            <w:pPr>
              <w:jc w:val="both"/>
              <w:rPr>
                <w:b/>
                <w:u w:val="single"/>
              </w:rPr>
            </w:pPr>
          </w:p>
          <w:p w14:paraId="5B335C8E" w14:textId="77777777" w:rsidR="006C02F0" w:rsidRDefault="00CA254F" w:rsidP="00435D58">
            <w:pPr>
              <w:jc w:val="both"/>
            </w:pPr>
            <w:r>
              <w:t xml:space="preserve">While C.S.H.B. 1239 may </w:t>
            </w:r>
            <w:r>
              <w:t>differ from the introduced in minor or nonsubstantive ways, the following summarizes the substantial differences between the introduced and committee substitute versions of the bill.</w:t>
            </w:r>
          </w:p>
          <w:p w14:paraId="5C7289C1" w14:textId="77777777" w:rsidR="006C02F0" w:rsidRDefault="006C02F0" w:rsidP="00435D58">
            <w:pPr>
              <w:jc w:val="both"/>
            </w:pPr>
          </w:p>
          <w:p w14:paraId="311B869C" w14:textId="77777777" w:rsidR="006C02F0" w:rsidRPr="00AD5575" w:rsidRDefault="00CA254F" w:rsidP="00435D58">
            <w:pPr>
              <w:jc w:val="both"/>
            </w:pPr>
            <w:r>
              <w:t>Both the introduced and substitute prohibit the use of environmental, so</w:t>
            </w:r>
            <w:r>
              <w:t xml:space="preserve">cial, and governance criteria by an insurer for certain purposes. However, whereas the introduced prohibited an insurer from considering, when establishing rates, </w:t>
            </w:r>
            <w:r w:rsidRPr="00AD5575">
              <w:t>a customer's environmental, social, and governance score that is based on measuring a custome</w:t>
            </w:r>
            <w:r w:rsidRPr="00AD5575">
              <w:t>r's exposure to long-term environmental, social, and governance risks, the substitute prohibits an insurer from using an environmental, social, or governance standard to:</w:t>
            </w:r>
          </w:p>
          <w:p w14:paraId="0807CBD1" w14:textId="77777777" w:rsidR="006C02F0" w:rsidRPr="00AD5575" w:rsidRDefault="00CA254F" w:rsidP="00435D58">
            <w:pPr>
              <w:pStyle w:val="ListParagraph"/>
              <w:numPr>
                <w:ilvl w:val="0"/>
                <w:numId w:val="11"/>
              </w:numPr>
              <w:contextualSpacing w:val="0"/>
              <w:jc w:val="both"/>
            </w:pPr>
            <w:r w:rsidRPr="00AD5575">
              <w:t>refuse to insure or provide insurance coverage to a business or risk in Texas; or</w:t>
            </w:r>
          </w:p>
          <w:p w14:paraId="2E22CCCB" w14:textId="77777777" w:rsidR="006C02F0" w:rsidRPr="00AD5575" w:rsidRDefault="00CA254F" w:rsidP="00435D58">
            <w:pPr>
              <w:pStyle w:val="ListParagraph"/>
              <w:numPr>
                <w:ilvl w:val="0"/>
                <w:numId w:val="11"/>
              </w:numPr>
              <w:contextualSpacing w:val="0"/>
              <w:jc w:val="both"/>
            </w:pPr>
            <w:r w:rsidRPr="00AD5575">
              <w:t>cha</w:t>
            </w:r>
            <w:r w:rsidRPr="00AD5575">
              <w:t>rge a rate different than the rate charged to another business or risk in the same class for essentially the same hazard.</w:t>
            </w:r>
          </w:p>
          <w:p w14:paraId="0817669C" w14:textId="77777777" w:rsidR="006C02F0" w:rsidRDefault="006C02F0" w:rsidP="00435D58">
            <w:pPr>
              <w:jc w:val="both"/>
            </w:pPr>
          </w:p>
          <w:p w14:paraId="04C82081" w14:textId="77777777" w:rsidR="006C02F0" w:rsidRDefault="00CA254F" w:rsidP="00435D58">
            <w:pPr>
              <w:jc w:val="both"/>
            </w:pPr>
            <w:r w:rsidRPr="00333F46">
              <w:t xml:space="preserve">The </w:t>
            </w:r>
            <w:r>
              <w:t>introduced included a provision that is not in the substitute prohibiting</w:t>
            </w:r>
            <w:r w:rsidRPr="00333F46">
              <w:t xml:space="preserve"> an insurer </w:t>
            </w:r>
            <w:r>
              <w:t xml:space="preserve">from </w:t>
            </w:r>
            <w:r w:rsidRPr="00333F46">
              <w:t>considering</w:t>
            </w:r>
            <w:r>
              <w:t xml:space="preserve">, when </w:t>
            </w:r>
            <w:r>
              <w:t>establishing rates,</w:t>
            </w:r>
            <w:r w:rsidRPr="00333F46">
              <w:t xml:space="preserve"> </w:t>
            </w:r>
            <w:r w:rsidRPr="00AD5575">
              <w:t>a customer's consideration of diversity, equity, and inclusion factors</w:t>
            </w:r>
            <w:r>
              <w:t xml:space="preserve">. </w:t>
            </w:r>
          </w:p>
          <w:p w14:paraId="0C93A053" w14:textId="77777777" w:rsidR="006C02F0" w:rsidRDefault="006C02F0" w:rsidP="00435D58">
            <w:pPr>
              <w:jc w:val="both"/>
            </w:pPr>
          </w:p>
          <w:p w14:paraId="167A511E" w14:textId="77777777" w:rsidR="006C02F0" w:rsidRDefault="00CA254F" w:rsidP="00435D58">
            <w:pPr>
              <w:jc w:val="both"/>
            </w:pPr>
            <w:r>
              <w:t xml:space="preserve">The substitute includes a provision that was not in the introduced </w:t>
            </w:r>
            <w:r w:rsidRPr="00333F46">
              <w:t>prohibiting an insurer from</w:t>
            </w:r>
            <w:r>
              <w:t xml:space="preserve"> refusing to deal with, terminating business activities with, or oth</w:t>
            </w:r>
            <w:r>
              <w:t>erwise taking action that is intended to penalize, inflict economic harm on, or limit commercial relations with a company or risk solely because the company or risk engages in certain industries.</w:t>
            </w:r>
          </w:p>
          <w:p w14:paraId="6D86B1E1" w14:textId="77777777" w:rsidR="006C02F0" w:rsidRDefault="00CA254F" w:rsidP="00435D58">
            <w:pPr>
              <w:pStyle w:val="ListParagraph"/>
              <w:contextualSpacing w:val="0"/>
              <w:jc w:val="both"/>
            </w:pPr>
            <w:r>
              <w:t xml:space="preserve"> </w:t>
            </w:r>
          </w:p>
          <w:p w14:paraId="6362F79A" w14:textId="77777777" w:rsidR="006C02F0" w:rsidRDefault="00CA254F" w:rsidP="00435D58">
            <w:pPr>
              <w:jc w:val="both"/>
            </w:pPr>
            <w:r>
              <w:t>The substitute revises the list of entities specifically i</w:t>
            </w:r>
            <w:r>
              <w:t>ncluded in the bill's definition of "insurer" by omitting a nonprofit legal services corporation and a risk retention group, which were included in the introduced, and adding a stipulated premium company, which was not.</w:t>
            </w:r>
          </w:p>
          <w:p w14:paraId="66C1BA51" w14:textId="77777777" w:rsidR="006C02F0" w:rsidRDefault="006C02F0" w:rsidP="00435D58">
            <w:pPr>
              <w:jc w:val="both"/>
            </w:pPr>
          </w:p>
          <w:p w14:paraId="31159A6E" w14:textId="77777777" w:rsidR="006C02F0" w:rsidRDefault="00CA254F" w:rsidP="00435D58">
            <w:pPr>
              <w:jc w:val="both"/>
            </w:pPr>
            <w:r w:rsidRPr="00EA03E9">
              <w:t xml:space="preserve">The substitute includes provisions </w:t>
            </w:r>
            <w:r>
              <w:t>absent from</w:t>
            </w:r>
            <w:r w:rsidRPr="00EA03E9">
              <w:t xml:space="preserve"> the introduced</w:t>
            </w:r>
            <w:r>
              <w:t xml:space="preserve"> that provide for the following:</w:t>
            </w:r>
          </w:p>
          <w:p w14:paraId="24D2421B" w14:textId="77777777" w:rsidR="006C02F0" w:rsidRDefault="00CA254F" w:rsidP="00435D58">
            <w:pPr>
              <w:pStyle w:val="ListParagraph"/>
              <w:numPr>
                <w:ilvl w:val="0"/>
                <w:numId w:val="10"/>
              </w:numPr>
              <w:contextualSpacing w:val="0"/>
              <w:jc w:val="both"/>
            </w:pPr>
            <w:r>
              <w:t>the bill's purpose and related legislative findings;</w:t>
            </w:r>
          </w:p>
          <w:p w14:paraId="313EDEF9" w14:textId="77777777" w:rsidR="006C02F0" w:rsidRDefault="00CA254F" w:rsidP="00435D58">
            <w:pPr>
              <w:pStyle w:val="ListParagraph"/>
              <w:numPr>
                <w:ilvl w:val="0"/>
                <w:numId w:val="10"/>
              </w:numPr>
              <w:contextualSpacing w:val="0"/>
              <w:jc w:val="both"/>
            </w:pPr>
            <w:r>
              <w:t>an exception for insurers whose actions are based on an ordinary insurance business purpose or certain financial solvency considerations;</w:t>
            </w:r>
          </w:p>
          <w:p w14:paraId="53FCD624" w14:textId="04616A86" w:rsidR="006C02F0" w:rsidRDefault="00CA254F" w:rsidP="00435D58">
            <w:pPr>
              <w:pStyle w:val="ListParagraph"/>
              <w:numPr>
                <w:ilvl w:val="0"/>
                <w:numId w:val="10"/>
              </w:numPr>
              <w:contextualSpacing w:val="0"/>
              <w:jc w:val="both"/>
            </w:pPr>
            <w:r>
              <w:t>prohib</w:t>
            </w:r>
            <w:r>
              <w:t>itions against disparate impact analysis and the definition of that term;</w:t>
            </w:r>
          </w:p>
          <w:p w14:paraId="25AFFB32" w14:textId="77777777" w:rsidR="006C02F0" w:rsidRDefault="00CA254F" w:rsidP="00435D58">
            <w:pPr>
              <w:pStyle w:val="ListParagraph"/>
              <w:numPr>
                <w:ilvl w:val="0"/>
                <w:numId w:val="10"/>
              </w:numPr>
              <w:contextualSpacing w:val="0"/>
              <w:jc w:val="both"/>
            </w:pPr>
            <w:r>
              <w:t>the bill's applicability, including an exemption for certain bonds and crop insurance and a specification that the bill does not require rate filing; and</w:t>
            </w:r>
          </w:p>
          <w:p w14:paraId="58BB7B27" w14:textId="6B447804" w:rsidR="006C02F0" w:rsidRPr="007B56F8" w:rsidRDefault="00CA254F" w:rsidP="00435D58">
            <w:pPr>
              <w:pStyle w:val="ListParagraph"/>
              <w:numPr>
                <w:ilvl w:val="0"/>
                <w:numId w:val="17"/>
              </w:numPr>
              <w:contextualSpacing w:val="0"/>
              <w:jc w:val="both"/>
              <w:rPr>
                <w:b/>
                <w:u w:val="single"/>
              </w:rPr>
            </w:pPr>
            <w:r>
              <w:t>construction of the bill's p</w:t>
            </w:r>
            <w:r>
              <w:t>rovisions, including what the bill is not intended to do.</w:t>
            </w:r>
          </w:p>
        </w:tc>
      </w:tr>
    </w:tbl>
    <w:p w14:paraId="10CC806C" w14:textId="77777777" w:rsidR="008423E4" w:rsidRPr="00BE0E75" w:rsidRDefault="008423E4" w:rsidP="00435D58">
      <w:pPr>
        <w:jc w:val="both"/>
        <w:rPr>
          <w:rFonts w:ascii="Arial" w:hAnsi="Arial"/>
          <w:sz w:val="16"/>
          <w:szCs w:val="16"/>
        </w:rPr>
      </w:pPr>
    </w:p>
    <w:p w14:paraId="10675860" w14:textId="77777777" w:rsidR="004108C3" w:rsidRPr="008423E4" w:rsidRDefault="004108C3" w:rsidP="00435D5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FC71" w14:textId="77777777" w:rsidR="00000000" w:rsidRDefault="00CA254F">
      <w:r>
        <w:separator/>
      </w:r>
    </w:p>
  </w:endnote>
  <w:endnote w:type="continuationSeparator" w:id="0">
    <w:p w14:paraId="4ADFFF13" w14:textId="77777777" w:rsidR="00000000" w:rsidRDefault="00C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FF54"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1237E" w14:paraId="6829E336" w14:textId="77777777" w:rsidTr="009C1E9A">
      <w:trPr>
        <w:cantSplit/>
      </w:trPr>
      <w:tc>
        <w:tcPr>
          <w:tcW w:w="0" w:type="pct"/>
        </w:tcPr>
        <w:p w14:paraId="7F5FAB73" w14:textId="77777777" w:rsidR="00137D90" w:rsidRDefault="00137D90" w:rsidP="009C1E9A">
          <w:pPr>
            <w:pStyle w:val="Footer"/>
            <w:tabs>
              <w:tab w:val="clear" w:pos="8640"/>
              <w:tab w:val="right" w:pos="9360"/>
            </w:tabs>
          </w:pPr>
        </w:p>
      </w:tc>
      <w:tc>
        <w:tcPr>
          <w:tcW w:w="2395" w:type="pct"/>
        </w:tcPr>
        <w:p w14:paraId="14414CAC" w14:textId="77777777" w:rsidR="00137D90" w:rsidRDefault="00137D90" w:rsidP="009C1E9A">
          <w:pPr>
            <w:pStyle w:val="Footer"/>
            <w:tabs>
              <w:tab w:val="clear" w:pos="8640"/>
              <w:tab w:val="right" w:pos="9360"/>
            </w:tabs>
          </w:pPr>
        </w:p>
        <w:p w14:paraId="2827198F" w14:textId="77777777" w:rsidR="001A4310" w:rsidRDefault="001A4310" w:rsidP="009C1E9A">
          <w:pPr>
            <w:pStyle w:val="Footer"/>
            <w:tabs>
              <w:tab w:val="clear" w:pos="8640"/>
              <w:tab w:val="right" w:pos="9360"/>
            </w:tabs>
          </w:pPr>
        </w:p>
        <w:p w14:paraId="7F0C49D4" w14:textId="77777777" w:rsidR="00137D90" w:rsidRDefault="00137D90" w:rsidP="009C1E9A">
          <w:pPr>
            <w:pStyle w:val="Footer"/>
            <w:tabs>
              <w:tab w:val="clear" w:pos="8640"/>
              <w:tab w:val="right" w:pos="9360"/>
            </w:tabs>
          </w:pPr>
        </w:p>
      </w:tc>
      <w:tc>
        <w:tcPr>
          <w:tcW w:w="2453" w:type="pct"/>
        </w:tcPr>
        <w:p w14:paraId="157943C7" w14:textId="77777777" w:rsidR="00137D90" w:rsidRDefault="00137D90" w:rsidP="009C1E9A">
          <w:pPr>
            <w:pStyle w:val="Footer"/>
            <w:tabs>
              <w:tab w:val="clear" w:pos="8640"/>
              <w:tab w:val="right" w:pos="9360"/>
            </w:tabs>
            <w:jc w:val="right"/>
          </w:pPr>
        </w:p>
      </w:tc>
    </w:tr>
    <w:tr w:rsidR="00F1237E" w14:paraId="2F7D2844" w14:textId="77777777" w:rsidTr="009C1E9A">
      <w:trPr>
        <w:cantSplit/>
      </w:trPr>
      <w:tc>
        <w:tcPr>
          <w:tcW w:w="0" w:type="pct"/>
        </w:tcPr>
        <w:p w14:paraId="29FE781E" w14:textId="77777777" w:rsidR="00EC379B" w:rsidRDefault="00EC379B" w:rsidP="009C1E9A">
          <w:pPr>
            <w:pStyle w:val="Footer"/>
            <w:tabs>
              <w:tab w:val="clear" w:pos="8640"/>
              <w:tab w:val="right" w:pos="9360"/>
            </w:tabs>
          </w:pPr>
        </w:p>
      </w:tc>
      <w:tc>
        <w:tcPr>
          <w:tcW w:w="2395" w:type="pct"/>
        </w:tcPr>
        <w:p w14:paraId="2252E726" w14:textId="7781C0F6" w:rsidR="00EC379B" w:rsidRPr="009C1E9A" w:rsidRDefault="00CA254F" w:rsidP="009C1E9A">
          <w:pPr>
            <w:pStyle w:val="Footer"/>
            <w:tabs>
              <w:tab w:val="clear" w:pos="8640"/>
              <w:tab w:val="right" w:pos="9360"/>
            </w:tabs>
            <w:rPr>
              <w:rFonts w:ascii="Shruti" w:hAnsi="Shruti"/>
              <w:sz w:val="22"/>
            </w:rPr>
          </w:pPr>
          <w:r>
            <w:rPr>
              <w:rFonts w:ascii="Shruti" w:hAnsi="Shruti"/>
              <w:sz w:val="22"/>
            </w:rPr>
            <w:t>88R 23490-D</w:t>
          </w:r>
        </w:p>
      </w:tc>
      <w:tc>
        <w:tcPr>
          <w:tcW w:w="2453" w:type="pct"/>
        </w:tcPr>
        <w:p w14:paraId="617A64E2" w14:textId="364B120B" w:rsidR="00EC379B" w:rsidRDefault="00CA254F" w:rsidP="009C1E9A">
          <w:pPr>
            <w:pStyle w:val="Footer"/>
            <w:tabs>
              <w:tab w:val="clear" w:pos="8640"/>
              <w:tab w:val="right" w:pos="9360"/>
            </w:tabs>
            <w:jc w:val="right"/>
          </w:pPr>
          <w:r>
            <w:fldChar w:fldCharType="begin"/>
          </w:r>
          <w:r>
            <w:instrText xml:space="preserve"> DOCPROPERTY  OTID  \* MERGEFORMAT </w:instrText>
          </w:r>
          <w:r>
            <w:fldChar w:fldCharType="separate"/>
          </w:r>
          <w:r w:rsidR="005D25BA">
            <w:t>23.103.63</w:t>
          </w:r>
          <w:r>
            <w:fldChar w:fldCharType="end"/>
          </w:r>
        </w:p>
      </w:tc>
    </w:tr>
    <w:tr w:rsidR="00F1237E" w14:paraId="4CF833CB" w14:textId="77777777" w:rsidTr="009C1E9A">
      <w:trPr>
        <w:cantSplit/>
      </w:trPr>
      <w:tc>
        <w:tcPr>
          <w:tcW w:w="0" w:type="pct"/>
        </w:tcPr>
        <w:p w14:paraId="6F7E7D56" w14:textId="77777777" w:rsidR="00EC379B" w:rsidRDefault="00EC379B" w:rsidP="009C1E9A">
          <w:pPr>
            <w:pStyle w:val="Footer"/>
            <w:tabs>
              <w:tab w:val="clear" w:pos="4320"/>
              <w:tab w:val="clear" w:pos="8640"/>
              <w:tab w:val="left" w:pos="2865"/>
            </w:tabs>
          </w:pPr>
        </w:p>
      </w:tc>
      <w:tc>
        <w:tcPr>
          <w:tcW w:w="2395" w:type="pct"/>
        </w:tcPr>
        <w:p w14:paraId="629B34C4" w14:textId="537F209C" w:rsidR="00EC379B" w:rsidRPr="009C1E9A" w:rsidRDefault="00CA254F" w:rsidP="009C1E9A">
          <w:pPr>
            <w:pStyle w:val="Footer"/>
            <w:tabs>
              <w:tab w:val="clear" w:pos="4320"/>
              <w:tab w:val="clear" w:pos="8640"/>
              <w:tab w:val="left" w:pos="2865"/>
            </w:tabs>
            <w:rPr>
              <w:rFonts w:ascii="Shruti" w:hAnsi="Shruti"/>
              <w:sz w:val="22"/>
            </w:rPr>
          </w:pPr>
          <w:r>
            <w:rPr>
              <w:rFonts w:ascii="Shruti" w:hAnsi="Shruti"/>
              <w:sz w:val="22"/>
            </w:rPr>
            <w:t>Substitute Document Number: 88R 20406</w:t>
          </w:r>
        </w:p>
      </w:tc>
      <w:tc>
        <w:tcPr>
          <w:tcW w:w="2453" w:type="pct"/>
        </w:tcPr>
        <w:p w14:paraId="77442C06" w14:textId="77777777" w:rsidR="00EC379B" w:rsidRDefault="00EC379B" w:rsidP="006D504F">
          <w:pPr>
            <w:pStyle w:val="Footer"/>
            <w:rPr>
              <w:rStyle w:val="PageNumber"/>
            </w:rPr>
          </w:pPr>
        </w:p>
        <w:p w14:paraId="0D59E6CE" w14:textId="77777777" w:rsidR="00EC379B" w:rsidRDefault="00EC379B" w:rsidP="009C1E9A">
          <w:pPr>
            <w:pStyle w:val="Footer"/>
            <w:tabs>
              <w:tab w:val="clear" w:pos="8640"/>
              <w:tab w:val="right" w:pos="9360"/>
            </w:tabs>
            <w:jc w:val="right"/>
          </w:pPr>
        </w:p>
      </w:tc>
    </w:tr>
    <w:tr w:rsidR="00F1237E" w14:paraId="6BB5D1E1" w14:textId="77777777" w:rsidTr="009C1E9A">
      <w:trPr>
        <w:cantSplit/>
        <w:trHeight w:val="323"/>
      </w:trPr>
      <w:tc>
        <w:tcPr>
          <w:tcW w:w="0" w:type="pct"/>
          <w:gridSpan w:val="3"/>
        </w:tcPr>
        <w:p w14:paraId="68E7CD1C" w14:textId="77777777" w:rsidR="00EC379B" w:rsidRDefault="00CA254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FB48743" w14:textId="77777777" w:rsidR="00EC379B" w:rsidRDefault="00EC379B" w:rsidP="009C1E9A">
          <w:pPr>
            <w:pStyle w:val="Footer"/>
            <w:tabs>
              <w:tab w:val="clear" w:pos="8640"/>
              <w:tab w:val="right" w:pos="9360"/>
            </w:tabs>
            <w:jc w:val="center"/>
          </w:pPr>
        </w:p>
      </w:tc>
    </w:tr>
  </w:tbl>
  <w:p w14:paraId="39419BF3"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4A60"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27D4" w14:textId="77777777" w:rsidR="00000000" w:rsidRDefault="00CA254F">
      <w:r>
        <w:separator/>
      </w:r>
    </w:p>
  </w:footnote>
  <w:footnote w:type="continuationSeparator" w:id="0">
    <w:p w14:paraId="4063D83B" w14:textId="77777777" w:rsidR="00000000" w:rsidRDefault="00CA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EA3"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C7F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81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76A6"/>
    <w:multiLevelType w:val="hybridMultilevel"/>
    <w:tmpl w:val="3712F4D8"/>
    <w:lvl w:ilvl="0" w:tplc="20583C9A">
      <w:start w:val="1"/>
      <w:numFmt w:val="bullet"/>
      <w:lvlText w:val=""/>
      <w:lvlJc w:val="left"/>
      <w:pPr>
        <w:tabs>
          <w:tab w:val="num" w:pos="720"/>
        </w:tabs>
        <w:ind w:left="720" w:hanging="360"/>
      </w:pPr>
      <w:rPr>
        <w:rFonts w:ascii="Symbol" w:hAnsi="Symbol" w:hint="default"/>
      </w:rPr>
    </w:lvl>
    <w:lvl w:ilvl="1" w:tplc="499C4290" w:tentative="1">
      <w:start w:val="1"/>
      <w:numFmt w:val="bullet"/>
      <w:lvlText w:val="o"/>
      <w:lvlJc w:val="left"/>
      <w:pPr>
        <w:ind w:left="1440" w:hanging="360"/>
      </w:pPr>
      <w:rPr>
        <w:rFonts w:ascii="Courier New" w:hAnsi="Courier New" w:cs="Courier New" w:hint="default"/>
      </w:rPr>
    </w:lvl>
    <w:lvl w:ilvl="2" w:tplc="DB2019AC" w:tentative="1">
      <w:start w:val="1"/>
      <w:numFmt w:val="bullet"/>
      <w:lvlText w:val=""/>
      <w:lvlJc w:val="left"/>
      <w:pPr>
        <w:ind w:left="2160" w:hanging="360"/>
      </w:pPr>
      <w:rPr>
        <w:rFonts w:ascii="Wingdings" w:hAnsi="Wingdings" w:hint="default"/>
      </w:rPr>
    </w:lvl>
    <w:lvl w:ilvl="3" w:tplc="599AED62" w:tentative="1">
      <w:start w:val="1"/>
      <w:numFmt w:val="bullet"/>
      <w:lvlText w:val=""/>
      <w:lvlJc w:val="left"/>
      <w:pPr>
        <w:ind w:left="2880" w:hanging="360"/>
      </w:pPr>
      <w:rPr>
        <w:rFonts w:ascii="Symbol" w:hAnsi="Symbol" w:hint="default"/>
      </w:rPr>
    </w:lvl>
    <w:lvl w:ilvl="4" w:tplc="5510DC0A" w:tentative="1">
      <w:start w:val="1"/>
      <w:numFmt w:val="bullet"/>
      <w:lvlText w:val="o"/>
      <w:lvlJc w:val="left"/>
      <w:pPr>
        <w:ind w:left="3600" w:hanging="360"/>
      </w:pPr>
      <w:rPr>
        <w:rFonts w:ascii="Courier New" w:hAnsi="Courier New" w:cs="Courier New" w:hint="default"/>
      </w:rPr>
    </w:lvl>
    <w:lvl w:ilvl="5" w:tplc="1A4086E8" w:tentative="1">
      <w:start w:val="1"/>
      <w:numFmt w:val="bullet"/>
      <w:lvlText w:val=""/>
      <w:lvlJc w:val="left"/>
      <w:pPr>
        <w:ind w:left="4320" w:hanging="360"/>
      </w:pPr>
      <w:rPr>
        <w:rFonts w:ascii="Wingdings" w:hAnsi="Wingdings" w:hint="default"/>
      </w:rPr>
    </w:lvl>
    <w:lvl w:ilvl="6" w:tplc="027A6DBC" w:tentative="1">
      <w:start w:val="1"/>
      <w:numFmt w:val="bullet"/>
      <w:lvlText w:val=""/>
      <w:lvlJc w:val="left"/>
      <w:pPr>
        <w:ind w:left="5040" w:hanging="360"/>
      </w:pPr>
      <w:rPr>
        <w:rFonts w:ascii="Symbol" w:hAnsi="Symbol" w:hint="default"/>
      </w:rPr>
    </w:lvl>
    <w:lvl w:ilvl="7" w:tplc="63C4F1CA" w:tentative="1">
      <w:start w:val="1"/>
      <w:numFmt w:val="bullet"/>
      <w:lvlText w:val="o"/>
      <w:lvlJc w:val="left"/>
      <w:pPr>
        <w:ind w:left="5760" w:hanging="360"/>
      </w:pPr>
      <w:rPr>
        <w:rFonts w:ascii="Courier New" w:hAnsi="Courier New" w:cs="Courier New" w:hint="default"/>
      </w:rPr>
    </w:lvl>
    <w:lvl w:ilvl="8" w:tplc="893AF22C" w:tentative="1">
      <w:start w:val="1"/>
      <w:numFmt w:val="bullet"/>
      <w:lvlText w:val=""/>
      <w:lvlJc w:val="left"/>
      <w:pPr>
        <w:ind w:left="6480" w:hanging="360"/>
      </w:pPr>
      <w:rPr>
        <w:rFonts w:ascii="Wingdings" w:hAnsi="Wingdings" w:hint="default"/>
      </w:rPr>
    </w:lvl>
  </w:abstractNum>
  <w:abstractNum w:abstractNumId="1" w15:restartNumberingAfterBreak="0">
    <w:nsid w:val="126D100A"/>
    <w:multiLevelType w:val="hybridMultilevel"/>
    <w:tmpl w:val="E1B6A55E"/>
    <w:lvl w:ilvl="0" w:tplc="645A57DA">
      <w:start w:val="1"/>
      <w:numFmt w:val="bullet"/>
      <w:lvlText w:val=""/>
      <w:lvlJc w:val="left"/>
      <w:pPr>
        <w:tabs>
          <w:tab w:val="num" w:pos="720"/>
        </w:tabs>
        <w:ind w:left="720" w:hanging="360"/>
      </w:pPr>
      <w:rPr>
        <w:rFonts w:ascii="Symbol" w:hAnsi="Symbol" w:hint="default"/>
      </w:rPr>
    </w:lvl>
    <w:lvl w:ilvl="1" w:tplc="B5F616C4" w:tentative="1">
      <w:start w:val="1"/>
      <w:numFmt w:val="bullet"/>
      <w:lvlText w:val="o"/>
      <w:lvlJc w:val="left"/>
      <w:pPr>
        <w:ind w:left="1440" w:hanging="360"/>
      </w:pPr>
      <w:rPr>
        <w:rFonts w:ascii="Courier New" w:hAnsi="Courier New" w:cs="Courier New" w:hint="default"/>
      </w:rPr>
    </w:lvl>
    <w:lvl w:ilvl="2" w:tplc="DA42D00E" w:tentative="1">
      <w:start w:val="1"/>
      <w:numFmt w:val="bullet"/>
      <w:lvlText w:val=""/>
      <w:lvlJc w:val="left"/>
      <w:pPr>
        <w:ind w:left="2160" w:hanging="360"/>
      </w:pPr>
      <w:rPr>
        <w:rFonts w:ascii="Wingdings" w:hAnsi="Wingdings" w:hint="default"/>
      </w:rPr>
    </w:lvl>
    <w:lvl w:ilvl="3" w:tplc="41582300" w:tentative="1">
      <w:start w:val="1"/>
      <w:numFmt w:val="bullet"/>
      <w:lvlText w:val=""/>
      <w:lvlJc w:val="left"/>
      <w:pPr>
        <w:ind w:left="2880" w:hanging="360"/>
      </w:pPr>
      <w:rPr>
        <w:rFonts w:ascii="Symbol" w:hAnsi="Symbol" w:hint="default"/>
      </w:rPr>
    </w:lvl>
    <w:lvl w:ilvl="4" w:tplc="FF76F5D0" w:tentative="1">
      <w:start w:val="1"/>
      <w:numFmt w:val="bullet"/>
      <w:lvlText w:val="o"/>
      <w:lvlJc w:val="left"/>
      <w:pPr>
        <w:ind w:left="3600" w:hanging="360"/>
      </w:pPr>
      <w:rPr>
        <w:rFonts w:ascii="Courier New" w:hAnsi="Courier New" w:cs="Courier New" w:hint="default"/>
      </w:rPr>
    </w:lvl>
    <w:lvl w:ilvl="5" w:tplc="D9C87BCA" w:tentative="1">
      <w:start w:val="1"/>
      <w:numFmt w:val="bullet"/>
      <w:lvlText w:val=""/>
      <w:lvlJc w:val="left"/>
      <w:pPr>
        <w:ind w:left="4320" w:hanging="360"/>
      </w:pPr>
      <w:rPr>
        <w:rFonts w:ascii="Wingdings" w:hAnsi="Wingdings" w:hint="default"/>
      </w:rPr>
    </w:lvl>
    <w:lvl w:ilvl="6" w:tplc="5D4C9E64" w:tentative="1">
      <w:start w:val="1"/>
      <w:numFmt w:val="bullet"/>
      <w:lvlText w:val=""/>
      <w:lvlJc w:val="left"/>
      <w:pPr>
        <w:ind w:left="5040" w:hanging="360"/>
      </w:pPr>
      <w:rPr>
        <w:rFonts w:ascii="Symbol" w:hAnsi="Symbol" w:hint="default"/>
      </w:rPr>
    </w:lvl>
    <w:lvl w:ilvl="7" w:tplc="0394C3AE" w:tentative="1">
      <w:start w:val="1"/>
      <w:numFmt w:val="bullet"/>
      <w:lvlText w:val="o"/>
      <w:lvlJc w:val="left"/>
      <w:pPr>
        <w:ind w:left="5760" w:hanging="360"/>
      </w:pPr>
      <w:rPr>
        <w:rFonts w:ascii="Courier New" w:hAnsi="Courier New" w:cs="Courier New" w:hint="default"/>
      </w:rPr>
    </w:lvl>
    <w:lvl w:ilvl="8" w:tplc="A2A878EA" w:tentative="1">
      <w:start w:val="1"/>
      <w:numFmt w:val="bullet"/>
      <w:lvlText w:val=""/>
      <w:lvlJc w:val="left"/>
      <w:pPr>
        <w:ind w:left="6480" w:hanging="360"/>
      </w:pPr>
      <w:rPr>
        <w:rFonts w:ascii="Wingdings" w:hAnsi="Wingdings" w:hint="default"/>
      </w:rPr>
    </w:lvl>
  </w:abstractNum>
  <w:abstractNum w:abstractNumId="2" w15:restartNumberingAfterBreak="0">
    <w:nsid w:val="19114EDA"/>
    <w:multiLevelType w:val="hybridMultilevel"/>
    <w:tmpl w:val="82C68722"/>
    <w:lvl w:ilvl="0" w:tplc="C64256C2">
      <w:start w:val="1"/>
      <w:numFmt w:val="bullet"/>
      <w:lvlText w:val=""/>
      <w:lvlJc w:val="left"/>
      <w:pPr>
        <w:tabs>
          <w:tab w:val="num" w:pos="720"/>
        </w:tabs>
        <w:ind w:left="720" w:hanging="360"/>
      </w:pPr>
      <w:rPr>
        <w:rFonts w:ascii="Symbol" w:hAnsi="Symbol" w:hint="default"/>
      </w:rPr>
    </w:lvl>
    <w:lvl w:ilvl="1" w:tplc="D85E392C" w:tentative="1">
      <w:start w:val="1"/>
      <w:numFmt w:val="bullet"/>
      <w:lvlText w:val="o"/>
      <w:lvlJc w:val="left"/>
      <w:pPr>
        <w:ind w:left="1440" w:hanging="360"/>
      </w:pPr>
      <w:rPr>
        <w:rFonts w:ascii="Courier New" w:hAnsi="Courier New" w:cs="Courier New" w:hint="default"/>
      </w:rPr>
    </w:lvl>
    <w:lvl w:ilvl="2" w:tplc="A2BEBB60" w:tentative="1">
      <w:start w:val="1"/>
      <w:numFmt w:val="bullet"/>
      <w:lvlText w:val=""/>
      <w:lvlJc w:val="left"/>
      <w:pPr>
        <w:ind w:left="2160" w:hanging="360"/>
      </w:pPr>
      <w:rPr>
        <w:rFonts w:ascii="Wingdings" w:hAnsi="Wingdings" w:hint="default"/>
      </w:rPr>
    </w:lvl>
    <w:lvl w:ilvl="3" w:tplc="E7D2E48E" w:tentative="1">
      <w:start w:val="1"/>
      <w:numFmt w:val="bullet"/>
      <w:lvlText w:val=""/>
      <w:lvlJc w:val="left"/>
      <w:pPr>
        <w:ind w:left="2880" w:hanging="360"/>
      </w:pPr>
      <w:rPr>
        <w:rFonts w:ascii="Symbol" w:hAnsi="Symbol" w:hint="default"/>
      </w:rPr>
    </w:lvl>
    <w:lvl w:ilvl="4" w:tplc="D124C710" w:tentative="1">
      <w:start w:val="1"/>
      <w:numFmt w:val="bullet"/>
      <w:lvlText w:val="o"/>
      <w:lvlJc w:val="left"/>
      <w:pPr>
        <w:ind w:left="3600" w:hanging="360"/>
      </w:pPr>
      <w:rPr>
        <w:rFonts w:ascii="Courier New" w:hAnsi="Courier New" w:cs="Courier New" w:hint="default"/>
      </w:rPr>
    </w:lvl>
    <w:lvl w:ilvl="5" w:tplc="4B7C2240" w:tentative="1">
      <w:start w:val="1"/>
      <w:numFmt w:val="bullet"/>
      <w:lvlText w:val=""/>
      <w:lvlJc w:val="left"/>
      <w:pPr>
        <w:ind w:left="4320" w:hanging="360"/>
      </w:pPr>
      <w:rPr>
        <w:rFonts w:ascii="Wingdings" w:hAnsi="Wingdings" w:hint="default"/>
      </w:rPr>
    </w:lvl>
    <w:lvl w:ilvl="6" w:tplc="4A7CCA10" w:tentative="1">
      <w:start w:val="1"/>
      <w:numFmt w:val="bullet"/>
      <w:lvlText w:val=""/>
      <w:lvlJc w:val="left"/>
      <w:pPr>
        <w:ind w:left="5040" w:hanging="360"/>
      </w:pPr>
      <w:rPr>
        <w:rFonts w:ascii="Symbol" w:hAnsi="Symbol" w:hint="default"/>
      </w:rPr>
    </w:lvl>
    <w:lvl w:ilvl="7" w:tplc="4D6CA492" w:tentative="1">
      <w:start w:val="1"/>
      <w:numFmt w:val="bullet"/>
      <w:lvlText w:val="o"/>
      <w:lvlJc w:val="left"/>
      <w:pPr>
        <w:ind w:left="5760" w:hanging="360"/>
      </w:pPr>
      <w:rPr>
        <w:rFonts w:ascii="Courier New" w:hAnsi="Courier New" w:cs="Courier New" w:hint="default"/>
      </w:rPr>
    </w:lvl>
    <w:lvl w:ilvl="8" w:tplc="0778E9CC" w:tentative="1">
      <w:start w:val="1"/>
      <w:numFmt w:val="bullet"/>
      <w:lvlText w:val=""/>
      <w:lvlJc w:val="left"/>
      <w:pPr>
        <w:ind w:left="6480" w:hanging="360"/>
      </w:pPr>
      <w:rPr>
        <w:rFonts w:ascii="Wingdings" w:hAnsi="Wingdings" w:hint="default"/>
      </w:rPr>
    </w:lvl>
  </w:abstractNum>
  <w:abstractNum w:abstractNumId="3" w15:restartNumberingAfterBreak="0">
    <w:nsid w:val="22D57E04"/>
    <w:multiLevelType w:val="hybridMultilevel"/>
    <w:tmpl w:val="6F4A0D30"/>
    <w:lvl w:ilvl="0" w:tplc="01AA104A">
      <w:start w:val="1"/>
      <w:numFmt w:val="bullet"/>
      <w:lvlText w:val=""/>
      <w:lvlJc w:val="left"/>
      <w:pPr>
        <w:tabs>
          <w:tab w:val="num" w:pos="720"/>
        </w:tabs>
        <w:ind w:left="720" w:hanging="360"/>
      </w:pPr>
      <w:rPr>
        <w:rFonts w:ascii="Symbol" w:hAnsi="Symbol" w:hint="default"/>
      </w:rPr>
    </w:lvl>
    <w:lvl w:ilvl="1" w:tplc="2390A7FE" w:tentative="1">
      <w:start w:val="1"/>
      <w:numFmt w:val="bullet"/>
      <w:lvlText w:val="o"/>
      <w:lvlJc w:val="left"/>
      <w:pPr>
        <w:ind w:left="1440" w:hanging="360"/>
      </w:pPr>
      <w:rPr>
        <w:rFonts w:ascii="Courier New" w:hAnsi="Courier New" w:cs="Courier New" w:hint="default"/>
      </w:rPr>
    </w:lvl>
    <w:lvl w:ilvl="2" w:tplc="34A4F658" w:tentative="1">
      <w:start w:val="1"/>
      <w:numFmt w:val="bullet"/>
      <w:lvlText w:val=""/>
      <w:lvlJc w:val="left"/>
      <w:pPr>
        <w:ind w:left="2160" w:hanging="360"/>
      </w:pPr>
      <w:rPr>
        <w:rFonts w:ascii="Wingdings" w:hAnsi="Wingdings" w:hint="default"/>
      </w:rPr>
    </w:lvl>
    <w:lvl w:ilvl="3" w:tplc="2B524016" w:tentative="1">
      <w:start w:val="1"/>
      <w:numFmt w:val="bullet"/>
      <w:lvlText w:val=""/>
      <w:lvlJc w:val="left"/>
      <w:pPr>
        <w:ind w:left="2880" w:hanging="360"/>
      </w:pPr>
      <w:rPr>
        <w:rFonts w:ascii="Symbol" w:hAnsi="Symbol" w:hint="default"/>
      </w:rPr>
    </w:lvl>
    <w:lvl w:ilvl="4" w:tplc="043E243E" w:tentative="1">
      <w:start w:val="1"/>
      <w:numFmt w:val="bullet"/>
      <w:lvlText w:val="o"/>
      <w:lvlJc w:val="left"/>
      <w:pPr>
        <w:ind w:left="3600" w:hanging="360"/>
      </w:pPr>
      <w:rPr>
        <w:rFonts w:ascii="Courier New" w:hAnsi="Courier New" w:cs="Courier New" w:hint="default"/>
      </w:rPr>
    </w:lvl>
    <w:lvl w:ilvl="5" w:tplc="B4687940" w:tentative="1">
      <w:start w:val="1"/>
      <w:numFmt w:val="bullet"/>
      <w:lvlText w:val=""/>
      <w:lvlJc w:val="left"/>
      <w:pPr>
        <w:ind w:left="4320" w:hanging="360"/>
      </w:pPr>
      <w:rPr>
        <w:rFonts w:ascii="Wingdings" w:hAnsi="Wingdings" w:hint="default"/>
      </w:rPr>
    </w:lvl>
    <w:lvl w:ilvl="6" w:tplc="2840985C" w:tentative="1">
      <w:start w:val="1"/>
      <w:numFmt w:val="bullet"/>
      <w:lvlText w:val=""/>
      <w:lvlJc w:val="left"/>
      <w:pPr>
        <w:ind w:left="5040" w:hanging="360"/>
      </w:pPr>
      <w:rPr>
        <w:rFonts w:ascii="Symbol" w:hAnsi="Symbol" w:hint="default"/>
      </w:rPr>
    </w:lvl>
    <w:lvl w:ilvl="7" w:tplc="A6A48144" w:tentative="1">
      <w:start w:val="1"/>
      <w:numFmt w:val="bullet"/>
      <w:lvlText w:val="o"/>
      <w:lvlJc w:val="left"/>
      <w:pPr>
        <w:ind w:left="5760" w:hanging="360"/>
      </w:pPr>
      <w:rPr>
        <w:rFonts w:ascii="Courier New" w:hAnsi="Courier New" w:cs="Courier New" w:hint="default"/>
      </w:rPr>
    </w:lvl>
    <w:lvl w:ilvl="8" w:tplc="7626EE74" w:tentative="1">
      <w:start w:val="1"/>
      <w:numFmt w:val="bullet"/>
      <w:lvlText w:val=""/>
      <w:lvlJc w:val="left"/>
      <w:pPr>
        <w:ind w:left="6480" w:hanging="360"/>
      </w:pPr>
      <w:rPr>
        <w:rFonts w:ascii="Wingdings" w:hAnsi="Wingdings" w:hint="default"/>
      </w:rPr>
    </w:lvl>
  </w:abstractNum>
  <w:abstractNum w:abstractNumId="4" w15:restartNumberingAfterBreak="0">
    <w:nsid w:val="264F4E23"/>
    <w:multiLevelType w:val="hybridMultilevel"/>
    <w:tmpl w:val="D1202F4C"/>
    <w:lvl w:ilvl="0" w:tplc="C5AE16F4">
      <w:start w:val="1"/>
      <w:numFmt w:val="bullet"/>
      <w:lvlText w:val=""/>
      <w:lvlJc w:val="left"/>
      <w:pPr>
        <w:tabs>
          <w:tab w:val="num" w:pos="720"/>
        </w:tabs>
        <w:ind w:left="720" w:hanging="360"/>
      </w:pPr>
      <w:rPr>
        <w:rFonts w:ascii="Symbol" w:hAnsi="Symbol" w:hint="default"/>
      </w:rPr>
    </w:lvl>
    <w:lvl w:ilvl="1" w:tplc="F4AC08D6" w:tentative="1">
      <w:start w:val="1"/>
      <w:numFmt w:val="bullet"/>
      <w:lvlText w:val="o"/>
      <w:lvlJc w:val="left"/>
      <w:pPr>
        <w:ind w:left="1440" w:hanging="360"/>
      </w:pPr>
      <w:rPr>
        <w:rFonts w:ascii="Courier New" w:hAnsi="Courier New" w:cs="Courier New" w:hint="default"/>
      </w:rPr>
    </w:lvl>
    <w:lvl w:ilvl="2" w:tplc="75C21EA4" w:tentative="1">
      <w:start w:val="1"/>
      <w:numFmt w:val="bullet"/>
      <w:lvlText w:val=""/>
      <w:lvlJc w:val="left"/>
      <w:pPr>
        <w:ind w:left="2160" w:hanging="360"/>
      </w:pPr>
      <w:rPr>
        <w:rFonts w:ascii="Wingdings" w:hAnsi="Wingdings" w:hint="default"/>
      </w:rPr>
    </w:lvl>
    <w:lvl w:ilvl="3" w:tplc="FDB6B940" w:tentative="1">
      <w:start w:val="1"/>
      <w:numFmt w:val="bullet"/>
      <w:lvlText w:val=""/>
      <w:lvlJc w:val="left"/>
      <w:pPr>
        <w:ind w:left="2880" w:hanging="360"/>
      </w:pPr>
      <w:rPr>
        <w:rFonts w:ascii="Symbol" w:hAnsi="Symbol" w:hint="default"/>
      </w:rPr>
    </w:lvl>
    <w:lvl w:ilvl="4" w:tplc="73FC03E4" w:tentative="1">
      <w:start w:val="1"/>
      <w:numFmt w:val="bullet"/>
      <w:lvlText w:val="o"/>
      <w:lvlJc w:val="left"/>
      <w:pPr>
        <w:ind w:left="3600" w:hanging="360"/>
      </w:pPr>
      <w:rPr>
        <w:rFonts w:ascii="Courier New" w:hAnsi="Courier New" w:cs="Courier New" w:hint="default"/>
      </w:rPr>
    </w:lvl>
    <w:lvl w:ilvl="5" w:tplc="C4824EB0" w:tentative="1">
      <w:start w:val="1"/>
      <w:numFmt w:val="bullet"/>
      <w:lvlText w:val=""/>
      <w:lvlJc w:val="left"/>
      <w:pPr>
        <w:ind w:left="4320" w:hanging="360"/>
      </w:pPr>
      <w:rPr>
        <w:rFonts w:ascii="Wingdings" w:hAnsi="Wingdings" w:hint="default"/>
      </w:rPr>
    </w:lvl>
    <w:lvl w:ilvl="6" w:tplc="4EBE31F6" w:tentative="1">
      <w:start w:val="1"/>
      <w:numFmt w:val="bullet"/>
      <w:lvlText w:val=""/>
      <w:lvlJc w:val="left"/>
      <w:pPr>
        <w:ind w:left="5040" w:hanging="360"/>
      </w:pPr>
      <w:rPr>
        <w:rFonts w:ascii="Symbol" w:hAnsi="Symbol" w:hint="default"/>
      </w:rPr>
    </w:lvl>
    <w:lvl w:ilvl="7" w:tplc="2D84AEB2" w:tentative="1">
      <w:start w:val="1"/>
      <w:numFmt w:val="bullet"/>
      <w:lvlText w:val="o"/>
      <w:lvlJc w:val="left"/>
      <w:pPr>
        <w:ind w:left="5760" w:hanging="360"/>
      </w:pPr>
      <w:rPr>
        <w:rFonts w:ascii="Courier New" w:hAnsi="Courier New" w:cs="Courier New" w:hint="default"/>
      </w:rPr>
    </w:lvl>
    <w:lvl w:ilvl="8" w:tplc="78B2B37C" w:tentative="1">
      <w:start w:val="1"/>
      <w:numFmt w:val="bullet"/>
      <w:lvlText w:val=""/>
      <w:lvlJc w:val="left"/>
      <w:pPr>
        <w:ind w:left="6480" w:hanging="360"/>
      </w:pPr>
      <w:rPr>
        <w:rFonts w:ascii="Wingdings" w:hAnsi="Wingdings" w:hint="default"/>
      </w:rPr>
    </w:lvl>
  </w:abstractNum>
  <w:abstractNum w:abstractNumId="5" w15:restartNumberingAfterBreak="0">
    <w:nsid w:val="342C39B5"/>
    <w:multiLevelType w:val="hybridMultilevel"/>
    <w:tmpl w:val="0B82DBBC"/>
    <w:lvl w:ilvl="0" w:tplc="633C71B0">
      <w:start w:val="1"/>
      <w:numFmt w:val="bullet"/>
      <w:lvlText w:val=""/>
      <w:lvlJc w:val="left"/>
      <w:pPr>
        <w:tabs>
          <w:tab w:val="num" w:pos="720"/>
        </w:tabs>
        <w:ind w:left="720" w:hanging="360"/>
      </w:pPr>
      <w:rPr>
        <w:rFonts w:ascii="Symbol" w:hAnsi="Symbol" w:hint="default"/>
      </w:rPr>
    </w:lvl>
    <w:lvl w:ilvl="1" w:tplc="D5162F4E">
      <w:start w:val="1"/>
      <w:numFmt w:val="bullet"/>
      <w:lvlText w:val="o"/>
      <w:lvlJc w:val="left"/>
      <w:pPr>
        <w:ind w:left="1440" w:hanging="360"/>
      </w:pPr>
      <w:rPr>
        <w:rFonts w:ascii="Courier New" w:hAnsi="Courier New" w:cs="Courier New" w:hint="default"/>
      </w:rPr>
    </w:lvl>
    <w:lvl w:ilvl="2" w:tplc="236EBC34" w:tentative="1">
      <w:start w:val="1"/>
      <w:numFmt w:val="bullet"/>
      <w:lvlText w:val=""/>
      <w:lvlJc w:val="left"/>
      <w:pPr>
        <w:ind w:left="2160" w:hanging="360"/>
      </w:pPr>
      <w:rPr>
        <w:rFonts w:ascii="Wingdings" w:hAnsi="Wingdings" w:hint="default"/>
      </w:rPr>
    </w:lvl>
    <w:lvl w:ilvl="3" w:tplc="CB028D74" w:tentative="1">
      <w:start w:val="1"/>
      <w:numFmt w:val="bullet"/>
      <w:lvlText w:val=""/>
      <w:lvlJc w:val="left"/>
      <w:pPr>
        <w:ind w:left="2880" w:hanging="360"/>
      </w:pPr>
      <w:rPr>
        <w:rFonts w:ascii="Symbol" w:hAnsi="Symbol" w:hint="default"/>
      </w:rPr>
    </w:lvl>
    <w:lvl w:ilvl="4" w:tplc="42F29442" w:tentative="1">
      <w:start w:val="1"/>
      <w:numFmt w:val="bullet"/>
      <w:lvlText w:val="o"/>
      <w:lvlJc w:val="left"/>
      <w:pPr>
        <w:ind w:left="3600" w:hanging="360"/>
      </w:pPr>
      <w:rPr>
        <w:rFonts w:ascii="Courier New" w:hAnsi="Courier New" w:cs="Courier New" w:hint="default"/>
      </w:rPr>
    </w:lvl>
    <w:lvl w:ilvl="5" w:tplc="47B09EBE" w:tentative="1">
      <w:start w:val="1"/>
      <w:numFmt w:val="bullet"/>
      <w:lvlText w:val=""/>
      <w:lvlJc w:val="left"/>
      <w:pPr>
        <w:ind w:left="4320" w:hanging="360"/>
      </w:pPr>
      <w:rPr>
        <w:rFonts w:ascii="Wingdings" w:hAnsi="Wingdings" w:hint="default"/>
      </w:rPr>
    </w:lvl>
    <w:lvl w:ilvl="6" w:tplc="8F7C2D54" w:tentative="1">
      <w:start w:val="1"/>
      <w:numFmt w:val="bullet"/>
      <w:lvlText w:val=""/>
      <w:lvlJc w:val="left"/>
      <w:pPr>
        <w:ind w:left="5040" w:hanging="360"/>
      </w:pPr>
      <w:rPr>
        <w:rFonts w:ascii="Symbol" w:hAnsi="Symbol" w:hint="default"/>
      </w:rPr>
    </w:lvl>
    <w:lvl w:ilvl="7" w:tplc="5B2C2B3C" w:tentative="1">
      <w:start w:val="1"/>
      <w:numFmt w:val="bullet"/>
      <w:lvlText w:val="o"/>
      <w:lvlJc w:val="left"/>
      <w:pPr>
        <w:ind w:left="5760" w:hanging="360"/>
      </w:pPr>
      <w:rPr>
        <w:rFonts w:ascii="Courier New" w:hAnsi="Courier New" w:cs="Courier New" w:hint="default"/>
      </w:rPr>
    </w:lvl>
    <w:lvl w:ilvl="8" w:tplc="22102BAE" w:tentative="1">
      <w:start w:val="1"/>
      <w:numFmt w:val="bullet"/>
      <w:lvlText w:val=""/>
      <w:lvlJc w:val="left"/>
      <w:pPr>
        <w:ind w:left="6480" w:hanging="360"/>
      </w:pPr>
      <w:rPr>
        <w:rFonts w:ascii="Wingdings" w:hAnsi="Wingdings" w:hint="default"/>
      </w:rPr>
    </w:lvl>
  </w:abstractNum>
  <w:abstractNum w:abstractNumId="6" w15:restartNumberingAfterBreak="0">
    <w:nsid w:val="363A0450"/>
    <w:multiLevelType w:val="hybridMultilevel"/>
    <w:tmpl w:val="32E86830"/>
    <w:lvl w:ilvl="0" w:tplc="6D1A0464">
      <w:start w:val="1"/>
      <w:numFmt w:val="bullet"/>
      <w:lvlText w:val=""/>
      <w:lvlJc w:val="left"/>
      <w:pPr>
        <w:tabs>
          <w:tab w:val="num" w:pos="720"/>
        </w:tabs>
        <w:ind w:left="720" w:hanging="360"/>
      </w:pPr>
      <w:rPr>
        <w:rFonts w:ascii="Symbol" w:hAnsi="Symbol" w:hint="default"/>
      </w:rPr>
    </w:lvl>
    <w:lvl w:ilvl="1" w:tplc="D49E3FDA" w:tentative="1">
      <w:start w:val="1"/>
      <w:numFmt w:val="bullet"/>
      <w:lvlText w:val="o"/>
      <w:lvlJc w:val="left"/>
      <w:pPr>
        <w:ind w:left="1440" w:hanging="360"/>
      </w:pPr>
      <w:rPr>
        <w:rFonts w:ascii="Courier New" w:hAnsi="Courier New" w:cs="Courier New" w:hint="default"/>
      </w:rPr>
    </w:lvl>
    <w:lvl w:ilvl="2" w:tplc="E43457B4" w:tentative="1">
      <w:start w:val="1"/>
      <w:numFmt w:val="bullet"/>
      <w:lvlText w:val=""/>
      <w:lvlJc w:val="left"/>
      <w:pPr>
        <w:ind w:left="2160" w:hanging="360"/>
      </w:pPr>
      <w:rPr>
        <w:rFonts w:ascii="Wingdings" w:hAnsi="Wingdings" w:hint="default"/>
      </w:rPr>
    </w:lvl>
    <w:lvl w:ilvl="3" w:tplc="13F4BDAA" w:tentative="1">
      <w:start w:val="1"/>
      <w:numFmt w:val="bullet"/>
      <w:lvlText w:val=""/>
      <w:lvlJc w:val="left"/>
      <w:pPr>
        <w:ind w:left="2880" w:hanging="360"/>
      </w:pPr>
      <w:rPr>
        <w:rFonts w:ascii="Symbol" w:hAnsi="Symbol" w:hint="default"/>
      </w:rPr>
    </w:lvl>
    <w:lvl w:ilvl="4" w:tplc="DCDA4EF4" w:tentative="1">
      <w:start w:val="1"/>
      <w:numFmt w:val="bullet"/>
      <w:lvlText w:val="o"/>
      <w:lvlJc w:val="left"/>
      <w:pPr>
        <w:ind w:left="3600" w:hanging="360"/>
      </w:pPr>
      <w:rPr>
        <w:rFonts w:ascii="Courier New" w:hAnsi="Courier New" w:cs="Courier New" w:hint="default"/>
      </w:rPr>
    </w:lvl>
    <w:lvl w:ilvl="5" w:tplc="56AED91A" w:tentative="1">
      <w:start w:val="1"/>
      <w:numFmt w:val="bullet"/>
      <w:lvlText w:val=""/>
      <w:lvlJc w:val="left"/>
      <w:pPr>
        <w:ind w:left="4320" w:hanging="360"/>
      </w:pPr>
      <w:rPr>
        <w:rFonts w:ascii="Wingdings" w:hAnsi="Wingdings" w:hint="default"/>
      </w:rPr>
    </w:lvl>
    <w:lvl w:ilvl="6" w:tplc="53A2F590" w:tentative="1">
      <w:start w:val="1"/>
      <w:numFmt w:val="bullet"/>
      <w:lvlText w:val=""/>
      <w:lvlJc w:val="left"/>
      <w:pPr>
        <w:ind w:left="5040" w:hanging="360"/>
      </w:pPr>
      <w:rPr>
        <w:rFonts w:ascii="Symbol" w:hAnsi="Symbol" w:hint="default"/>
      </w:rPr>
    </w:lvl>
    <w:lvl w:ilvl="7" w:tplc="29AC0796" w:tentative="1">
      <w:start w:val="1"/>
      <w:numFmt w:val="bullet"/>
      <w:lvlText w:val="o"/>
      <w:lvlJc w:val="left"/>
      <w:pPr>
        <w:ind w:left="5760" w:hanging="360"/>
      </w:pPr>
      <w:rPr>
        <w:rFonts w:ascii="Courier New" w:hAnsi="Courier New" w:cs="Courier New" w:hint="default"/>
      </w:rPr>
    </w:lvl>
    <w:lvl w:ilvl="8" w:tplc="884426C8" w:tentative="1">
      <w:start w:val="1"/>
      <w:numFmt w:val="bullet"/>
      <w:lvlText w:val=""/>
      <w:lvlJc w:val="left"/>
      <w:pPr>
        <w:ind w:left="6480" w:hanging="360"/>
      </w:pPr>
      <w:rPr>
        <w:rFonts w:ascii="Wingdings" w:hAnsi="Wingdings" w:hint="default"/>
      </w:rPr>
    </w:lvl>
  </w:abstractNum>
  <w:abstractNum w:abstractNumId="7" w15:restartNumberingAfterBreak="0">
    <w:nsid w:val="39D279FD"/>
    <w:multiLevelType w:val="hybridMultilevel"/>
    <w:tmpl w:val="6526DF1E"/>
    <w:lvl w:ilvl="0" w:tplc="D20EDA7A">
      <w:start w:val="1"/>
      <w:numFmt w:val="bullet"/>
      <w:lvlText w:val=""/>
      <w:lvlJc w:val="left"/>
      <w:pPr>
        <w:tabs>
          <w:tab w:val="num" w:pos="720"/>
        </w:tabs>
        <w:ind w:left="720" w:hanging="360"/>
      </w:pPr>
      <w:rPr>
        <w:rFonts w:ascii="Symbol" w:hAnsi="Symbol" w:hint="default"/>
      </w:rPr>
    </w:lvl>
    <w:lvl w:ilvl="1" w:tplc="FD90254E" w:tentative="1">
      <w:start w:val="1"/>
      <w:numFmt w:val="bullet"/>
      <w:lvlText w:val="o"/>
      <w:lvlJc w:val="left"/>
      <w:pPr>
        <w:ind w:left="1440" w:hanging="360"/>
      </w:pPr>
      <w:rPr>
        <w:rFonts w:ascii="Courier New" w:hAnsi="Courier New" w:cs="Courier New" w:hint="default"/>
      </w:rPr>
    </w:lvl>
    <w:lvl w:ilvl="2" w:tplc="A02AE7BA" w:tentative="1">
      <w:start w:val="1"/>
      <w:numFmt w:val="bullet"/>
      <w:lvlText w:val=""/>
      <w:lvlJc w:val="left"/>
      <w:pPr>
        <w:ind w:left="2160" w:hanging="360"/>
      </w:pPr>
      <w:rPr>
        <w:rFonts w:ascii="Wingdings" w:hAnsi="Wingdings" w:hint="default"/>
      </w:rPr>
    </w:lvl>
    <w:lvl w:ilvl="3" w:tplc="861C720A" w:tentative="1">
      <w:start w:val="1"/>
      <w:numFmt w:val="bullet"/>
      <w:lvlText w:val=""/>
      <w:lvlJc w:val="left"/>
      <w:pPr>
        <w:ind w:left="2880" w:hanging="360"/>
      </w:pPr>
      <w:rPr>
        <w:rFonts w:ascii="Symbol" w:hAnsi="Symbol" w:hint="default"/>
      </w:rPr>
    </w:lvl>
    <w:lvl w:ilvl="4" w:tplc="835E3624" w:tentative="1">
      <w:start w:val="1"/>
      <w:numFmt w:val="bullet"/>
      <w:lvlText w:val="o"/>
      <w:lvlJc w:val="left"/>
      <w:pPr>
        <w:ind w:left="3600" w:hanging="360"/>
      </w:pPr>
      <w:rPr>
        <w:rFonts w:ascii="Courier New" w:hAnsi="Courier New" w:cs="Courier New" w:hint="default"/>
      </w:rPr>
    </w:lvl>
    <w:lvl w:ilvl="5" w:tplc="864466C4" w:tentative="1">
      <w:start w:val="1"/>
      <w:numFmt w:val="bullet"/>
      <w:lvlText w:val=""/>
      <w:lvlJc w:val="left"/>
      <w:pPr>
        <w:ind w:left="4320" w:hanging="360"/>
      </w:pPr>
      <w:rPr>
        <w:rFonts w:ascii="Wingdings" w:hAnsi="Wingdings" w:hint="default"/>
      </w:rPr>
    </w:lvl>
    <w:lvl w:ilvl="6" w:tplc="EFE2450C" w:tentative="1">
      <w:start w:val="1"/>
      <w:numFmt w:val="bullet"/>
      <w:lvlText w:val=""/>
      <w:lvlJc w:val="left"/>
      <w:pPr>
        <w:ind w:left="5040" w:hanging="360"/>
      </w:pPr>
      <w:rPr>
        <w:rFonts w:ascii="Symbol" w:hAnsi="Symbol" w:hint="default"/>
      </w:rPr>
    </w:lvl>
    <w:lvl w:ilvl="7" w:tplc="46EACC1C" w:tentative="1">
      <w:start w:val="1"/>
      <w:numFmt w:val="bullet"/>
      <w:lvlText w:val="o"/>
      <w:lvlJc w:val="left"/>
      <w:pPr>
        <w:ind w:left="5760" w:hanging="360"/>
      </w:pPr>
      <w:rPr>
        <w:rFonts w:ascii="Courier New" w:hAnsi="Courier New" w:cs="Courier New" w:hint="default"/>
      </w:rPr>
    </w:lvl>
    <w:lvl w:ilvl="8" w:tplc="05F04A4C" w:tentative="1">
      <w:start w:val="1"/>
      <w:numFmt w:val="bullet"/>
      <w:lvlText w:val=""/>
      <w:lvlJc w:val="left"/>
      <w:pPr>
        <w:ind w:left="6480" w:hanging="360"/>
      </w:pPr>
      <w:rPr>
        <w:rFonts w:ascii="Wingdings" w:hAnsi="Wingdings" w:hint="default"/>
      </w:rPr>
    </w:lvl>
  </w:abstractNum>
  <w:abstractNum w:abstractNumId="8" w15:restartNumberingAfterBreak="0">
    <w:nsid w:val="4302726D"/>
    <w:multiLevelType w:val="hybridMultilevel"/>
    <w:tmpl w:val="33D01174"/>
    <w:lvl w:ilvl="0" w:tplc="888E2034">
      <w:start w:val="1"/>
      <w:numFmt w:val="bullet"/>
      <w:lvlText w:val=""/>
      <w:lvlJc w:val="left"/>
      <w:pPr>
        <w:tabs>
          <w:tab w:val="num" w:pos="720"/>
        </w:tabs>
        <w:ind w:left="720" w:hanging="360"/>
      </w:pPr>
      <w:rPr>
        <w:rFonts w:ascii="Symbol" w:hAnsi="Symbol" w:hint="default"/>
      </w:rPr>
    </w:lvl>
    <w:lvl w:ilvl="1" w:tplc="DCC4D2DE" w:tentative="1">
      <w:start w:val="1"/>
      <w:numFmt w:val="bullet"/>
      <w:lvlText w:val="o"/>
      <w:lvlJc w:val="left"/>
      <w:pPr>
        <w:ind w:left="1440" w:hanging="360"/>
      </w:pPr>
      <w:rPr>
        <w:rFonts w:ascii="Courier New" w:hAnsi="Courier New" w:cs="Courier New" w:hint="default"/>
      </w:rPr>
    </w:lvl>
    <w:lvl w:ilvl="2" w:tplc="29782686" w:tentative="1">
      <w:start w:val="1"/>
      <w:numFmt w:val="bullet"/>
      <w:lvlText w:val=""/>
      <w:lvlJc w:val="left"/>
      <w:pPr>
        <w:ind w:left="2160" w:hanging="360"/>
      </w:pPr>
      <w:rPr>
        <w:rFonts w:ascii="Wingdings" w:hAnsi="Wingdings" w:hint="default"/>
      </w:rPr>
    </w:lvl>
    <w:lvl w:ilvl="3" w:tplc="3D3C7402" w:tentative="1">
      <w:start w:val="1"/>
      <w:numFmt w:val="bullet"/>
      <w:lvlText w:val=""/>
      <w:lvlJc w:val="left"/>
      <w:pPr>
        <w:ind w:left="2880" w:hanging="360"/>
      </w:pPr>
      <w:rPr>
        <w:rFonts w:ascii="Symbol" w:hAnsi="Symbol" w:hint="default"/>
      </w:rPr>
    </w:lvl>
    <w:lvl w:ilvl="4" w:tplc="FB1E4B60" w:tentative="1">
      <w:start w:val="1"/>
      <w:numFmt w:val="bullet"/>
      <w:lvlText w:val="o"/>
      <w:lvlJc w:val="left"/>
      <w:pPr>
        <w:ind w:left="3600" w:hanging="360"/>
      </w:pPr>
      <w:rPr>
        <w:rFonts w:ascii="Courier New" w:hAnsi="Courier New" w:cs="Courier New" w:hint="default"/>
      </w:rPr>
    </w:lvl>
    <w:lvl w:ilvl="5" w:tplc="13588914" w:tentative="1">
      <w:start w:val="1"/>
      <w:numFmt w:val="bullet"/>
      <w:lvlText w:val=""/>
      <w:lvlJc w:val="left"/>
      <w:pPr>
        <w:ind w:left="4320" w:hanging="360"/>
      </w:pPr>
      <w:rPr>
        <w:rFonts w:ascii="Wingdings" w:hAnsi="Wingdings" w:hint="default"/>
      </w:rPr>
    </w:lvl>
    <w:lvl w:ilvl="6" w:tplc="67A6A0D0" w:tentative="1">
      <w:start w:val="1"/>
      <w:numFmt w:val="bullet"/>
      <w:lvlText w:val=""/>
      <w:lvlJc w:val="left"/>
      <w:pPr>
        <w:ind w:left="5040" w:hanging="360"/>
      </w:pPr>
      <w:rPr>
        <w:rFonts w:ascii="Symbol" w:hAnsi="Symbol" w:hint="default"/>
      </w:rPr>
    </w:lvl>
    <w:lvl w:ilvl="7" w:tplc="EFA883CA" w:tentative="1">
      <w:start w:val="1"/>
      <w:numFmt w:val="bullet"/>
      <w:lvlText w:val="o"/>
      <w:lvlJc w:val="left"/>
      <w:pPr>
        <w:ind w:left="5760" w:hanging="360"/>
      </w:pPr>
      <w:rPr>
        <w:rFonts w:ascii="Courier New" w:hAnsi="Courier New" w:cs="Courier New" w:hint="default"/>
      </w:rPr>
    </w:lvl>
    <w:lvl w:ilvl="8" w:tplc="652CA448" w:tentative="1">
      <w:start w:val="1"/>
      <w:numFmt w:val="bullet"/>
      <w:lvlText w:val=""/>
      <w:lvlJc w:val="left"/>
      <w:pPr>
        <w:ind w:left="6480" w:hanging="360"/>
      </w:pPr>
      <w:rPr>
        <w:rFonts w:ascii="Wingdings" w:hAnsi="Wingdings" w:hint="default"/>
      </w:rPr>
    </w:lvl>
  </w:abstractNum>
  <w:abstractNum w:abstractNumId="9" w15:restartNumberingAfterBreak="0">
    <w:nsid w:val="52BB2314"/>
    <w:multiLevelType w:val="hybridMultilevel"/>
    <w:tmpl w:val="D58622B6"/>
    <w:lvl w:ilvl="0" w:tplc="F9804D34">
      <w:start w:val="1"/>
      <w:numFmt w:val="bullet"/>
      <w:lvlText w:val=""/>
      <w:lvlJc w:val="left"/>
      <w:pPr>
        <w:tabs>
          <w:tab w:val="num" w:pos="720"/>
        </w:tabs>
        <w:ind w:left="720" w:hanging="360"/>
      </w:pPr>
      <w:rPr>
        <w:rFonts w:ascii="Symbol" w:hAnsi="Symbol" w:hint="default"/>
      </w:rPr>
    </w:lvl>
    <w:lvl w:ilvl="1" w:tplc="281E9512" w:tentative="1">
      <w:start w:val="1"/>
      <w:numFmt w:val="bullet"/>
      <w:lvlText w:val="o"/>
      <w:lvlJc w:val="left"/>
      <w:pPr>
        <w:ind w:left="1440" w:hanging="360"/>
      </w:pPr>
      <w:rPr>
        <w:rFonts w:ascii="Courier New" w:hAnsi="Courier New" w:cs="Courier New" w:hint="default"/>
      </w:rPr>
    </w:lvl>
    <w:lvl w:ilvl="2" w:tplc="719CDD98" w:tentative="1">
      <w:start w:val="1"/>
      <w:numFmt w:val="bullet"/>
      <w:lvlText w:val=""/>
      <w:lvlJc w:val="left"/>
      <w:pPr>
        <w:ind w:left="2160" w:hanging="360"/>
      </w:pPr>
      <w:rPr>
        <w:rFonts w:ascii="Wingdings" w:hAnsi="Wingdings" w:hint="default"/>
      </w:rPr>
    </w:lvl>
    <w:lvl w:ilvl="3" w:tplc="BAA60A92" w:tentative="1">
      <w:start w:val="1"/>
      <w:numFmt w:val="bullet"/>
      <w:lvlText w:val=""/>
      <w:lvlJc w:val="left"/>
      <w:pPr>
        <w:ind w:left="2880" w:hanging="360"/>
      </w:pPr>
      <w:rPr>
        <w:rFonts w:ascii="Symbol" w:hAnsi="Symbol" w:hint="default"/>
      </w:rPr>
    </w:lvl>
    <w:lvl w:ilvl="4" w:tplc="F92A4640" w:tentative="1">
      <w:start w:val="1"/>
      <w:numFmt w:val="bullet"/>
      <w:lvlText w:val="o"/>
      <w:lvlJc w:val="left"/>
      <w:pPr>
        <w:ind w:left="3600" w:hanging="360"/>
      </w:pPr>
      <w:rPr>
        <w:rFonts w:ascii="Courier New" w:hAnsi="Courier New" w:cs="Courier New" w:hint="default"/>
      </w:rPr>
    </w:lvl>
    <w:lvl w:ilvl="5" w:tplc="811699E0" w:tentative="1">
      <w:start w:val="1"/>
      <w:numFmt w:val="bullet"/>
      <w:lvlText w:val=""/>
      <w:lvlJc w:val="left"/>
      <w:pPr>
        <w:ind w:left="4320" w:hanging="360"/>
      </w:pPr>
      <w:rPr>
        <w:rFonts w:ascii="Wingdings" w:hAnsi="Wingdings" w:hint="default"/>
      </w:rPr>
    </w:lvl>
    <w:lvl w:ilvl="6" w:tplc="C0B096D8" w:tentative="1">
      <w:start w:val="1"/>
      <w:numFmt w:val="bullet"/>
      <w:lvlText w:val=""/>
      <w:lvlJc w:val="left"/>
      <w:pPr>
        <w:ind w:left="5040" w:hanging="360"/>
      </w:pPr>
      <w:rPr>
        <w:rFonts w:ascii="Symbol" w:hAnsi="Symbol" w:hint="default"/>
      </w:rPr>
    </w:lvl>
    <w:lvl w:ilvl="7" w:tplc="50F2BFFC" w:tentative="1">
      <w:start w:val="1"/>
      <w:numFmt w:val="bullet"/>
      <w:lvlText w:val="o"/>
      <w:lvlJc w:val="left"/>
      <w:pPr>
        <w:ind w:left="5760" w:hanging="360"/>
      </w:pPr>
      <w:rPr>
        <w:rFonts w:ascii="Courier New" w:hAnsi="Courier New" w:cs="Courier New" w:hint="default"/>
      </w:rPr>
    </w:lvl>
    <w:lvl w:ilvl="8" w:tplc="9A2E7A5C" w:tentative="1">
      <w:start w:val="1"/>
      <w:numFmt w:val="bullet"/>
      <w:lvlText w:val=""/>
      <w:lvlJc w:val="left"/>
      <w:pPr>
        <w:ind w:left="6480" w:hanging="360"/>
      </w:pPr>
      <w:rPr>
        <w:rFonts w:ascii="Wingdings" w:hAnsi="Wingdings" w:hint="default"/>
      </w:rPr>
    </w:lvl>
  </w:abstractNum>
  <w:abstractNum w:abstractNumId="10" w15:restartNumberingAfterBreak="0">
    <w:nsid w:val="548C3AFF"/>
    <w:multiLevelType w:val="hybridMultilevel"/>
    <w:tmpl w:val="289A0B3A"/>
    <w:lvl w:ilvl="0" w:tplc="79D0C6B8">
      <w:start w:val="1"/>
      <w:numFmt w:val="bullet"/>
      <w:lvlText w:val=""/>
      <w:lvlJc w:val="left"/>
      <w:pPr>
        <w:tabs>
          <w:tab w:val="num" w:pos="720"/>
        </w:tabs>
        <w:ind w:left="720" w:hanging="360"/>
      </w:pPr>
      <w:rPr>
        <w:rFonts w:ascii="Symbol" w:hAnsi="Symbol" w:hint="default"/>
      </w:rPr>
    </w:lvl>
    <w:lvl w:ilvl="1" w:tplc="F8080CD8" w:tentative="1">
      <w:start w:val="1"/>
      <w:numFmt w:val="bullet"/>
      <w:lvlText w:val="o"/>
      <w:lvlJc w:val="left"/>
      <w:pPr>
        <w:ind w:left="1440" w:hanging="360"/>
      </w:pPr>
      <w:rPr>
        <w:rFonts w:ascii="Courier New" w:hAnsi="Courier New" w:cs="Courier New" w:hint="default"/>
      </w:rPr>
    </w:lvl>
    <w:lvl w:ilvl="2" w:tplc="3976D41C" w:tentative="1">
      <w:start w:val="1"/>
      <w:numFmt w:val="bullet"/>
      <w:lvlText w:val=""/>
      <w:lvlJc w:val="left"/>
      <w:pPr>
        <w:ind w:left="2160" w:hanging="360"/>
      </w:pPr>
      <w:rPr>
        <w:rFonts w:ascii="Wingdings" w:hAnsi="Wingdings" w:hint="default"/>
      </w:rPr>
    </w:lvl>
    <w:lvl w:ilvl="3" w:tplc="CD96AB5C" w:tentative="1">
      <w:start w:val="1"/>
      <w:numFmt w:val="bullet"/>
      <w:lvlText w:val=""/>
      <w:lvlJc w:val="left"/>
      <w:pPr>
        <w:ind w:left="2880" w:hanging="360"/>
      </w:pPr>
      <w:rPr>
        <w:rFonts w:ascii="Symbol" w:hAnsi="Symbol" w:hint="default"/>
      </w:rPr>
    </w:lvl>
    <w:lvl w:ilvl="4" w:tplc="67188C24" w:tentative="1">
      <w:start w:val="1"/>
      <w:numFmt w:val="bullet"/>
      <w:lvlText w:val="o"/>
      <w:lvlJc w:val="left"/>
      <w:pPr>
        <w:ind w:left="3600" w:hanging="360"/>
      </w:pPr>
      <w:rPr>
        <w:rFonts w:ascii="Courier New" w:hAnsi="Courier New" w:cs="Courier New" w:hint="default"/>
      </w:rPr>
    </w:lvl>
    <w:lvl w:ilvl="5" w:tplc="C3288F46" w:tentative="1">
      <w:start w:val="1"/>
      <w:numFmt w:val="bullet"/>
      <w:lvlText w:val=""/>
      <w:lvlJc w:val="left"/>
      <w:pPr>
        <w:ind w:left="4320" w:hanging="360"/>
      </w:pPr>
      <w:rPr>
        <w:rFonts w:ascii="Wingdings" w:hAnsi="Wingdings" w:hint="default"/>
      </w:rPr>
    </w:lvl>
    <w:lvl w:ilvl="6" w:tplc="FAB0BA66" w:tentative="1">
      <w:start w:val="1"/>
      <w:numFmt w:val="bullet"/>
      <w:lvlText w:val=""/>
      <w:lvlJc w:val="left"/>
      <w:pPr>
        <w:ind w:left="5040" w:hanging="360"/>
      </w:pPr>
      <w:rPr>
        <w:rFonts w:ascii="Symbol" w:hAnsi="Symbol" w:hint="default"/>
      </w:rPr>
    </w:lvl>
    <w:lvl w:ilvl="7" w:tplc="517C7940" w:tentative="1">
      <w:start w:val="1"/>
      <w:numFmt w:val="bullet"/>
      <w:lvlText w:val="o"/>
      <w:lvlJc w:val="left"/>
      <w:pPr>
        <w:ind w:left="5760" w:hanging="360"/>
      </w:pPr>
      <w:rPr>
        <w:rFonts w:ascii="Courier New" w:hAnsi="Courier New" w:cs="Courier New" w:hint="default"/>
      </w:rPr>
    </w:lvl>
    <w:lvl w:ilvl="8" w:tplc="264EC92C" w:tentative="1">
      <w:start w:val="1"/>
      <w:numFmt w:val="bullet"/>
      <w:lvlText w:val=""/>
      <w:lvlJc w:val="left"/>
      <w:pPr>
        <w:ind w:left="6480" w:hanging="360"/>
      </w:pPr>
      <w:rPr>
        <w:rFonts w:ascii="Wingdings" w:hAnsi="Wingdings" w:hint="default"/>
      </w:rPr>
    </w:lvl>
  </w:abstractNum>
  <w:abstractNum w:abstractNumId="11" w15:restartNumberingAfterBreak="0">
    <w:nsid w:val="585504D0"/>
    <w:multiLevelType w:val="hybridMultilevel"/>
    <w:tmpl w:val="7BF02430"/>
    <w:lvl w:ilvl="0" w:tplc="D09EEEFA">
      <w:start w:val="1"/>
      <w:numFmt w:val="bullet"/>
      <w:lvlText w:val=""/>
      <w:lvlJc w:val="left"/>
      <w:pPr>
        <w:tabs>
          <w:tab w:val="num" w:pos="720"/>
        </w:tabs>
        <w:ind w:left="720" w:hanging="360"/>
      </w:pPr>
      <w:rPr>
        <w:rFonts w:ascii="Symbol" w:hAnsi="Symbol" w:hint="default"/>
      </w:rPr>
    </w:lvl>
    <w:lvl w:ilvl="1" w:tplc="B2B66B0C">
      <w:start w:val="1"/>
      <w:numFmt w:val="bullet"/>
      <w:lvlText w:val="o"/>
      <w:lvlJc w:val="left"/>
      <w:pPr>
        <w:ind w:left="1440" w:hanging="360"/>
      </w:pPr>
      <w:rPr>
        <w:rFonts w:ascii="Courier New" w:hAnsi="Courier New" w:cs="Courier New" w:hint="default"/>
      </w:rPr>
    </w:lvl>
    <w:lvl w:ilvl="2" w:tplc="3774EC32" w:tentative="1">
      <w:start w:val="1"/>
      <w:numFmt w:val="bullet"/>
      <w:lvlText w:val=""/>
      <w:lvlJc w:val="left"/>
      <w:pPr>
        <w:ind w:left="2160" w:hanging="360"/>
      </w:pPr>
      <w:rPr>
        <w:rFonts w:ascii="Wingdings" w:hAnsi="Wingdings" w:hint="default"/>
      </w:rPr>
    </w:lvl>
    <w:lvl w:ilvl="3" w:tplc="F32800CA" w:tentative="1">
      <w:start w:val="1"/>
      <w:numFmt w:val="bullet"/>
      <w:lvlText w:val=""/>
      <w:lvlJc w:val="left"/>
      <w:pPr>
        <w:ind w:left="2880" w:hanging="360"/>
      </w:pPr>
      <w:rPr>
        <w:rFonts w:ascii="Symbol" w:hAnsi="Symbol" w:hint="default"/>
      </w:rPr>
    </w:lvl>
    <w:lvl w:ilvl="4" w:tplc="8848D856" w:tentative="1">
      <w:start w:val="1"/>
      <w:numFmt w:val="bullet"/>
      <w:lvlText w:val="o"/>
      <w:lvlJc w:val="left"/>
      <w:pPr>
        <w:ind w:left="3600" w:hanging="360"/>
      </w:pPr>
      <w:rPr>
        <w:rFonts w:ascii="Courier New" w:hAnsi="Courier New" w:cs="Courier New" w:hint="default"/>
      </w:rPr>
    </w:lvl>
    <w:lvl w:ilvl="5" w:tplc="FD9A9166" w:tentative="1">
      <w:start w:val="1"/>
      <w:numFmt w:val="bullet"/>
      <w:lvlText w:val=""/>
      <w:lvlJc w:val="left"/>
      <w:pPr>
        <w:ind w:left="4320" w:hanging="360"/>
      </w:pPr>
      <w:rPr>
        <w:rFonts w:ascii="Wingdings" w:hAnsi="Wingdings" w:hint="default"/>
      </w:rPr>
    </w:lvl>
    <w:lvl w:ilvl="6" w:tplc="5BFE7740" w:tentative="1">
      <w:start w:val="1"/>
      <w:numFmt w:val="bullet"/>
      <w:lvlText w:val=""/>
      <w:lvlJc w:val="left"/>
      <w:pPr>
        <w:ind w:left="5040" w:hanging="360"/>
      </w:pPr>
      <w:rPr>
        <w:rFonts w:ascii="Symbol" w:hAnsi="Symbol" w:hint="default"/>
      </w:rPr>
    </w:lvl>
    <w:lvl w:ilvl="7" w:tplc="4822CDB2" w:tentative="1">
      <w:start w:val="1"/>
      <w:numFmt w:val="bullet"/>
      <w:lvlText w:val="o"/>
      <w:lvlJc w:val="left"/>
      <w:pPr>
        <w:ind w:left="5760" w:hanging="360"/>
      </w:pPr>
      <w:rPr>
        <w:rFonts w:ascii="Courier New" w:hAnsi="Courier New" w:cs="Courier New" w:hint="default"/>
      </w:rPr>
    </w:lvl>
    <w:lvl w:ilvl="8" w:tplc="D862BD32" w:tentative="1">
      <w:start w:val="1"/>
      <w:numFmt w:val="bullet"/>
      <w:lvlText w:val=""/>
      <w:lvlJc w:val="left"/>
      <w:pPr>
        <w:ind w:left="6480" w:hanging="360"/>
      </w:pPr>
      <w:rPr>
        <w:rFonts w:ascii="Wingdings" w:hAnsi="Wingdings" w:hint="default"/>
      </w:rPr>
    </w:lvl>
  </w:abstractNum>
  <w:abstractNum w:abstractNumId="12" w15:restartNumberingAfterBreak="0">
    <w:nsid w:val="5C225F7C"/>
    <w:multiLevelType w:val="hybridMultilevel"/>
    <w:tmpl w:val="B4F21890"/>
    <w:lvl w:ilvl="0" w:tplc="80D273F0">
      <w:start w:val="1"/>
      <w:numFmt w:val="bullet"/>
      <w:lvlText w:val=""/>
      <w:lvlJc w:val="left"/>
      <w:pPr>
        <w:tabs>
          <w:tab w:val="num" w:pos="720"/>
        </w:tabs>
        <w:ind w:left="720" w:hanging="360"/>
      </w:pPr>
      <w:rPr>
        <w:rFonts w:ascii="Symbol" w:hAnsi="Symbol" w:hint="default"/>
      </w:rPr>
    </w:lvl>
    <w:lvl w:ilvl="1" w:tplc="1DDCEFF8" w:tentative="1">
      <w:start w:val="1"/>
      <w:numFmt w:val="bullet"/>
      <w:lvlText w:val="o"/>
      <w:lvlJc w:val="left"/>
      <w:pPr>
        <w:ind w:left="1440" w:hanging="360"/>
      </w:pPr>
      <w:rPr>
        <w:rFonts w:ascii="Courier New" w:hAnsi="Courier New" w:cs="Courier New" w:hint="default"/>
      </w:rPr>
    </w:lvl>
    <w:lvl w:ilvl="2" w:tplc="97BEE5E0" w:tentative="1">
      <w:start w:val="1"/>
      <w:numFmt w:val="bullet"/>
      <w:lvlText w:val=""/>
      <w:lvlJc w:val="left"/>
      <w:pPr>
        <w:ind w:left="2160" w:hanging="360"/>
      </w:pPr>
      <w:rPr>
        <w:rFonts w:ascii="Wingdings" w:hAnsi="Wingdings" w:hint="default"/>
      </w:rPr>
    </w:lvl>
    <w:lvl w:ilvl="3" w:tplc="7DEAEB56" w:tentative="1">
      <w:start w:val="1"/>
      <w:numFmt w:val="bullet"/>
      <w:lvlText w:val=""/>
      <w:lvlJc w:val="left"/>
      <w:pPr>
        <w:ind w:left="2880" w:hanging="360"/>
      </w:pPr>
      <w:rPr>
        <w:rFonts w:ascii="Symbol" w:hAnsi="Symbol" w:hint="default"/>
      </w:rPr>
    </w:lvl>
    <w:lvl w:ilvl="4" w:tplc="D0FCCAB8" w:tentative="1">
      <w:start w:val="1"/>
      <w:numFmt w:val="bullet"/>
      <w:lvlText w:val="o"/>
      <w:lvlJc w:val="left"/>
      <w:pPr>
        <w:ind w:left="3600" w:hanging="360"/>
      </w:pPr>
      <w:rPr>
        <w:rFonts w:ascii="Courier New" w:hAnsi="Courier New" w:cs="Courier New" w:hint="default"/>
      </w:rPr>
    </w:lvl>
    <w:lvl w:ilvl="5" w:tplc="A81E2EB2" w:tentative="1">
      <w:start w:val="1"/>
      <w:numFmt w:val="bullet"/>
      <w:lvlText w:val=""/>
      <w:lvlJc w:val="left"/>
      <w:pPr>
        <w:ind w:left="4320" w:hanging="360"/>
      </w:pPr>
      <w:rPr>
        <w:rFonts w:ascii="Wingdings" w:hAnsi="Wingdings" w:hint="default"/>
      </w:rPr>
    </w:lvl>
    <w:lvl w:ilvl="6" w:tplc="AE7E97D8" w:tentative="1">
      <w:start w:val="1"/>
      <w:numFmt w:val="bullet"/>
      <w:lvlText w:val=""/>
      <w:lvlJc w:val="left"/>
      <w:pPr>
        <w:ind w:left="5040" w:hanging="360"/>
      </w:pPr>
      <w:rPr>
        <w:rFonts w:ascii="Symbol" w:hAnsi="Symbol" w:hint="default"/>
      </w:rPr>
    </w:lvl>
    <w:lvl w:ilvl="7" w:tplc="AF4EE916" w:tentative="1">
      <w:start w:val="1"/>
      <w:numFmt w:val="bullet"/>
      <w:lvlText w:val="o"/>
      <w:lvlJc w:val="left"/>
      <w:pPr>
        <w:ind w:left="5760" w:hanging="360"/>
      </w:pPr>
      <w:rPr>
        <w:rFonts w:ascii="Courier New" w:hAnsi="Courier New" w:cs="Courier New" w:hint="default"/>
      </w:rPr>
    </w:lvl>
    <w:lvl w:ilvl="8" w:tplc="78224D4E" w:tentative="1">
      <w:start w:val="1"/>
      <w:numFmt w:val="bullet"/>
      <w:lvlText w:val=""/>
      <w:lvlJc w:val="left"/>
      <w:pPr>
        <w:ind w:left="6480" w:hanging="360"/>
      </w:pPr>
      <w:rPr>
        <w:rFonts w:ascii="Wingdings" w:hAnsi="Wingdings" w:hint="default"/>
      </w:rPr>
    </w:lvl>
  </w:abstractNum>
  <w:abstractNum w:abstractNumId="13" w15:restartNumberingAfterBreak="0">
    <w:nsid w:val="5ECF6B97"/>
    <w:multiLevelType w:val="hybridMultilevel"/>
    <w:tmpl w:val="90824702"/>
    <w:lvl w:ilvl="0" w:tplc="1C2C1C20">
      <w:start w:val="1"/>
      <w:numFmt w:val="bullet"/>
      <w:lvlText w:val=""/>
      <w:lvlJc w:val="left"/>
      <w:pPr>
        <w:tabs>
          <w:tab w:val="num" w:pos="720"/>
        </w:tabs>
        <w:ind w:left="720" w:hanging="360"/>
      </w:pPr>
      <w:rPr>
        <w:rFonts w:ascii="Symbol" w:hAnsi="Symbol" w:hint="default"/>
      </w:rPr>
    </w:lvl>
    <w:lvl w:ilvl="1" w:tplc="4ED820C0">
      <w:start w:val="1"/>
      <w:numFmt w:val="bullet"/>
      <w:lvlText w:val="o"/>
      <w:lvlJc w:val="left"/>
      <w:pPr>
        <w:ind w:left="1440" w:hanging="360"/>
      </w:pPr>
      <w:rPr>
        <w:rFonts w:ascii="Courier New" w:hAnsi="Courier New" w:cs="Courier New" w:hint="default"/>
      </w:rPr>
    </w:lvl>
    <w:lvl w:ilvl="2" w:tplc="C41C1D20" w:tentative="1">
      <w:start w:val="1"/>
      <w:numFmt w:val="bullet"/>
      <w:lvlText w:val=""/>
      <w:lvlJc w:val="left"/>
      <w:pPr>
        <w:ind w:left="2160" w:hanging="360"/>
      </w:pPr>
      <w:rPr>
        <w:rFonts w:ascii="Wingdings" w:hAnsi="Wingdings" w:hint="default"/>
      </w:rPr>
    </w:lvl>
    <w:lvl w:ilvl="3" w:tplc="DA268BDC" w:tentative="1">
      <w:start w:val="1"/>
      <w:numFmt w:val="bullet"/>
      <w:lvlText w:val=""/>
      <w:lvlJc w:val="left"/>
      <w:pPr>
        <w:ind w:left="2880" w:hanging="360"/>
      </w:pPr>
      <w:rPr>
        <w:rFonts w:ascii="Symbol" w:hAnsi="Symbol" w:hint="default"/>
      </w:rPr>
    </w:lvl>
    <w:lvl w:ilvl="4" w:tplc="E32EF3C8" w:tentative="1">
      <w:start w:val="1"/>
      <w:numFmt w:val="bullet"/>
      <w:lvlText w:val="o"/>
      <w:lvlJc w:val="left"/>
      <w:pPr>
        <w:ind w:left="3600" w:hanging="360"/>
      </w:pPr>
      <w:rPr>
        <w:rFonts w:ascii="Courier New" w:hAnsi="Courier New" w:cs="Courier New" w:hint="default"/>
      </w:rPr>
    </w:lvl>
    <w:lvl w:ilvl="5" w:tplc="ED6263A0" w:tentative="1">
      <w:start w:val="1"/>
      <w:numFmt w:val="bullet"/>
      <w:lvlText w:val=""/>
      <w:lvlJc w:val="left"/>
      <w:pPr>
        <w:ind w:left="4320" w:hanging="360"/>
      </w:pPr>
      <w:rPr>
        <w:rFonts w:ascii="Wingdings" w:hAnsi="Wingdings" w:hint="default"/>
      </w:rPr>
    </w:lvl>
    <w:lvl w:ilvl="6" w:tplc="461CFD76" w:tentative="1">
      <w:start w:val="1"/>
      <w:numFmt w:val="bullet"/>
      <w:lvlText w:val=""/>
      <w:lvlJc w:val="left"/>
      <w:pPr>
        <w:ind w:left="5040" w:hanging="360"/>
      </w:pPr>
      <w:rPr>
        <w:rFonts w:ascii="Symbol" w:hAnsi="Symbol" w:hint="default"/>
      </w:rPr>
    </w:lvl>
    <w:lvl w:ilvl="7" w:tplc="373437AE" w:tentative="1">
      <w:start w:val="1"/>
      <w:numFmt w:val="bullet"/>
      <w:lvlText w:val="o"/>
      <w:lvlJc w:val="left"/>
      <w:pPr>
        <w:ind w:left="5760" w:hanging="360"/>
      </w:pPr>
      <w:rPr>
        <w:rFonts w:ascii="Courier New" w:hAnsi="Courier New" w:cs="Courier New" w:hint="default"/>
      </w:rPr>
    </w:lvl>
    <w:lvl w:ilvl="8" w:tplc="6032EB0E" w:tentative="1">
      <w:start w:val="1"/>
      <w:numFmt w:val="bullet"/>
      <w:lvlText w:val=""/>
      <w:lvlJc w:val="left"/>
      <w:pPr>
        <w:ind w:left="6480" w:hanging="360"/>
      </w:pPr>
      <w:rPr>
        <w:rFonts w:ascii="Wingdings" w:hAnsi="Wingdings" w:hint="default"/>
      </w:rPr>
    </w:lvl>
  </w:abstractNum>
  <w:abstractNum w:abstractNumId="14" w15:restartNumberingAfterBreak="0">
    <w:nsid w:val="706F323F"/>
    <w:multiLevelType w:val="hybridMultilevel"/>
    <w:tmpl w:val="A8D0C72A"/>
    <w:lvl w:ilvl="0" w:tplc="1D5CABCC">
      <w:start w:val="1"/>
      <w:numFmt w:val="bullet"/>
      <w:lvlText w:val=""/>
      <w:lvlJc w:val="left"/>
      <w:pPr>
        <w:tabs>
          <w:tab w:val="num" w:pos="720"/>
        </w:tabs>
        <w:ind w:left="720" w:hanging="360"/>
      </w:pPr>
      <w:rPr>
        <w:rFonts w:ascii="Symbol" w:hAnsi="Symbol" w:hint="default"/>
      </w:rPr>
    </w:lvl>
    <w:lvl w:ilvl="1" w:tplc="4E0A3660" w:tentative="1">
      <w:start w:val="1"/>
      <w:numFmt w:val="bullet"/>
      <w:lvlText w:val="o"/>
      <w:lvlJc w:val="left"/>
      <w:pPr>
        <w:ind w:left="1440" w:hanging="360"/>
      </w:pPr>
      <w:rPr>
        <w:rFonts w:ascii="Courier New" w:hAnsi="Courier New" w:cs="Courier New" w:hint="default"/>
      </w:rPr>
    </w:lvl>
    <w:lvl w:ilvl="2" w:tplc="52141DBA" w:tentative="1">
      <w:start w:val="1"/>
      <w:numFmt w:val="bullet"/>
      <w:lvlText w:val=""/>
      <w:lvlJc w:val="left"/>
      <w:pPr>
        <w:ind w:left="2160" w:hanging="360"/>
      </w:pPr>
      <w:rPr>
        <w:rFonts w:ascii="Wingdings" w:hAnsi="Wingdings" w:hint="default"/>
      </w:rPr>
    </w:lvl>
    <w:lvl w:ilvl="3" w:tplc="C15A2EEA" w:tentative="1">
      <w:start w:val="1"/>
      <w:numFmt w:val="bullet"/>
      <w:lvlText w:val=""/>
      <w:lvlJc w:val="left"/>
      <w:pPr>
        <w:ind w:left="2880" w:hanging="360"/>
      </w:pPr>
      <w:rPr>
        <w:rFonts w:ascii="Symbol" w:hAnsi="Symbol" w:hint="default"/>
      </w:rPr>
    </w:lvl>
    <w:lvl w:ilvl="4" w:tplc="25C20C76" w:tentative="1">
      <w:start w:val="1"/>
      <w:numFmt w:val="bullet"/>
      <w:lvlText w:val="o"/>
      <w:lvlJc w:val="left"/>
      <w:pPr>
        <w:ind w:left="3600" w:hanging="360"/>
      </w:pPr>
      <w:rPr>
        <w:rFonts w:ascii="Courier New" w:hAnsi="Courier New" w:cs="Courier New" w:hint="default"/>
      </w:rPr>
    </w:lvl>
    <w:lvl w:ilvl="5" w:tplc="859AF02A" w:tentative="1">
      <w:start w:val="1"/>
      <w:numFmt w:val="bullet"/>
      <w:lvlText w:val=""/>
      <w:lvlJc w:val="left"/>
      <w:pPr>
        <w:ind w:left="4320" w:hanging="360"/>
      </w:pPr>
      <w:rPr>
        <w:rFonts w:ascii="Wingdings" w:hAnsi="Wingdings" w:hint="default"/>
      </w:rPr>
    </w:lvl>
    <w:lvl w:ilvl="6" w:tplc="0426A172" w:tentative="1">
      <w:start w:val="1"/>
      <w:numFmt w:val="bullet"/>
      <w:lvlText w:val=""/>
      <w:lvlJc w:val="left"/>
      <w:pPr>
        <w:ind w:left="5040" w:hanging="360"/>
      </w:pPr>
      <w:rPr>
        <w:rFonts w:ascii="Symbol" w:hAnsi="Symbol" w:hint="default"/>
      </w:rPr>
    </w:lvl>
    <w:lvl w:ilvl="7" w:tplc="FC6699F2" w:tentative="1">
      <w:start w:val="1"/>
      <w:numFmt w:val="bullet"/>
      <w:lvlText w:val="o"/>
      <w:lvlJc w:val="left"/>
      <w:pPr>
        <w:ind w:left="5760" w:hanging="360"/>
      </w:pPr>
      <w:rPr>
        <w:rFonts w:ascii="Courier New" w:hAnsi="Courier New" w:cs="Courier New" w:hint="default"/>
      </w:rPr>
    </w:lvl>
    <w:lvl w:ilvl="8" w:tplc="714287D8" w:tentative="1">
      <w:start w:val="1"/>
      <w:numFmt w:val="bullet"/>
      <w:lvlText w:val=""/>
      <w:lvlJc w:val="left"/>
      <w:pPr>
        <w:ind w:left="6480" w:hanging="360"/>
      </w:pPr>
      <w:rPr>
        <w:rFonts w:ascii="Wingdings" w:hAnsi="Wingdings" w:hint="default"/>
      </w:rPr>
    </w:lvl>
  </w:abstractNum>
  <w:abstractNum w:abstractNumId="15" w15:restartNumberingAfterBreak="0">
    <w:nsid w:val="75AF0065"/>
    <w:multiLevelType w:val="hybridMultilevel"/>
    <w:tmpl w:val="C85024F8"/>
    <w:lvl w:ilvl="0" w:tplc="DF5A1F2C">
      <w:start w:val="1"/>
      <w:numFmt w:val="bullet"/>
      <w:lvlText w:val=""/>
      <w:lvlJc w:val="left"/>
      <w:pPr>
        <w:tabs>
          <w:tab w:val="num" w:pos="720"/>
        </w:tabs>
        <w:ind w:left="720" w:hanging="360"/>
      </w:pPr>
      <w:rPr>
        <w:rFonts w:ascii="Symbol" w:hAnsi="Symbol" w:hint="default"/>
      </w:rPr>
    </w:lvl>
    <w:lvl w:ilvl="1" w:tplc="54A24D36" w:tentative="1">
      <w:start w:val="1"/>
      <w:numFmt w:val="bullet"/>
      <w:lvlText w:val="o"/>
      <w:lvlJc w:val="left"/>
      <w:pPr>
        <w:ind w:left="1440" w:hanging="360"/>
      </w:pPr>
      <w:rPr>
        <w:rFonts w:ascii="Courier New" w:hAnsi="Courier New" w:cs="Courier New" w:hint="default"/>
      </w:rPr>
    </w:lvl>
    <w:lvl w:ilvl="2" w:tplc="8EF85020" w:tentative="1">
      <w:start w:val="1"/>
      <w:numFmt w:val="bullet"/>
      <w:lvlText w:val=""/>
      <w:lvlJc w:val="left"/>
      <w:pPr>
        <w:ind w:left="2160" w:hanging="360"/>
      </w:pPr>
      <w:rPr>
        <w:rFonts w:ascii="Wingdings" w:hAnsi="Wingdings" w:hint="default"/>
      </w:rPr>
    </w:lvl>
    <w:lvl w:ilvl="3" w:tplc="2B70C268" w:tentative="1">
      <w:start w:val="1"/>
      <w:numFmt w:val="bullet"/>
      <w:lvlText w:val=""/>
      <w:lvlJc w:val="left"/>
      <w:pPr>
        <w:ind w:left="2880" w:hanging="360"/>
      </w:pPr>
      <w:rPr>
        <w:rFonts w:ascii="Symbol" w:hAnsi="Symbol" w:hint="default"/>
      </w:rPr>
    </w:lvl>
    <w:lvl w:ilvl="4" w:tplc="958CAE74" w:tentative="1">
      <w:start w:val="1"/>
      <w:numFmt w:val="bullet"/>
      <w:lvlText w:val="o"/>
      <w:lvlJc w:val="left"/>
      <w:pPr>
        <w:ind w:left="3600" w:hanging="360"/>
      </w:pPr>
      <w:rPr>
        <w:rFonts w:ascii="Courier New" w:hAnsi="Courier New" w:cs="Courier New" w:hint="default"/>
      </w:rPr>
    </w:lvl>
    <w:lvl w:ilvl="5" w:tplc="0C3845DA" w:tentative="1">
      <w:start w:val="1"/>
      <w:numFmt w:val="bullet"/>
      <w:lvlText w:val=""/>
      <w:lvlJc w:val="left"/>
      <w:pPr>
        <w:ind w:left="4320" w:hanging="360"/>
      </w:pPr>
      <w:rPr>
        <w:rFonts w:ascii="Wingdings" w:hAnsi="Wingdings" w:hint="default"/>
      </w:rPr>
    </w:lvl>
    <w:lvl w:ilvl="6" w:tplc="1918FE90" w:tentative="1">
      <w:start w:val="1"/>
      <w:numFmt w:val="bullet"/>
      <w:lvlText w:val=""/>
      <w:lvlJc w:val="left"/>
      <w:pPr>
        <w:ind w:left="5040" w:hanging="360"/>
      </w:pPr>
      <w:rPr>
        <w:rFonts w:ascii="Symbol" w:hAnsi="Symbol" w:hint="default"/>
      </w:rPr>
    </w:lvl>
    <w:lvl w:ilvl="7" w:tplc="8110E224" w:tentative="1">
      <w:start w:val="1"/>
      <w:numFmt w:val="bullet"/>
      <w:lvlText w:val="o"/>
      <w:lvlJc w:val="left"/>
      <w:pPr>
        <w:ind w:left="5760" w:hanging="360"/>
      </w:pPr>
      <w:rPr>
        <w:rFonts w:ascii="Courier New" w:hAnsi="Courier New" w:cs="Courier New" w:hint="default"/>
      </w:rPr>
    </w:lvl>
    <w:lvl w:ilvl="8" w:tplc="316C5006" w:tentative="1">
      <w:start w:val="1"/>
      <w:numFmt w:val="bullet"/>
      <w:lvlText w:val=""/>
      <w:lvlJc w:val="left"/>
      <w:pPr>
        <w:ind w:left="6480" w:hanging="360"/>
      </w:pPr>
      <w:rPr>
        <w:rFonts w:ascii="Wingdings" w:hAnsi="Wingdings" w:hint="default"/>
      </w:rPr>
    </w:lvl>
  </w:abstractNum>
  <w:abstractNum w:abstractNumId="16" w15:restartNumberingAfterBreak="0">
    <w:nsid w:val="796F7A11"/>
    <w:multiLevelType w:val="hybridMultilevel"/>
    <w:tmpl w:val="642EB0FE"/>
    <w:lvl w:ilvl="0" w:tplc="23ACCCCA">
      <w:start w:val="1"/>
      <w:numFmt w:val="bullet"/>
      <w:lvlText w:val=""/>
      <w:lvlJc w:val="left"/>
      <w:pPr>
        <w:tabs>
          <w:tab w:val="num" w:pos="720"/>
        </w:tabs>
        <w:ind w:left="720" w:hanging="360"/>
      </w:pPr>
      <w:rPr>
        <w:rFonts w:ascii="Symbol" w:hAnsi="Symbol" w:hint="default"/>
      </w:rPr>
    </w:lvl>
    <w:lvl w:ilvl="1" w:tplc="FB964354" w:tentative="1">
      <w:start w:val="1"/>
      <w:numFmt w:val="bullet"/>
      <w:lvlText w:val="o"/>
      <w:lvlJc w:val="left"/>
      <w:pPr>
        <w:ind w:left="1440" w:hanging="360"/>
      </w:pPr>
      <w:rPr>
        <w:rFonts w:ascii="Courier New" w:hAnsi="Courier New" w:cs="Courier New" w:hint="default"/>
      </w:rPr>
    </w:lvl>
    <w:lvl w:ilvl="2" w:tplc="623C12D0" w:tentative="1">
      <w:start w:val="1"/>
      <w:numFmt w:val="bullet"/>
      <w:lvlText w:val=""/>
      <w:lvlJc w:val="left"/>
      <w:pPr>
        <w:ind w:left="2160" w:hanging="360"/>
      </w:pPr>
      <w:rPr>
        <w:rFonts w:ascii="Wingdings" w:hAnsi="Wingdings" w:hint="default"/>
      </w:rPr>
    </w:lvl>
    <w:lvl w:ilvl="3" w:tplc="0EF65E56" w:tentative="1">
      <w:start w:val="1"/>
      <w:numFmt w:val="bullet"/>
      <w:lvlText w:val=""/>
      <w:lvlJc w:val="left"/>
      <w:pPr>
        <w:ind w:left="2880" w:hanging="360"/>
      </w:pPr>
      <w:rPr>
        <w:rFonts w:ascii="Symbol" w:hAnsi="Symbol" w:hint="default"/>
      </w:rPr>
    </w:lvl>
    <w:lvl w:ilvl="4" w:tplc="5C3E2844" w:tentative="1">
      <w:start w:val="1"/>
      <w:numFmt w:val="bullet"/>
      <w:lvlText w:val="o"/>
      <w:lvlJc w:val="left"/>
      <w:pPr>
        <w:ind w:left="3600" w:hanging="360"/>
      </w:pPr>
      <w:rPr>
        <w:rFonts w:ascii="Courier New" w:hAnsi="Courier New" w:cs="Courier New" w:hint="default"/>
      </w:rPr>
    </w:lvl>
    <w:lvl w:ilvl="5" w:tplc="1A1C14FE" w:tentative="1">
      <w:start w:val="1"/>
      <w:numFmt w:val="bullet"/>
      <w:lvlText w:val=""/>
      <w:lvlJc w:val="left"/>
      <w:pPr>
        <w:ind w:left="4320" w:hanging="360"/>
      </w:pPr>
      <w:rPr>
        <w:rFonts w:ascii="Wingdings" w:hAnsi="Wingdings" w:hint="default"/>
      </w:rPr>
    </w:lvl>
    <w:lvl w:ilvl="6" w:tplc="B864607E" w:tentative="1">
      <w:start w:val="1"/>
      <w:numFmt w:val="bullet"/>
      <w:lvlText w:val=""/>
      <w:lvlJc w:val="left"/>
      <w:pPr>
        <w:ind w:left="5040" w:hanging="360"/>
      </w:pPr>
      <w:rPr>
        <w:rFonts w:ascii="Symbol" w:hAnsi="Symbol" w:hint="default"/>
      </w:rPr>
    </w:lvl>
    <w:lvl w:ilvl="7" w:tplc="365A7888" w:tentative="1">
      <w:start w:val="1"/>
      <w:numFmt w:val="bullet"/>
      <w:lvlText w:val="o"/>
      <w:lvlJc w:val="left"/>
      <w:pPr>
        <w:ind w:left="5760" w:hanging="360"/>
      </w:pPr>
      <w:rPr>
        <w:rFonts w:ascii="Courier New" w:hAnsi="Courier New" w:cs="Courier New" w:hint="default"/>
      </w:rPr>
    </w:lvl>
    <w:lvl w:ilvl="8" w:tplc="7730FF9A"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6"/>
  </w:num>
  <w:num w:numId="5">
    <w:abstractNumId w:val="15"/>
  </w:num>
  <w:num w:numId="6">
    <w:abstractNumId w:val="8"/>
  </w:num>
  <w:num w:numId="7">
    <w:abstractNumId w:val="16"/>
  </w:num>
  <w:num w:numId="8">
    <w:abstractNumId w:val="3"/>
  </w:num>
  <w:num w:numId="9">
    <w:abstractNumId w:val="10"/>
  </w:num>
  <w:num w:numId="10">
    <w:abstractNumId w:val="14"/>
  </w:num>
  <w:num w:numId="11">
    <w:abstractNumId w:val="1"/>
  </w:num>
  <w:num w:numId="12">
    <w:abstractNumId w:val="2"/>
  </w:num>
  <w:num w:numId="13">
    <w:abstractNumId w:val="7"/>
  </w:num>
  <w:num w:numId="14">
    <w:abstractNumId w:val="0"/>
  </w:num>
  <w:num w:numId="15">
    <w:abstractNumId w:val="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D1"/>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881"/>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70E9"/>
    <w:rsid w:val="00090E6B"/>
    <w:rsid w:val="00091B2C"/>
    <w:rsid w:val="00092ABC"/>
    <w:rsid w:val="0009794F"/>
    <w:rsid w:val="00097AAF"/>
    <w:rsid w:val="00097D13"/>
    <w:rsid w:val="000A4893"/>
    <w:rsid w:val="000A545D"/>
    <w:rsid w:val="000A54E0"/>
    <w:rsid w:val="000A72C4"/>
    <w:rsid w:val="000B0F30"/>
    <w:rsid w:val="000B1486"/>
    <w:rsid w:val="000B3E61"/>
    <w:rsid w:val="000B54AF"/>
    <w:rsid w:val="000B6090"/>
    <w:rsid w:val="000B6FEE"/>
    <w:rsid w:val="000B7455"/>
    <w:rsid w:val="000C12C4"/>
    <w:rsid w:val="000C49DA"/>
    <w:rsid w:val="000C4B3D"/>
    <w:rsid w:val="000C6DC1"/>
    <w:rsid w:val="000C6E20"/>
    <w:rsid w:val="000C7408"/>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44AA"/>
    <w:rsid w:val="00110F8C"/>
    <w:rsid w:val="0011274A"/>
    <w:rsid w:val="00113522"/>
    <w:rsid w:val="0011378D"/>
    <w:rsid w:val="00114408"/>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7DC"/>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3027"/>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B77C9"/>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913"/>
    <w:rsid w:val="001E655E"/>
    <w:rsid w:val="001F3CB8"/>
    <w:rsid w:val="001F6B91"/>
    <w:rsid w:val="001F703C"/>
    <w:rsid w:val="00200B9E"/>
    <w:rsid w:val="00200BF5"/>
    <w:rsid w:val="002010D1"/>
    <w:rsid w:val="00201338"/>
    <w:rsid w:val="00204991"/>
    <w:rsid w:val="0020775D"/>
    <w:rsid w:val="00210062"/>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77D0A"/>
    <w:rsid w:val="00280123"/>
    <w:rsid w:val="00281343"/>
    <w:rsid w:val="00281883"/>
    <w:rsid w:val="00282A67"/>
    <w:rsid w:val="002874E3"/>
    <w:rsid w:val="00287656"/>
    <w:rsid w:val="00291518"/>
    <w:rsid w:val="002921CE"/>
    <w:rsid w:val="00292260"/>
    <w:rsid w:val="00296FF0"/>
    <w:rsid w:val="002A17C0"/>
    <w:rsid w:val="002A396D"/>
    <w:rsid w:val="002A48DF"/>
    <w:rsid w:val="002A5A84"/>
    <w:rsid w:val="002A6E6F"/>
    <w:rsid w:val="002A74E4"/>
    <w:rsid w:val="002A7CFE"/>
    <w:rsid w:val="002B26DD"/>
    <w:rsid w:val="002B2870"/>
    <w:rsid w:val="002B391B"/>
    <w:rsid w:val="002B3ED4"/>
    <w:rsid w:val="002B5B42"/>
    <w:rsid w:val="002B7BA7"/>
    <w:rsid w:val="002C1013"/>
    <w:rsid w:val="002C1C17"/>
    <w:rsid w:val="002C3203"/>
    <w:rsid w:val="002C3B07"/>
    <w:rsid w:val="002C532B"/>
    <w:rsid w:val="002C5713"/>
    <w:rsid w:val="002D05CC"/>
    <w:rsid w:val="002D305A"/>
    <w:rsid w:val="002E21B8"/>
    <w:rsid w:val="002E5E5C"/>
    <w:rsid w:val="002E7DF9"/>
    <w:rsid w:val="002F097B"/>
    <w:rsid w:val="002F2147"/>
    <w:rsid w:val="002F3111"/>
    <w:rsid w:val="002F4AEC"/>
    <w:rsid w:val="002F795D"/>
    <w:rsid w:val="00300823"/>
    <w:rsid w:val="00300D7F"/>
    <w:rsid w:val="00301638"/>
    <w:rsid w:val="00302241"/>
    <w:rsid w:val="00303B0C"/>
    <w:rsid w:val="0030459C"/>
    <w:rsid w:val="00305973"/>
    <w:rsid w:val="00313DFE"/>
    <w:rsid w:val="003143B2"/>
    <w:rsid w:val="00314821"/>
    <w:rsid w:val="0031483F"/>
    <w:rsid w:val="0031741B"/>
    <w:rsid w:val="003179E8"/>
    <w:rsid w:val="00321337"/>
    <w:rsid w:val="00321F2F"/>
    <w:rsid w:val="003237F6"/>
    <w:rsid w:val="00324077"/>
    <w:rsid w:val="0032453B"/>
    <w:rsid w:val="00324868"/>
    <w:rsid w:val="00324944"/>
    <w:rsid w:val="003305F5"/>
    <w:rsid w:val="00333930"/>
    <w:rsid w:val="00333F46"/>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45E1"/>
    <w:rsid w:val="00355A98"/>
    <w:rsid w:val="00355D7E"/>
    <w:rsid w:val="003568DE"/>
    <w:rsid w:val="00357CA1"/>
    <w:rsid w:val="0036186E"/>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726"/>
    <w:rsid w:val="003B5BAD"/>
    <w:rsid w:val="003B66B6"/>
    <w:rsid w:val="003B7984"/>
    <w:rsid w:val="003B7AF6"/>
    <w:rsid w:val="003C0411"/>
    <w:rsid w:val="003C1871"/>
    <w:rsid w:val="003C1C55"/>
    <w:rsid w:val="003C25EA"/>
    <w:rsid w:val="003C36FD"/>
    <w:rsid w:val="003C664C"/>
    <w:rsid w:val="003D1EEF"/>
    <w:rsid w:val="003D726D"/>
    <w:rsid w:val="003E0875"/>
    <w:rsid w:val="003E0BB8"/>
    <w:rsid w:val="003E6CB0"/>
    <w:rsid w:val="003F1F5E"/>
    <w:rsid w:val="003F286A"/>
    <w:rsid w:val="003F77F8"/>
    <w:rsid w:val="00400ACD"/>
    <w:rsid w:val="00403170"/>
    <w:rsid w:val="00403B15"/>
    <w:rsid w:val="00403E8A"/>
    <w:rsid w:val="0040737E"/>
    <w:rsid w:val="004101E4"/>
    <w:rsid w:val="00410661"/>
    <w:rsid w:val="004108C3"/>
    <w:rsid w:val="00410B33"/>
    <w:rsid w:val="004120CC"/>
    <w:rsid w:val="00412ED2"/>
    <w:rsid w:val="00412F0F"/>
    <w:rsid w:val="004134CE"/>
    <w:rsid w:val="004136A8"/>
    <w:rsid w:val="00415139"/>
    <w:rsid w:val="004166BB"/>
    <w:rsid w:val="004174CD"/>
    <w:rsid w:val="00422039"/>
    <w:rsid w:val="0042246F"/>
    <w:rsid w:val="00423FBC"/>
    <w:rsid w:val="004241AA"/>
    <w:rsid w:val="0042422E"/>
    <w:rsid w:val="0043190E"/>
    <w:rsid w:val="004324E9"/>
    <w:rsid w:val="004350F3"/>
    <w:rsid w:val="00435D58"/>
    <w:rsid w:val="00436980"/>
    <w:rsid w:val="00441016"/>
    <w:rsid w:val="00441D61"/>
    <w:rsid w:val="00441F2F"/>
    <w:rsid w:val="0044228B"/>
    <w:rsid w:val="00446186"/>
    <w:rsid w:val="00447018"/>
    <w:rsid w:val="00450561"/>
    <w:rsid w:val="00450A40"/>
    <w:rsid w:val="00451D7C"/>
    <w:rsid w:val="00452FC3"/>
    <w:rsid w:val="00454715"/>
    <w:rsid w:val="00455936"/>
    <w:rsid w:val="00455ACE"/>
    <w:rsid w:val="004579F0"/>
    <w:rsid w:val="00461B69"/>
    <w:rsid w:val="00462B3D"/>
    <w:rsid w:val="00474927"/>
    <w:rsid w:val="00475913"/>
    <w:rsid w:val="00480080"/>
    <w:rsid w:val="004824A7"/>
    <w:rsid w:val="00483AF0"/>
    <w:rsid w:val="00484167"/>
    <w:rsid w:val="00492211"/>
    <w:rsid w:val="00492288"/>
    <w:rsid w:val="00492325"/>
    <w:rsid w:val="00492A6D"/>
    <w:rsid w:val="00493E49"/>
    <w:rsid w:val="00494303"/>
    <w:rsid w:val="00496097"/>
    <w:rsid w:val="004965C6"/>
    <w:rsid w:val="0049682B"/>
    <w:rsid w:val="004977A3"/>
    <w:rsid w:val="004A03F7"/>
    <w:rsid w:val="004A081C"/>
    <w:rsid w:val="004A123F"/>
    <w:rsid w:val="004A2172"/>
    <w:rsid w:val="004A239F"/>
    <w:rsid w:val="004B138F"/>
    <w:rsid w:val="004B38EB"/>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38F3"/>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0A86"/>
    <w:rsid w:val="0057239A"/>
    <w:rsid w:val="00573401"/>
    <w:rsid w:val="00576188"/>
    <w:rsid w:val="00576714"/>
    <w:rsid w:val="0057685A"/>
    <w:rsid w:val="005832EE"/>
    <w:rsid w:val="005847EF"/>
    <w:rsid w:val="005851E6"/>
    <w:rsid w:val="005878B7"/>
    <w:rsid w:val="00592C9A"/>
    <w:rsid w:val="00593DF8"/>
    <w:rsid w:val="00595646"/>
    <w:rsid w:val="00595745"/>
    <w:rsid w:val="005A0E18"/>
    <w:rsid w:val="005A12A5"/>
    <w:rsid w:val="005A3790"/>
    <w:rsid w:val="005A3CCB"/>
    <w:rsid w:val="005A5BF2"/>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25BA"/>
    <w:rsid w:val="005D2CC7"/>
    <w:rsid w:val="005D4DAE"/>
    <w:rsid w:val="005D767D"/>
    <w:rsid w:val="005D7A30"/>
    <w:rsid w:val="005D7D3B"/>
    <w:rsid w:val="005E1999"/>
    <w:rsid w:val="005E232C"/>
    <w:rsid w:val="005E2B83"/>
    <w:rsid w:val="005E4AEB"/>
    <w:rsid w:val="005E738F"/>
    <w:rsid w:val="005E788B"/>
    <w:rsid w:val="005F01D2"/>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0556"/>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35D2"/>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A61EF"/>
    <w:rsid w:val="006B129D"/>
    <w:rsid w:val="006B12AE"/>
    <w:rsid w:val="006B16B3"/>
    <w:rsid w:val="006B1918"/>
    <w:rsid w:val="006B233E"/>
    <w:rsid w:val="006B23D8"/>
    <w:rsid w:val="006B28D5"/>
    <w:rsid w:val="006B2A01"/>
    <w:rsid w:val="006B2B8C"/>
    <w:rsid w:val="006B2DEB"/>
    <w:rsid w:val="006B54C5"/>
    <w:rsid w:val="006B5E80"/>
    <w:rsid w:val="006B7A2E"/>
    <w:rsid w:val="006C02F0"/>
    <w:rsid w:val="006C4709"/>
    <w:rsid w:val="006D3005"/>
    <w:rsid w:val="006D504F"/>
    <w:rsid w:val="006E0CAC"/>
    <w:rsid w:val="006E1CFB"/>
    <w:rsid w:val="006E1F94"/>
    <w:rsid w:val="006E26C1"/>
    <w:rsid w:val="006E30A8"/>
    <w:rsid w:val="006E45B0"/>
    <w:rsid w:val="006E5692"/>
    <w:rsid w:val="006F365D"/>
    <w:rsid w:val="006F4BB0"/>
    <w:rsid w:val="006F546E"/>
    <w:rsid w:val="007031BD"/>
    <w:rsid w:val="00703E80"/>
    <w:rsid w:val="00705276"/>
    <w:rsid w:val="007066A0"/>
    <w:rsid w:val="007075FB"/>
    <w:rsid w:val="0070787B"/>
    <w:rsid w:val="0071131D"/>
    <w:rsid w:val="00711E3D"/>
    <w:rsid w:val="00711E85"/>
    <w:rsid w:val="00712DDA"/>
    <w:rsid w:val="00714067"/>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12F5"/>
    <w:rsid w:val="00764786"/>
    <w:rsid w:val="00766E12"/>
    <w:rsid w:val="0077098E"/>
    <w:rsid w:val="00771287"/>
    <w:rsid w:val="0077149E"/>
    <w:rsid w:val="00777518"/>
    <w:rsid w:val="0077779E"/>
    <w:rsid w:val="00780FB6"/>
    <w:rsid w:val="0078552A"/>
    <w:rsid w:val="00785729"/>
    <w:rsid w:val="00786058"/>
    <w:rsid w:val="00787270"/>
    <w:rsid w:val="007903FE"/>
    <w:rsid w:val="0079487D"/>
    <w:rsid w:val="007966D4"/>
    <w:rsid w:val="00796A0A"/>
    <w:rsid w:val="0079792C"/>
    <w:rsid w:val="00797D10"/>
    <w:rsid w:val="007A0989"/>
    <w:rsid w:val="007A331F"/>
    <w:rsid w:val="007A3844"/>
    <w:rsid w:val="007A4381"/>
    <w:rsid w:val="007A5466"/>
    <w:rsid w:val="007A79E5"/>
    <w:rsid w:val="007A7EC1"/>
    <w:rsid w:val="007B4FCA"/>
    <w:rsid w:val="007B56F8"/>
    <w:rsid w:val="007B7B85"/>
    <w:rsid w:val="007C462E"/>
    <w:rsid w:val="007C496B"/>
    <w:rsid w:val="007C4AC8"/>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3B1"/>
    <w:rsid w:val="00805402"/>
    <w:rsid w:val="008066E1"/>
    <w:rsid w:val="0080765F"/>
    <w:rsid w:val="00812BE3"/>
    <w:rsid w:val="00814516"/>
    <w:rsid w:val="00815C9D"/>
    <w:rsid w:val="008170E2"/>
    <w:rsid w:val="00823E4C"/>
    <w:rsid w:val="0082647D"/>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3F30"/>
    <w:rsid w:val="008845BA"/>
    <w:rsid w:val="00884AE3"/>
    <w:rsid w:val="00885203"/>
    <w:rsid w:val="008859CA"/>
    <w:rsid w:val="008861EE"/>
    <w:rsid w:val="00890B59"/>
    <w:rsid w:val="00891286"/>
    <w:rsid w:val="008930D7"/>
    <w:rsid w:val="008947A7"/>
    <w:rsid w:val="00897E80"/>
    <w:rsid w:val="008A04FA"/>
    <w:rsid w:val="008A1437"/>
    <w:rsid w:val="008A3188"/>
    <w:rsid w:val="008A3FDF"/>
    <w:rsid w:val="008A6418"/>
    <w:rsid w:val="008B05D8"/>
    <w:rsid w:val="008B0B3D"/>
    <w:rsid w:val="008B2B1A"/>
    <w:rsid w:val="008B3428"/>
    <w:rsid w:val="008B4A91"/>
    <w:rsid w:val="008B7785"/>
    <w:rsid w:val="008B79F2"/>
    <w:rsid w:val="008C0809"/>
    <w:rsid w:val="008C132C"/>
    <w:rsid w:val="008C3FD0"/>
    <w:rsid w:val="008C6119"/>
    <w:rsid w:val="008D27A5"/>
    <w:rsid w:val="008D2AAB"/>
    <w:rsid w:val="008D2D93"/>
    <w:rsid w:val="008D309C"/>
    <w:rsid w:val="008D58F9"/>
    <w:rsid w:val="008D7427"/>
    <w:rsid w:val="008D7C73"/>
    <w:rsid w:val="008E2F8F"/>
    <w:rsid w:val="008E3338"/>
    <w:rsid w:val="008E47BE"/>
    <w:rsid w:val="008F09DF"/>
    <w:rsid w:val="008F3053"/>
    <w:rsid w:val="008F3136"/>
    <w:rsid w:val="008F40DF"/>
    <w:rsid w:val="008F5E16"/>
    <w:rsid w:val="008F5EFC"/>
    <w:rsid w:val="00901670"/>
    <w:rsid w:val="00902212"/>
    <w:rsid w:val="00903E0A"/>
    <w:rsid w:val="009042AE"/>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1A03"/>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B7ED4"/>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2A91"/>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863"/>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059D"/>
    <w:rsid w:val="00A61C27"/>
    <w:rsid w:val="00A62638"/>
    <w:rsid w:val="00A62C2E"/>
    <w:rsid w:val="00A6344D"/>
    <w:rsid w:val="00A64380"/>
    <w:rsid w:val="00A644B8"/>
    <w:rsid w:val="00A70E35"/>
    <w:rsid w:val="00A720DC"/>
    <w:rsid w:val="00A803CF"/>
    <w:rsid w:val="00A8133F"/>
    <w:rsid w:val="00A819D9"/>
    <w:rsid w:val="00A82CB4"/>
    <w:rsid w:val="00A837A8"/>
    <w:rsid w:val="00A83C36"/>
    <w:rsid w:val="00A85559"/>
    <w:rsid w:val="00A932BB"/>
    <w:rsid w:val="00A93579"/>
    <w:rsid w:val="00A93934"/>
    <w:rsid w:val="00A95D51"/>
    <w:rsid w:val="00A96B65"/>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3BDA"/>
    <w:rsid w:val="00AD3FFF"/>
    <w:rsid w:val="00AD4101"/>
    <w:rsid w:val="00AD4497"/>
    <w:rsid w:val="00AD5575"/>
    <w:rsid w:val="00AD7780"/>
    <w:rsid w:val="00AE2263"/>
    <w:rsid w:val="00AE248E"/>
    <w:rsid w:val="00AE2D12"/>
    <w:rsid w:val="00AE2F06"/>
    <w:rsid w:val="00AE49A1"/>
    <w:rsid w:val="00AE4F1C"/>
    <w:rsid w:val="00AE73F5"/>
    <w:rsid w:val="00AF0E7E"/>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3873"/>
    <w:rsid w:val="00B64597"/>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A5C84"/>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3DFC"/>
    <w:rsid w:val="00C040AB"/>
    <w:rsid w:val="00C0499B"/>
    <w:rsid w:val="00C05406"/>
    <w:rsid w:val="00C05CF0"/>
    <w:rsid w:val="00C119AC"/>
    <w:rsid w:val="00C12E02"/>
    <w:rsid w:val="00C14EE6"/>
    <w:rsid w:val="00C151DA"/>
    <w:rsid w:val="00C152A1"/>
    <w:rsid w:val="00C16CCB"/>
    <w:rsid w:val="00C2142B"/>
    <w:rsid w:val="00C22987"/>
    <w:rsid w:val="00C23956"/>
    <w:rsid w:val="00C23998"/>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2B6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54F"/>
    <w:rsid w:val="00CA26EF"/>
    <w:rsid w:val="00CA3608"/>
    <w:rsid w:val="00CA4CA0"/>
    <w:rsid w:val="00CA5E5E"/>
    <w:rsid w:val="00CA605F"/>
    <w:rsid w:val="00CA7D7B"/>
    <w:rsid w:val="00CB0131"/>
    <w:rsid w:val="00CB0AE4"/>
    <w:rsid w:val="00CB0C21"/>
    <w:rsid w:val="00CB0D1A"/>
    <w:rsid w:val="00CB3627"/>
    <w:rsid w:val="00CB4B4B"/>
    <w:rsid w:val="00CB4B73"/>
    <w:rsid w:val="00CB74CB"/>
    <w:rsid w:val="00CB7E04"/>
    <w:rsid w:val="00CC24B7"/>
    <w:rsid w:val="00CC5ECE"/>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0BC5"/>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475"/>
    <w:rsid w:val="00D66BA6"/>
    <w:rsid w:val="00D700B1"/>
    <w:rsid w:val="00D71C41"/>
    <w:rsid w:val="00D730FA"/>
    <w:rsid w:val="00D74CF0"/>
    <w:rsid w:val="00D76631"/>
    <w:rsid w:val="00D768B7"/>
    <w:rsid w:val="00D77492"/>
    <w:rsid w:val="00D811E8"/>
    <w:rsid w:val="00D81A44"/>
    <w:rsid w:val="00D822B6"/>
    <w:rsid w:val="00D83072"/>
    <w:rsid w:val="00D83ABC"/>
    <w:rsid w:val="00D84870"/>
    <w:rsid w:val="00D91B92"/>
    <w:rsid w:val="00D926B3"/>
    <w:rsid w:val="00D9289D"/>
    <w:rsid w:val="00D92F63"/>
    <w:rsid w:val="00D94743"/>
    <w:rsid w:val="00D947B6"/>
    <w:rsid w:val="00D94A53"/>
    <w:rsid w:val="00D97E00"/>
    <w:rsid w:val="00DA00BC"/>
    <w:rsid w:val="00DA0E22"/>
    <w:rsid w:val="00DA1EFA"/>
    <w:rsid w:val="00DA25E7"/>
    <w:rsid w:val="00DA3687"/>
    <w:rsid w:val="00DA39F2"/>
    <w:rsid w:val="00DA564B"/>
    <w:rsid w:val="00DA6806"/>
    <w:rsid w:val="00DA6A5C"/>
    <w:rsid w:val="00DB311F"/>
    <w:rsid w:val="00DB53C6"/>
    <w:rsid w:val="00DB59E3"/>
    <w:rsid w:val="00DB6CB6"/>
    <w:rsid w:val="00DB758F"/>
    <w:rsid w:val="00DC1F1B"/>
    <w:rsid w:val="00DC3D8F"/>
    <w:rsid w:val="00DC42E8"/>
    <w:rsid w:val="00DC6DBB"/>
    <w:rsid w:val="00DC7761"/>
    <w:rsid w:val="00DD0022"/>
    <w:rsid w:val="00DD0246"/>
    <w:rsid w:val="00DD073C"/>
    <w:rsid w:val="00DD128C"/>
    <w:rsid w:val="00DD1B8F"/>
    <w:rsid w:val="00DD4D9C"/>
    <w:rsid w:val="00DD5BCC"/>
    <w:rsid w:val="00DD7509"/>
    <w:rsid w:val="00DD79C7"/>
    <w:rsid w:val="00DD7D6E"/>
    <w:rsid w:val="00DE34B2"/>
    <w:rsid w:val="00DE49DE"/>
    <w:rsid w:val="00DE618B"/>
    <w:rsid w:val="00DE6EC2"/>
    <w:rsid w:val="00DF0834"/>
    <w:rsid w:val="00DF0873"/>
    <w:rsid w:val="00DF09BF"/>
    <w:rsid w:val="00DF2707"/>
    <w:rsid w:val="00DF4D90"/>
    <w:rsid w:val="00DF5EBD"/>
    <w:rsid w:val="00DF6BA8"/>
    <w:rsid w:val="00DF78EA"/>
    <w:rsid w:val="00DF7CA3"/>
    <w:rsid w:val="00DF7F0D"/>
    <w:rsid w:val="00E00D5A"/>
    <w:rsid w:val="00E01462"/>
    <w:rsid w:val="00E019CD"/>
    <w:rsid w:val="00E01A76"/>
    <w:rsid w:val="00E04B30"/>
    <w:rsid w:val="00E05FB7"/>
    <w:rsid w:val="00E066E6"/>
    <w:rsid w:val="00E06807"/>
    <w:rsid w:val="00E06C5E"/>
    <w:rsid w:val="00E0752B"/>
    <w:rsid w:val="00E10E86"/>
    <w:rsid w:val="00E1228E"/>
    <w:rsid w:val="00E13374"/>
    <w:rsid w:val="00E14079"/>
    <w:rsid w:val="00E158AC"/>
    <w:rsid w:val="00E15F90"/>
    <w:rsid w:val="00E16D3E"/>
    <w:rsid w:val="00E17167"/>
    <w:rsid w:val="00E20520"/>
    <w:rsid w:val="00E21D55"/>
    <w:rsid w:val="00E21FDC"/>
    <w:rsid w:val="00E23CD1"/>
    <w:rsid w:val="00E2551E"/>
    <w:rsid w:val="00E26B13"/>
    <w:rsid w:val="00E27E5A"/>
    <w:rsid w:val="00E31135"/>
    <w:rsid w:val="00E317BA"/>
    <w:rsid w:val="00E33C58"/>
    <w:rsid w:val="00E3469B"/>
    <w:rsid w:val="00E3679D"/>
    <w:rsid w:val="00E3790C"/>
    <w:rsid w:val="00E3795D"/>
    <w:rsid w:val="00E4098A"/>
    <w:rsid w:val="00E41CAE"/>
    <w:rsid w:val="00E42014"/>
    <w:rsid w:val="00E42B85"/>
    <w:rsid w:val="00E42BB2"/>
    <w:rsid w:val="00E43263"/>
    <w:rsid w:val="00E438AE"/>
    <w:rsid w:val="00E443CE"/>
    <w:rsid w:val="00E4508C"/>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77DF3"/>
    <w:rsid w:val="00E8272C"/>
    <w:rsid w:val="00E827C7"/>
    <w:rsid w:val="00E85DBD"/>
    <w:rsid w:val="00E87A99"/>
    <w:rsid w:val="00E90702"/>
    <w:rsid w:val="00E9241E"/>
    <w:rsid w:val="00E93DEF"/>
    <w:rsid w:val="00E947B1"/>
    <w:rsid w:val="00E96852"/>
    <w:rsid w:val="00EA03E9"/>
    <w:rsid w:val="00EA16AC"/>
    <w:rsid w:val="00EA385A"/>
    <w:rsid w:val="00EA3931"/>
    <w:rsid w:val="00EA658E"/>
    <w:rsid w:val="00EA7A88"/>
    <w:rsid w:val="00EB043A"/>
    <w:rsid w:val="00EB27F2"/>
    <w:rsid w:val="00EB3928"/>
    <w:rsid w:val="00EB5373"/>
    <w:rsid w:val="00EB5C6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9EE"/>
    <w:rsid w:val="00EF3B8F"/>
    <w:rsid w:val="00EF543E"/>
    <w:rsid w:val="00EF559F"/>
    <w:rsid w:val="00EF5AA2"/>
    <w:rsid w:val="00EF7E26"/>
    <w:rsid w:val="00F01DFA"/>
    <w:rsid w:val="00F02058"/>
    <w:rsid w:val="00F02096"/>
    <w:rsid w:val="00F02457"/>
    <w:rsid w:val="00F036C3"/>
    <w:rsid w:val="00F0417E"/>
    <w:rsid w:val="00F05397"/>
    <w:rsid w:val="00F0638C"/>
    <w:rsid w:val="00F074D1"/>
    <w:rsid w:val="00F11E04"/>
    <w:rsid w:val="00F1237E"/>
    <w:rsid w:val="00F12B24"/>
    <w:rsid w:val="00F12BC7"/>
    <w:rsid w:val="00F15223"/>
    <w:rsid w:val="00F16410"/>
    <w:rsid w:val="00F164B4"/>
    <w:rsid w:val="00F176E4"/>
    <w:rsid w:val="00F20E5F"/>
    <w:rsid w:val="00F25C26"/>
    <w:rsid w:val="00F25CC2"/>
    <w:rsid w:val="00F27573"/>
    <w:rsid w:val="00F307B6"/>
    <w:rsid w:val="00F30EB8"/>
    <w:rsid w:val="00F31876"/>
    <w:rsid w:val="00F31C67"/>
    <w:rsid w:val="00F349EB"/>
    <w:rsid w:val="00F36FE0"/>
    <w:rsid w:val="00F37EA8"/>
    <w:rsid w:val="00F40B14"/>
    <w:rsid w:val="00F41186"/>
    <w:rsid w:val="00F41EEF"/>
    <w:rsid w:val="00F41FAC"/>
    <w:rsid w:val="00F420C6"/>
    <w:rsid w:val="00F423D3"/>
    <w:rsid w:val="00F43099"/>
    <w:rsid w:val="00F44349"/>
    <w:rsid w:val="00F4569E"/>
    <w:rsid w:val="00F45AFC"/>
    <w:rsid w:val="00F462F4"/>
    <w:rsid w:val="00F50130"/>
    <w:rsid w:val="00F512D9"/>
    <w:rsid w:val="00F52402"/>
    <w:rsid w:val="00F5605D"/>
    <w:rsid w:val="00F63A6A"/>
    <w:rsid w:val="00F6514B"/>
    <w:rsid w:val="00F6533E"/>
    <w:rsid w:val="00F6587F"/>
    <w:rsid w:val="00F67981"/>
    <w:rsid w:val="00F706CA"/>
    <w:rsid w:val="00F70F8D"/>
    <w:rsid w:val="00F71C5A"/>
    <w:rsid w:val="00F72488"/>
    <w:rsid w:val="00F733A4"/>
    <w:rsid w:val="00F7758F"/>
    <w:rsid w:val="00F82811"/>
    <w:rsid w:val="00F84153"/>
    <w:rsid w:val="00F85661"/>
    <w:rsid w:val="00F9296C"/>
    <w:rsid w:val="00F94A37"/>
    <w:rsid w:val="00F96602"/>
    <w:rsid w:val="00F9735A"/>
    <w:rsid w:val="00FA1B22"/>
    <w:rsid w:val="00FA32FC"/>
    <w:rsid w:val="00FA5065"/>
    <w:rsid w:val="00FA59FD"/>
    <w:rsid w:val="00FA5D8C"/>
    <w:rsid w:val="00FA6403"/>
    <w:rsid w:val="00FB16CD"/>
    <w:rsid w:val="00FB73AE"/>
    <w:rsid w:val="00FC5388"/>
    <w:rsid w:val="00FC726C"/>
    <w:rsid w:val="00FD1B4B"/>
    <w:rsid w:val="00FD1B94"/>
    <w:rsid w:val="00FE0117"/>
    <w:rsid w:val="00FE19C5"/>
    <w:rsid w:val="00FE2FEB"/>
    <w:rsid w:val="00FE4286"/>
    <w:rsid w:val="00FE48C3"/>
    <w:rsid w:val="00FE5909"/>
    <w:rsid w:val="00FE652E"/>
    <w:rsid w:val="00FE71FE"/>
    <w:rsid w:val="00FF0A28"/>
    <w:rsid w:val="00FF0B8B"/>
    <w:rsid w:val="00FF0E93"/>
    <w:rsid w:val="00FF107C"/>
    <w:rsid w:val="00FF13C3"/>
    <w:rsid w:val="00FF34C8"/>
    <w:rsid w:val="00FF4341"/>
    <w:rsid w:val="00FF517B"/>
    <w:rsid w:val="00FF5324"/>
    <w:rsid w:val="00FF5B5A"/>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6314A6-3E65-43AF-A7D2-9C34C9C5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23CD1"/>
    <w:rPr>
      <w:sz w:val="16"/>
      <w:szCs w:val="16"/>
    </w:rPr>
  </w:style>
  <w:style w:type="paragraph" w:styleId="CommentText">
    <w:name w:val="annotation text"/>
    <w:basedOn w:val="Normal"/>
    <w:link w:val="CommentTextChar"/>
    <w:semiHidden/>
    <w:unhideWhenUsed/>
    <w:rsid w:val="00E23CD1"/>
    <w:rPr>
      <w:sz w:val="20"/>
      <w:szCs w:val="20"/>
    </w:rPr>
  </w:style>
  <w:style w:type="character" w:customStyle="1" w:styleId="CommentTextChar">
    <w:name w:val="Comment Text Char"/>
    <w:basedOn w:val="DefaultParagraphFont"/>
    <w:link w:val="CommentText"/>
    <w:semiHidden/>
    <w:rsid w:val="00E23CD1"/>
  </w:style>
  <w:style w:type="paragraph" w:styleId="CommentSubject">
    <w:name w:val="annotation subject"/>
    <w:basedOn w:val="CommentText"/>
    <w:next w:val="CommentText"/>
    <w:link w:val="CommentSubjectChar"/>
    <w:semiHidden/>
    <w:unhideWhenUsed/>
    <w:rsid w:val="00E23CD1"/>
    <w:rPr>
      <w:b/>
      <w:bCs/>
    </w:rPr>
  </w:style>
  <w:style w:type="character" w:customStyle="1" w:styleId="CommentSubjectChar">
    <w:name w:val="Comment Subject Char"/>
    <w:basedOn w:val="CommentTextChar"/>
    <w:link w:val="CommentSubject"/>
    <w:semiHidden/>
    <w:rsid w:val="00E23CD1"/>
    <w:rPr>
      <w:b/>
      <w:bCs/>
    </w:rPr>
  </w:style>
  <w:style w:type="paragraph" w:styleId="Revision">
    <w:name w:val="Revision"/>
    <w:hidden/>
    <w:uiPriority w:val="99"/>
    <w:semiHidden/>
    <w:rsid w:val="001E4913"/>
    <w:rPr>
      <w:sz w:val="24"/>
      <w:szCs w:val="24"/>
    </w:rPr>
  </w:style>
  <w:style w:type="paragraph" w:styleId="ListParagraph">
    <w:name w:val="List Paragraph"/>
    <w:basedOn w:val="Normal"/>
    <w:uiPriority w:val="34"/>
    <w:qFormat/>
    <w:rsid w:val="00F63A6A"/>
    <w:pPr>
      <w:ind w:left="720"/>
      <w:contextualSpacing/>
    </w:pPr>
  </w:style>
  <w:style w:type="character" w:styleId="Hyperlink">
    <w:name w:val="Hyperlink"/>
    <w:basedOn w:val="DefaultParagraphFont"/>
    <w:unhideWhenUsed/>
    <w:rsid w:val="004965C6"/>
    <w:rPr>
      <w:color w:val="0000FF" w:themeColor="hyperlink"/>
      <w:u w:val="single"/>
    </w:rPr>
  </w:style>
  <w:style w:type="character" w:customStyle="1" w:styleId="UnresolvedMention1">
    <w:name w:val="Unresolved Mention1"/>
    <w:basedOn w:val="DefaultParagraphFont"/>
    <w:uiPriority w:val="99"/>
    <w:semiHidden/>
    <w:unhideWhenUsed/>
    <w:rsid w:val="004965C6"/>
    <w:rPr>
      <w:color w:val="605E5C"/>
      <w:shd w:val="clear" w:color="auto" w:fill="E1DFDD"/>
    </w:rPr>
  </w:style>
  <w:style w:type="character" w:styleId="FollowedHyperlink">
    <w:name w:val="FollowedHyperlink"/>
    <w:basedOn w:val="DefaultParagraphFont"/>
    <w:semiHidden/>
    <w:unhideWhenUsed/>
    <w:rsid w:val="00EF3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Words>
  <Characters>7408</Characters>
  <Application>Microsoft Office Word</Application>
  <DocSecurity>4</DocSecurity>
  <Lines>151</Lines>
  <Paragraphs>51</Paragraphs>
  <ScaleCrop>false</ScaleCrop>
  <HeadingPairs>
    <vt:vector size="2" baseType="variant">
      <vt:variant>
        <vt:lpstr>Title</vt:lpstr>
      </vt:variant>
      <vt:variant>
        <vt:i4>1</vt:i4>
      </vt:variant>
    </vt:vector>
  </HeadingPairs>
  <TitlesOfParts>
    <vt:vector size="1" baseType="lpstr">
      <vt:lpstr>BA - HB01239 (Committee Report (Substituted))</vt:lpstr>
    </vt:vector>
  </TitlesOfParts>
  <Company>State of Texas</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23490</dc:subject>
  <dc:creator>State of Texas</dc:creator>
  <dc:description>HB 1239 by Oliverson-(H)Insurance (Substitute Document Number: 88R 20406)</dc:description>
  <cp:lastModifiedBy>Matthew Lee</cp:lastModifiedBy>
  <cp:revision>2</cp:revision>
  <cp:lastPrinted>2003-11-26T17:21:00Z</cp:lastPrinted>
  <dcterms:created xsi:type="dcterms:W3CDTF">2023-04-17T22:36:00Z</dcterms:created>
  <dcterms:modified xsi:type="dcterms:W3CDTF">2023-04-17T22:36:00Z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23.103.63</vt:lpwstr>
  </property>
</Properties>
</file>