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8647B" w14:paraId="4F0ED055" w14:textId="77777777" w:rsidTr="00345119">
        <w:tc>
          <w:tcPr>
            <w:tcW w:w="9576" w:type="dxa"/>
            <w:noWrap/>
          </w:tcPr>
          <w:p w14:paraId="5F8A132F" w14:textId="77777777" w:rsidR="008423E4" w:rsidRPr="0022177D" w:rsidRDefault="00253245" w:rsidP="007330BD">
            <w:pPr>
              <w:pStyle w:val="Heading1"/>
            </w:pPr>
            <w:r w:rsidRPr="00631897">
              <w:t>BILL ANALYSIS</w:t>
            </w:r>
          </w:p>
        </w:tc>
      </w:tr>
    </w:tbl>
    <w:p w14:paraId="065B3A0E" w14:textId="77777777" w:rsidR="008423E4" w:rsidRPr="003F33A0" w:rsidRDefault="008423E4" w:rsidP="007330BD">
      <w:pPr>
        <w:jc w:val="center"/>
        <w:rPr>
          <w:sz w:val="22"/>
          <w:szCs w:val="22"/>
        </w:rPr>
      </w:pPr>
    </w:p>
    <w:p w14:paraId="74CED126" w14:textId="77777777" w:rsidR="008423E4" w:rsidRPr="003F33A0" w:rsidRDefault="008423E4" w:rsidP="007330BD">
      <w:pPr>
        <w:rPr>
          <w:sz w:val="22"/>
          <w:szCs w:val="22"/>
        </w:rPr>
      </w:pPr>
    </w:p>
    <w:p w14:paraId="3D3A8322" w14:textId="77777777" w:rsidR="008423E4" w:rsidRPr="003F33A0" w:rsidRDefault="008423E4" w:rsidP="007330BD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8647B" w14:paraId="1E6EDFFE" w14:textId="77777777" w:rsidTr="00345119">
        <w:tc>
          <w:tcPr>
            <w:tcW w:w="9576" w:type="dxa"/>
          </w:tcPr>
          <w:p w14:paraId="08C59196" w14:textId="2A203876" w:rsidR="008423E4" w:rsidRPr="00861995" w:rsidRDefault="00253245" w:rsidP="007330BD">
            <w:pPr>
              <w:jc w:val="right"/>
            </w:pPr>
            <w:r>
              <w:t>C.S.H.B. 1282</w:t>
            </w:r>
          </w:p>
        </w:tc>
      </w:tr>
      <w:tr w:rsidR="0058647B" w14:paraId="25FD4845" w14:textId="77777777" w:rsidTr="00345119">
        <w:tc>
          <w:tcPr>
            <w:tcW w:w="9576" w:type="dxa"/>
          </w:tcPr>
          <w:p w14:paraId="1E93C51A" w14:textId="426FE2FB" w:rsidR="008423E4" w:rsidRPr="00861995" w:rsidRDefault="00253245" w:rsidP="007330BD">
            <w:pPr>
              <w:jc w:val="right"/>
            </w:pPr>
            <w:r>
              <w:t xml:space="preserve">By: </w:t>
            </w:r>
            <w:r w:rsidR="00F61714">
              <w:t>Plesa</w:t>
            </w:r>
          </w:p>
        </w:tc>
      </w:tr>
      <w:tr w:rsidR="0058647B" w14:paraId="6A0738E3" w14:textId="77777777" w:rsidTr="00345119">
        <w:tc>
          <w:tcPr>
            <w:tcW w:w="9576" w:type="dxa"/>
          </w:tcPr>
          <w:p w14:paraId="00CA4009" w14:textId="22630231" w:rsidR="008423E4" w:rsidRPr="00861995" w:rsidRDefault="00253245" w:rsidP="007330BD">
            <w:pPr>
              <w:jc w:val="right"/>
            </w:pPr>
            <w:r>
              <w:t>County Affairs</w:t>
            </w:r>
          </w:p>
        </w:tc>
      </w:tr>
      <w:tr w:rsidR="0058647B" w14:paraId="4FD64047" w14:textId="77777777" w:rsidTr="00345119">
        <w:tc>
          <w:tcPr>
            <w:tcW w:w="9576" w:type="dxa"/>
          </w:tcPr>
          <w:p w14:paraId="321E4F55" w14:textId="20C7D3C0" w:rsidR="008423E4" w:rsidRDefault="00253245" w:rsidP="007330BD">
            <w:pPr>
              <w:jc w:val="right"/>
            </w:pPr>
            <w:r>
              <w:t>Committee Report (Substituted)</w:t>
            </w:r>
          </w:p>
        </w:tc>
      </w:tr>
    </w:tbl>
    <w:p w14:paraId="696CB9CF" w14:textId="77777777" w:rsidR="008423E4" w:rsidRPr="003F33A0" w:rsidRDefault="008423E4" w:rsidP="007330BD">
      <w:pPr>
        <w:tabs>
          <w:tab w:val="right" w:pos="9360"/>
        </w:tabs>
        <w:rPr>
          <w:sz w:val="22"/>
          <w:szCs w:val="22"/>
        </w:rPr>
      </w:pPr>
    </w:p>
    <w:p w14:paraId="0B21281F" w14:textId="77777777" w:rsidR="008423E4" w:rsidRPr="003F33A0" w:rsidRDefault="008423E4" w:rsidP="007330BD">
      <w:pPr>
        <w:rPr>
          <w:sz w:val="22"/>
          <w:szCs w:val="22"/>
        </w:rPr>
      </w:pPr>
    </w:p>
    <w:p w14:paraId="120CF2A6" w14:textId="77777777" w:rsidR="008423E4" w:rsidRPr="003F33A0" w:rsidRDefault="008423E4" w:rsidP="007330BD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8647B" w14:paraId="5D4146C4" w14:textId="77777777" w:rsidTr="00345119">
        <w:tc>
          <w:tcPr>
            <w:tcW w:w="9576" w:type="dxa"/>
          </w:tcPr>
          <w:p w14:paraId="15C5856D" w14:textId="7F57952A" w:rsidR="008423E4" w:rsidRDefault="00253245" w:rsidP="007330B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025CF3" w14:textId="77777777" w:rsidR="000A56D8" w:rsidRPr="00A8133F" w:rsidRDefault="000A56D8" w:rsidP="007330BD">
            <w:pPr>
              <w:rPr>
                <w:b/>
              </w:rPr>
            </w:pPr>
          </w:p>
          <w:p w14:paraId="3A167FCF" w14:textId="67A3B716" w:rsidR="000A56D8" w:rsidRPr="007330BD" w:rsidRDefault="00253245" w:rsidP="007330BD">
            <w:pPr>
              <w:pStyle w:val="Header"/>
              <w:jc w:val="both"/>
              <w:rPr>
                <w:bCs/>
              </w:rPr>
            </w:pPr>
            <w:r w:rsidRPr="000A56D8">
              <w:rPr>
                <w:bCs/>
              </w:rPr>
              <w:t xml:space="preserve">Texas has an increasing population of justice-involved veterans in our county jails. </w:t>
            </w:r>
            <w:r w:rsidR="00C91F77">
              <w:rPr>
                <w:bCs/>
              </w:rPr>
              <w:t>According to a study by the National Institute</w:t>
            </w:r>
            <w:r w:rsidR="008347C9">
              <w:rPr>
                <w:bCs/>
              </w:rPr>
              <w:t>s</w:t>
            </w:r>
            <w:r w:rsidR="00C91F77">
              <w:rPr>
                <w:bCs/>
              </w:rPr>
              <w:t xml:space="preserve"> of Health published in 2012, "</w:t>
            </w:r>
            <w:r w:rsidR="00C91F77" w:rsidRPr="00C91F77">
              <w:rPr>
                <w:bCs/>
              </w:rPr>
              <w:t>Criminal Justice Involvement, Trauma, and Negative Affect in</w:t>
            </w:r>
            <w:r w:rsidR="00C91F77">
              <w:rPr>
                <w:bCs/>
              </w:rPr>
              <w:t xml:space="preserve"> </w:t>
            </w:r>
            <w:r w:rsidR="00C91F77" w:rsidRPr="00C91F77">
              <w:rPr>
                <w:bCs/>
              </w:rPr>
              <w:t>Iraq and Afghanistan War Era Veterans</w:t>
            </w:r>
            <w:r w:rsidR="00C91F77">
              <w:rPr>
                <w:bCs/>
              </w:rPr>
              <w:t>," n</w:t>
            </w:r>
            <w:r w:rsidR="00CF5CF6">
              <w:rPr>
                <w:bCs/>
              </w:rPr>
              <w:t>ine percent</w:t>
            </w:r>
            <w:r w:rsidRPr="000A56D8">
              <w:rPr>
                <w:bCs/>
              </w:rPr>
              <w:t xml:space="preserve"> of U</w:t>
            </w:r>
            <w:r w:rsidR="0001038B">
              <w:rPr>
                <w:bCs/>
              </w:rPr>
              <w:t>.</w:t>
            </w:r>
            <w:r w:rsidRPr="000A56D8">
              <w:rPr>
                <w:bCs/>
              </w:rPr>
              <w:t>S</w:t>
            </w:r>
            <w:r w:rsidR="0001038B">
              <w:rPr>
                <w:bCs/>
              </w:rPr>
              <w:t>.</w:t>
            </w:r>
            <w:r w:rsidRPr="000A56D8">
              <w:rPr>
                <w:bCs/>
              </w:rPr>
              <w:t xml:space="preserve"> service</w:t>
            </w:r>
            <w:r w:rsidR="00223509">
              <w:rPr>
                <w:bCs/>
              </w:rPr>
              <w:t xml:space="preserve"> </w:t>
            </w:r>
            <w:r w:rsidRPr="000A56D8">
              <w:rPr>
                <w:bCs/>
              </w:rPr>
              <w:t xml:space="preserve">members returning from deployment to the Middle East have ended up arrested and even more have encounters with law enforcement. Understanding the unique needs, medical characteristics, and military culture </w:t>
            </w:r>
            <w:r w:rsidR="00223509">
              <w:rPr>
                <w:bCs/>
              </w:rPr>
              <w:t xml:space="preserve">of such veterans </w:t>
            </w:r>
            <w:r w:rsidRPr="000A56D8">
              <w:rPr>
                <w:bCs/>
              </w:rPr>
              <w:t xml:space="preserve">will empower jailers to better serve </w:t>
            </w:r>
            <w:r w:rsidR="00C36F98">
              <w:rPr>
                <w:bCs/>
              </w:rPr>
              <w:t>them</w:t>
            </w:r>
            <w:r w:rsidRPr="000A56D8">
              <w:rPr>
                <w:bCs/>
              </w:rPr>
              <w:t xml:space="preserve"> and be proactive in creating a safe jail environment for </w:t>
            </w:r>
            <w:r w:rsidR="00C36F98">
              <w:rPr>
                <w:bCs/>
              </w:rPr>
              <w:t xml:space="preserve">all </w:t>
            </w:r>
            <w:r w:rsidRPr="000A56D8">
              <w:rPr>
                <w:bCs/>
              </w:rPr>
              <w:t>inmates and personnel.</w:t>
            </w:r>
            <w:r w:rsidR="00223509">
              <w:rPr>
                <w:bCs/>
              </w:rPr>
              <w:t xml:space="preserve"> C.S.H.B.</w:t>
            </w:r>
            <w:r w:rsidR="00A32E89">
              <w:rPr>
                <w:bCs/>
              </w:rPr>
              <w:t> </w:t>
            </w:r>
            <w:r w:rsidR="00223509">
              <w:rPr>
                <w:bCs/>
              </w:rPr>
              <w:t xml:space="preserve">1282 </w:t>
            </w:r>
            <w:r w:rsidRPr="000A56D8">
              <w:rPr>
                <w:bCs/>
              </w:rPr>
              <w:t xml:space="preserve">seeks to improve outcomes for justice-involved veterans and create safer jail environments </w:t>
            </w:r>
            <w:r w:rsidR="00223509">
              <w:rPr>
                <w:bCs/>
              </w:rPr>
              <w:t xml:space="preserve">by requiring the </w:t>
            </w:r>
            <w:r w:rsidRPr="000A56D8">
              <w:rPr>
                <w:bCs/>
              </w:rPr>
              <w:t>Texa</w:t>
            </w:r>
            <w:r w:rsidRPr="000A56D8">
              <w:rPr>
                <w:bCs/>
              </w:rPr>
              <w:t>s Commission on Law Enforcement</w:t>
            </w:r>
            <w:r w:rsidR="00D96986">
              <w:rPr>
                <w:bCs/>
              </w:rPr>
              <w:t xml:space="preserve"> (TCOLE)</w:t>
            </w:r>
            <w:r w:rsidR="00223509">
              <w:rPr>
                <w:bCs/>
              </w:rPr>
              <w:t xml:space="preserve">, </w:t>
            </w:r>
            <w:r w:rsidRPr="000A56D8">
              <w:rPr>
                <w:bCs/>
              </w:rPr>
              <w:t>in consultation with the Texas Vetera</w:t>
            </w:r>
            <w:r w:rsidR="0001038B">
              <w:rPr>
                <w:bCs/>
              </w:rPr>
              <w:t>n</w:t>
            </w:r>
            <w:r w:rsidRPr="000A56D8">
              <w:rPr>
                <w:bCs/>
              </w:rPr>
              <w:t>s Commission</w:t>
            </w:r>
            <w:r w:rsidR="00223509">
              <w:rPr>
                <w:bCs/>
              </w:rPr>
              <w:t xml:space="preserve">, </w:t>
            </w:r>
            <w:r w:rsidR="00223509" w:rsidRPr="000A56D8">
              <w:rPr>
                <w:bCs/>
              </w:rPr>
              <w:t>to update their existing</w:t>
            </w:r>
            <w:r w:rsidR="00223509">
              <w:rPr>
                <w:bCs/>
              </w:rPr>
              <w:t xml:space="preserve"> county</w:t>
            </w:r>
            <w:r w:rsidR="00223509" w:rsidRPr="000A56D8">
              <w:rPr>
                <w:bCs/>
              </w:rPr>
              <w:t xml:space="preserve"> jailer training </w:t>
            </w:r>
            <w:r w:rsidR="00223509">
              <w:rPr>
                <w:bCs/>
              </w:rPr>
              <w:t xml:space="preserve">program to include training </w:t>
            </w:r>
            <w:r w:rsidR="00223509" w:rsidRPr="000A56D8">
              <w:rPr>
                <w:bCs/>
              </w:rPr>
              <w:t>on justice-involved veterans</w:t>
            </w:r>
            <w:r w:rsidR="00D96986">
              <w:rPr>
                <w:bCs/>
              </w:rPr>
              <w:t>. The legislation would allow</w:t>
            </w:r>
            <w:r w:rsidRPr="000A56D8">
              <w:rPr>
                <w:bCs/>
              </w:rPr>
              <w:t xml:space="preserve"> </w:t>
            </w:r>
            <w:r w:rsidR="00D96986">
              <w:rPr>
                <w:bCs/>
              </w:rPr>
              <w:t xml:space="preserve">TCOLE to </w:t>
            </w:r>
            <w:r w:rsidRPr="000A56D8">
              <w:rPr>
                <w:bCs/>
              </w:rPr>
              <w:t xml:space="preserve">incorporate the aforementioned training into the initial county jailer certification training without increasing the amount of training hours. </w:t>
            </w:r>
            <w:r w:rsidR="00D96986">
              <w:rPr>
                <w:bCs/>
              </w:rPr>
              <w:t>County jailers</w:t>
            </w:r>
            <w:r w:rsidRPr="000A56D8">
              <w:rPr>
                <w:bCs/>
              </w:rPr>
              <w:t xml:space="preserve"> licensed before</w:t>
            </w:r>
            <w:r w:rsidR="00D96986">
              <w:rPr>
                <w:bCs/>
              </w:rPr>
              <w:t>, on, or after</w:t>
            </w:r>
            <w:r w:rsidRPr="000A56D8">
              <w:rPr>
                <w:bCs/>
              </w:rPr>
              <w:t xml:space="preserve"> the</w:t>
            </w:r>
            <w:r w:rsidR="00D96986">
              <w:rPr>
                <w:bCs/>
              </w:rPr>
              <w:t xml:space="preserve"> bill's</w:t>
            </w:r>
            <w:r w:rsidRPr="000A56D8">
              <w:rPr>
                <w:bCs/>
              </w:rPr>
              <w:t xml:space="preserve"> effective date </w:t>
            </w:r>
            <w:r w:rsidR="00D96986">
              <w:rPr>
                <w:bCs/>
              </w:rPr>
              <w:t xml:space="preserve">will be required to complete the </w:t>
            </w:r>
            <w:r w:rsidR="00C36F98">
              <w:rPr>
                <w:bCs/>
              </w:rPr>
              <w:t xml:space="preserve">justice-involved veteran </w:t>
            </w:r>
            <w:r w:rsidR="00D96986">
              <w:rPr>
                <w:bCs/>
              </w:rPr>
              <w:t>training</w:t>
            </w:r>
            <w:r w:rsidR="00C36F98">
              <w:rPr>
                <w:bCs/>
              </w:rPr>
              <w:t xml:space="preserve"> program</w:t>
            </w:r>
            <w:r w:rsidR="00D96986">
              <w:rPr>
                <w:bCs/>
              </w:rPr>
              <w:t xml:space="preserve"> </w:t>
            </w:r>
            <w:r w:rsidR="00C36F98">
              <w:rPr>
                <w:bCs/>
              </w:rPr>
              <w:t>not later than</w:t>
            </w:r>
            <w:r w:rsidRPr="000A56D8">
              <w:rPr>
                <w:bCs/>
              </w:rPr>
              <w:t xml:space="preserve"> August</w:t>
            </w:r>
            <w:r w:rsidR="00A32E89">
              <w:rPr>
                <w:bCs/>
              </w:rPr>
              <w:t> </w:t>
            </w:r>
            <w:r w:rsidRPr="000A56D8">
              <w:rPr>
                <w:bCs/>
              </w:rPr>
              <w:t>31, 2025</w:t>
            </w:r>
            <w:r w:rsidR="00D96986">
              <w:rPr>
                <w:bCs/>
              </w:rPr>
              <w:t>, which</w:t>
            </w:r>
            <w:r w:rsidRPr="000A56D8">
              <w:rPr>
                <w:bCs/>
              </w:rPr>
              <w:t xml:space="preserve"> align</w:t>
            </w:r>
            <w:r w:rsidR="00D96986">
              <w:rPr>
                <w:bCs/>
              </w:rPr>
              <w:t>s</w:t>
            </w:r>
            <w:r w:rsidRPr="000A56D8">
              <w:rPr>
                <w:bCs/>
              </w:rPr>
              <w:t xml:space="preserve"> with TCOLE's continuing education requirement deadline.</w:t>
            </w:r>
          </w:p>
          <w:p w14:paraId="698CE530" w14:textId="11BDD163" w:rsidR="000A56D8" w:rsidRPr="00E26B13" w:rsidRDefault="000A56D8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8647B" w14:paraId="32337DB7" w14:textId="77777777" w:rsidTr="00345119">
        <w:tc>
          <w:tcPr>
            <w:tcW w:w="9576" w:type="dxa"/>
          </w:tcPr>
          <w:p w14:paraId="2C44AF5C" w14:textId="77777777" w:rsidR="0017725B" w:rsidRDefault="00253245" w:rsidP="007330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083450" w14:textId="77777777" w:rsidR="0017725B" w:rsidRDefault="0017725B" w:rsidP="007330BD">
            <w:pPr>
              <w:rPr>
                <w:b/>
                <w:u w:val="single"/>
              </w:rPr>
            </w:pPr>
          </w:p>
          <w:p w14:paraId="6FCBBD5F" w14:textId="77777777" w:rsidR="005E2070" w:rsidRPr="005E2070" w:rsidRDefault="00253245" w:rsidP="007330BD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762CDD52" w14:textId="77777777" w:rsidR="0017725B" w:rsidRPr="0017725B" w:rsidRDefault="0017725B" w:rsidP="007330BD">
            <w:pPr>
              <w:rPr>
                <w:b/>
                <w:u w:val="single"/>
              </w:rPr>
            </w:pPr>
          </w:p>
        </w:tc>
      </w:tr>
      <w:tr w:rsidR="0058647B" w14:paraId="2F6D0407" w14:textId="77777777" w:rsidTr="00345119">
        <w:tc>
          <w:tcPr>
            <w:tcW w:w="9576" w:type="dxa"/>
          </w:tcPr>
          <w:p w14:paraId="7C6A90BF" w14:textId="77777777" w:rsidR="008423E4" w:rsidRPr="00A8133F" w:rsidRDefault="00253245" w:rsidP="007330B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3FE33A" w14:textId="77777777" w:rsidR="008423E4" w:rsidRDefault="008423E4" w:rsidP="007330BD"/>
          <w:p w14:paraId="70FCFB03" w14:textId="77777777" w:rsidR="005E2070" w:rsidRDefault="00253245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3436A537" w14:textId="77777777" w:rsidR="008423E4" w:rsidRPr="00E21FDC" w:rsidRDefault="008423E4" w:rsidP="007330BD">
            <w:pPr>
              <w:rPr>
                <w:b/>
              </w:rPr>
            </w:pPr>
          </w:p>
        </w:tc>
      </w:tr>
      <w:tr w:rsidR="0058647B" w14:paraId="0EF29D69" w14:textId="77777777" w:rsidTr="00345119">
        <w:tc>
          <w:tcPr>
            <w:tcW w:w="9576" w:type="dxa"/>
          </w:tcPr>
          <w:p w14:paraId="04403A3E" w14:textId="77777777" w:rsidR="008423E4" w:rsidRPr="00A8133F" w:rsidRDefault="00253245" w:rsidP="007330B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F070AC1" w14:textId="77777777" w:rsidR="008423E4" w:rsidRDefault="008423E4" w:rsidP="007330BD"/>
          <w:p w14:paraId="648B1B5B" w14:textId="6ABEA59C" w:rsidR="0001038B" w:rsidRDefault="00253245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E2070">
              <w:t xml:space="preserve">H.B. </w:t>
            </w:r>
            <w:r w:rsidR="00523239">
              <w:t>1282</w:t>
            </w:r>
            <w:r w:rsidR="005E2070">
              <w:t xml:space="preserve"> amends the Occupations Code to require the Texas Commission on Law Enforcement</w:t>
            </w:r>
            <w:r w:rsidR="001E6E2A">
              <w:t xml:space="preserve"> (TCOLE)</w:t>
            </w:r>
            <w:r>
              <w:t xml:space="preserve">, </w:t>
            </w:r>
            <w:r w:rsidRPr="000A56D8">
              <w:t>in consultation with the Texas Veterans Commission</w:t>
            </w:r>
            <w:r w:rsidR="00D26C32">
              <w:t xml:space="preserve"> (TVC)</w:t>
            </w:r>
            <w:r>
              <w:t>,</w:t>
            </w:r>
            <w:r w:rsidR="005E2070">
              <w:t xml:space="preserve"> to </w:t>
            </w:r>
            <w:r>
              <w:t>develop a training program for</w:t>
            </w:r>
            <w:r w:rsidR="005E2070" w:rsidRPr="005E2070">
              <w:t xml:space="preserve"> county jailer</w:t>
            </w:r>
            <w:r>
              <w:t>s</w:t>
            </w:r>
            <w:r w:rsidR="005E2070" w:rsidRPr="005E2070">
              <w:t xml:space="preserve"> on interacting with veterans in the criminal justice system. </w:t>
            </w:r>
            <w:r w:rsidR="00F22F94">
              <w:t>The</w:t>
            </w:r>
            <w:r w:rsidR="001548F2">
              <w:t xml:space="preserve"> </w:t>
            </w:r>
            <w:r w:rsidR="000A476E">
              <w:t xml:space="preserve">bill requires the </w:t>
            </w:r>
            <w:r w:rsidR="005E2070">
              <w:t xml:space="preserve">training </w:t>
            </w:r>
            <w:r w:rsidR="001548F2">
              <w:t xml:space="preserve">program </w:t>
            </w:r>
            <w:r w:rsidR="000A476E">
              <w:t>to be included in the training that</w:t>
            </w:r>
            <w:r w:rsidR="001548F2">
              <w:t xml:space="preserve"> a person </w:t>
            </w:r>
            <w:r w:rsidR="00150E4B">
              <w:t>must</w:t>
            </w:r>
            <w:r w:rsidR="001548F2">
              <w:t xml:space="preserve"> complete before being appointed as a county jailer</w:t>
            </w:r>
            <w:r w:rsidR="001E6E2A">
              <w:t xml:space="preserve"> on a permanent basis</w:t>
            </w:r>
            <w:r w:rsidR="001548F2">
              <w:t>.</w:t>
            </w:r>
          </w:p>
          <w:p w14:paraId="52945F46" w14:textId="77777777" w:rsidR="0001038B" w:rsidRDefault="0001038B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346ABA" w14:textId="43522792" w:rsidR="009C36CD" w:rsidRPr="009C36CD" w:rsidRDefault="00253245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1282</w:t>
            </w:r>
            <w:r w:rsidR="001548F2">
              <w:t xml:space="preserve"> </w:t>
            </w:r>
            <w:r w:rsidR="005E2070">
              <w:t xml:space="preserve">applies </w:t>
            </w:r>
            <w:r w:rsidR="001548F2">
              <w:t>to</w:t>
            </w:r>
            <w:r w:rsidR="005E2070">
              <w:t xml:space="preserve"> a</w:t>
            </w:r>
            <w:r w:rsidR="001E6E2A">
              <w:t xml:space="preserve"> licensed</w:t>
            </w:r>
            <w:r w:rsidR="005E2070">
              <w:t xml:space="preserve"> county jailer </w:t>
            </w:r>
            <w:r w:rsidR="001548F2">
              <w:t xml:space="preserve">regardless of whether their </w:t>
            </w:r>
            <w:r w:rsidR="005E2070">
              <w:t>license</w:t>
            </w:r>
            <w:r w:rsidR="001548F2">
              <w:t xml:space="preserve"> was issued</w:t>
            </w:r>
            <w:r w:rsidR="005E2070">
              <w:t xml:space="preserve"> </w:t>
            </w:r>
            <w:r w:rsidR="001548F2" w:rsidRPr="001548F2">
              <w:t>before, on, or after the</w:t>
            </w:r>
            <w:r w:rsidR="001548F2">
              <w:t xml:space="preserve"> bill's</w:t>
            </w:r>
            <w:r w:rsidR="001548F2" w:rsidRPr="001548F2">
              <w:t xml:space="preserve"> effective date</w:t>
            </w:r>
            <w:r w:rsidR="001548F2">
              <w:t xml:space="preserve">. </w:t>
            </w:r>
            <w:r w:rsidR="005E2070">
              <w:t>The bill requires a</w:t>
            </w:r>
            <w:r w:rsidR="005E2070" w:rsidRPr="005E2070">
              <w:t xml:space="preserve"> county jailer who, </w:t>
            </w:r>
            <w:r w:rsidR="001548F2">
              <w:t>on</w:t>
            </w:r>
            <w:r w:rsidR="005E2070" w:rsidRPr="005E2070">
              <w:t xml:space="preserve"> the </w:t>
            </w:r>
            <w:r w:rsidR="005E2070">
              <w:t xml:space="preserve">bill's </w:t>
            </w:r>
            <w:r w:rsidR="005E2070" w:rsidRPr="005E2070">
              <w:t xml:space="preserve">effective date, </w:t>
            </w:r>
            <w:r w:rsidR="001548F2">
              <w:t>holds a county jailer</w:t>
            </w:r>
            <w:r w:rsidR="001548F2" w:rsidRPr="005E2070">
              <w:t xml:space="preserve"> </w:t>
            </w:r>
            <w:r w:rsidR="005E2070" w:rsidRPr="005E2070">
              <w:t>licens</w:t>
            </w:r>
            <w:r w:rsidR="001548F2">
              <w:t xml:space="preserve">e </w:t>
            </w:r>
            <w:r w:rsidR="00140CB9">
              <w:t xml:space="preserve">to </w:t>
            </w:r>
            <w:r w:rsidR="005E2070" w:rsidRPr="005E2070">
              <w:t xml:space="preserve">complete the training program not later than </w:t>
            </w:r>
            <w:r w:rsidR="00140CB9">
              <w:t>August 3</w:t>
            </w:r>
            <w:r w:rsidR="005E2070" w:rsidRPr="005E2070">
              <w:t>1, 202</w:t>
            </w:r>
            <w:r w:rsidR="00523239">
              <w:t>5</w:t>
            </w:r>
            <w:r w:rsidR="005E2070" w:rsidRPr="005E2070">
              <w:t>.</w:t>
            </w:r>
          </w:p>
          <w:p w14:paraId="41EF2887" w14:textId="77777777" w:rsidR="008423E4" w:rsidRPr="00835628" w:rsidRDefault="008423E4" w:rsidP="007330BD">
            <w:pPr>
              <w:rPr>
                <w:b/>
              </w:rPr>
            </w:pPr>
          </w:p>
        </w:tc>
      </w:tr>
      <w:tr w:rsidR="0058647B" w14:paraId="5D94FE93" w14:textId="77777777" w:rsidTr="00345119">
        <w:tc>
          <w:tcPr>
            <w:tcW w:w="9576" w:type="dxa"/>
          </w:tcPr>
          <w:p w14:paraId="0C8D7ADF" w14:textId="77777777" w:rsidR="008423E4" w:rsidRPr="00A8133F" w:rsidRDefault="00253245" w:rsidP="007330B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AF798E" w14:textId="77777777" w:rsidR="008423E4" w:rsidRDefault="008423E4" w:rsidP="007330BD"/>
          <w:p w14:paraId="28D70D6F" w14:textId="44691BEB" w:rsidR="008423E4" w:rsidRPr="003624F2" w:rsidRDefault="00253245" w:rsidP="007330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523239">
              <w:t>3</w:t>
            </w:r>
            <w:r>
              <w:t>.</w:t>
            </w:r>
          </w:p>
          <w:p w14:paraId="5D2B34CA" w14:textId="77777777" w:rsidR="008423E4" w:rsidRPr="00233FDB" w:rsidRDefault="008423E4" w:rsidP="007330BD">
            <w:pPr>
              <w:rPr>
                <w:b/>
              </w:rPr>
            </w:pPr>
          </w:p>
        </w:tc>
      </w:tr>
      <w:tr w:rsidR="0058647B" w14:paraId="417DBB66" w14:textId="77777777" w:rsidTr="00345119">
        <w:tc>
          <w:tcPr>
            <w:tcW w:w="9576" w:type="dxa"/>
          </w:tcPr>
          <w:p w14:paraId="4975D100" w14:textId="77777777" w:rsidR="00F61714" w:rsidRDefault="00253245" w:rsidP="007330B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D3CD7B6" w14:textId="77777777" w:rsidR="00153766" w:rsidRDefault="00153766" w:rsidP="007330BD">
            <w:pPr>
              <w:jc w:val="both"/>
            </w:pPr>
          </w:p>
          <w:p w14:paraId="696AF1CE" w14:textId="557B6E85" w:rsidR="00153766" w:rsidRDefault="00253245" w:rsidP="007330BD">
            <w:pPr>
              <w:jc w:val="both"/>
            </w:pPr>
            <w:r>
              <w:t>While C.S.H.B. 1282 may differ from the introduced in minor or nonsubstantive ways, the following summarizes the substantial differences between the introduced and committee substitute versions of the bill.</w:t>
            </w:r>
          </w:p>
          <w:p w14:paraId="7B4BBF0D" w14:textId="3F6D47A6" w:rsidR="00153766" w:rsidRDefault="00153766" w:rsidP="007330BD">
            <w:pPr>
              <w:jc w:val="both"/>
            </w:pPr>
          </w:p>
          <w:p w14:paraId="157BDD0D" w14:textId="0EB3B238" w:rsidR="00355F8A" w:rsidRDefault="00253245" w:rsidP="007330BD">
            <w:pPr>
              <w:jc w:val="both"/>
            </w:pPr>
            <w:r>
              <w:t xml:space="preserve">Both </w:t>
            </w:r>
            <w:r>
              <w:t xml:space="preserve">the introduced and the substitute provide for county jailers to </w:t>
            </w:r>
            <w:r w:rsidRPr="005E2070">
              <w:t>complete a training program on interacting with veterans in the criminal justice system.</w:t>
            </w:r>
            <w:r w:rsidR="001D4E50">
              <w:t xml:space="preserve"> </w:t>
            </w:r>
            <w:r w:rsidR="001E6E2A">
              <w:t>Whereas the introduced require</w:t>
            </w:r>
            <w:r w:rsidR="00C47CFE">
              <w:t>d</w:t>
            </w:r>
            <w:r w:rsidR="001E6E2A">
              <w:t xml:space="preserve"> TCOLE to </w:t>
            </w:r>
            <w:r w:rsidR="001E6E2A" w:rsidRPr="001E6E2A">
              <w:t>require a county jailer who has been licensed as a county jailer for more than one year to complete a one-time training program on interacting with veterans in the criminal justice system</w:t>
            </w:r>
            <w:r w:rsidR="001E6E2A">
              <w:t xml:space="preserve">, the substitute instead requires TCOLE, in consultation with </w:t>
            </w:r>
            <w:r w:rsidR="00D26C32">
              <w:t>TVC</w:t>
            </w:r>
            <w:r w:rsidR="001E6E2A">
              <w:t xml:space="preserve">, to develop </w:t>
            </w:r>
            <w:r w:rsidR="001E6E2A" w:rsidRPr="001E6E2A">
              <w:t xml:space="preserve">a training program for county jailers on interacting with </w:t>
            </w:r>
            <w:r w:rsidR="001E6E2A">
              <w:t xml:space="preserve">those </w:t>
            </w:r>
            <w:r w:rsidR="001E6E2A" w:rsidRPr="001E6E2A">
              <w:t>veterans.</w:t>
            </w:r>
            <w:r w:rsidR="001E6E2A">
              <w:t xml:space="preserve"> </w:t>
            </w:r>
          </w:p>
          <w:p w14:paraId="7D359DB3" w14:textId="77777777" w:rsidR="00150E4B" w:rsidRDefault="00150E4B" w:rsidP="007330BD">
            <w:pPr>
              <w:jc w:val="both"/>
            </w:pPr>
          </w:p>
          <w:p w14:paraId="29040F2D" w14:textId="3A9010CB" w:rsidR="00355F8A" w:rsidRDefault="00253245" w:rsidP="007330BD">
            <w:pPr>
              <w:jc w:val="both"/>
            </w:pPr>
            <w:r>
              <w:t>The substitute</w:t>
            </w:r>
            <w:r w:rsidR="00150E4B">
              <w:t xml:space="preserve"> includes a provision absent from the introduced requiring the training program to be included in the training that a person must complete before being appointed as a county jailer on a permanent basis. The substitute</w:t>
            </w:r>
            <w:r w:rsidR="001E6E2A">
              <w:t xml:space="preserve"> </w:t>
            </w:r>
            <w:r>
              <w:t>o</w:t>
            </w:r>
            <w:r>
              <w:t xml:space="preserve">mits the </w:t>
            </w:r>
            <w:r w:rsidR="00150E4B">
              <w:t xml:space="preserve">option from the </w:t>
            </w:r>
            <w:r>
              <w:t xml:space="preserve">introduced for the </w:t>
            </w:r>
            <w:r w:rsidR="00150E4B">
              <w:t xml:space="preserve">training </w:t>
            </w:r>
            <w:r>
              <w:t>program to be completed online</w:t>
            </w:r>
            <w:r w:rsidR="00150E4B">
              <w:t>.</w:t>
            </w:r>
          </w:p>
          <w:p w14:paraId="4D5C4E40" w14:textId="5572997F" w:rsidR="00150E4B" w:rsidRDefault="00150E4B" w:rsidP="007330BD">
            <w:pPr>
              <w:jc w:val="both"/>
            </w:pPr>
          </w:p>
          <w:p w14:paraId="568F3A8E" w14:textId="711ABB55" w:rsidR="00552711" w:rsidRDefault="00253245" w:rsidP="007330BD">
            <w:pPr>
              <w:jc w:val="both"/>
            </w:pPr>
            <w:r>
              <w:t xml:space="preserve">Whereas the introduced required a county jailer who, as of the bill's effective date, has been licensed as a county jailer for more than one year to complete the training program not later than </w:t>
            </w:r>
            <w:r w:rsidRPr="00552711">
              <w:t>September 1, 2025</w:t>
            </w:r>
            <w:r>
              <w:t>, the substitute requires a county jailer who</w:t>
            </w:r>
            <w:r>
              <w:t>, on the bill's effective date, holds a county jailer license to complete the training program</w:t>
            </w:r>
            <w:r w:rsidR="00A005A9">
              <w:t xml:space="preserve"> not later than</w:t>
            </w:r>
            <w:r>
              <w:t xml:space="preserve"> </w:t>
            </w:r>
            <w:r w:rsidRPr="00552711">
              <w:t>August 31, 2025.</w:t>
            </w:r>
          </w:p>
          <w:p w14:paraId="6E55CBBB" w14:textId="77777777" w:rsidR="001D4E50" w:rsidRDefault="001D4E50" w:rsidP="007330BD">
            <w:pPr>
              <w:jc w:val="both"/>
            </w:pPr>
          </w:p>
          <w:p w14:paraId="3841704B" w14:textId="46CB6DB0" w:rsidR="00153766" w:rsidRPr="002729A9" w:rsidRDefault="00153766" w:rsidP="007330BD">
            <w:pPr>
              <w:jc w:val="both"/>
            </w:pPr>
          </w:p>
        </w:tc>
      </w:tr>
      <w:tr w:rsidR="0058647B" w14:paraId="7DCC6F65" w14:textId="77777777" w:rsidTr="00345119">
        <w:tc>
          <w:tcPr>
            <w:tcW w:w="9576" w:type="dxa"/>
          </w:tcPr>
          <w:p w14:paraId="62129434" w14:textId="77777777" w:rsidR="00F61714" w:rsidRPr="009C1E9A" w:rsidRDefault="00F61714" w:rsidP="007330BD">
            <w:pPr>
              <w:rPr>
                <w:b/>
                <w:u w:val="single"/>
              </w:rPr>
            </w:pPr>
          </w:p>
        </w:tc>
      </w:tr>
      <w:tr w:rsidR="0058647B" w14:paraId="38A9212C" w14:textId="77777777" w:rsidTr="00345119">
        <w:tc>
          <w:tcPr>
            <w:tcW w:w="9576" w:type="dxa"/>
          </w:tcPr>
          <w:p w14:paraId="25A4A70B" w14:textId="77777777" w:rsidR="00F61714" w:rsidRPr="00F61714" w:rsidRDefault="00F61714" w:rsidP="007330BD">
            <w:pPr>
              <w:jc w:val="both"/>
            </w:pPr>
          </w:p>
        </w:tc>
      </w:tr>
    </w:tbl>
    <w:p w14:paraId="37F73B66" w14:textId="77777777" w:rsidR="008423E4" w:rsidRPr="00BE0E75" w:rsidRDefault="008423E4" w:rsidP="007330BD">
      <w:pPr>
        <w:jc w:val="both"/>
        <w:rPr>
          <w:rFonts w:ascii="Arial" w:hAnsi="Arial"/>
          <w:sz w:val="16"/>
          <w:szCs w:val="16"/>
        </w:rPr>
      </w:pPr>
    </w:p>
    <w:p w14:paraId="22AE8469" w14:textId="77777777" w:rsidR="004108C3" w:rsidRPr="008423E4" w:rsidRDefault="004108C3" w:rsidP="007330B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4AC8" w14:textId="77777777" w:rsidR="00000000" w:rsidRDefault="00253245">
      <w:r>
        <w:separator/>
      </w:r>
    </w:p>
  </w:endnote>
  <w:endnote w:type="continuationSeparator" w:id="0">
    <w:p w14:paraId="07EB6282" w14:textId="77777777" w:rsidR="00000000" w:rsidRDefault="0025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B8F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8647B" w14:paraId="2E02F04D" w14:textId="77777777" w:rsidTr="009C1E9A">
      <w:trPr>
        <w:cantSplit/>
      </w:trPr>
      <w:tc>
        <w:tcPr>
          <w:tcW w:w="0" w:type="pct"/>
        </w:tcPr>
        <w:p w14:paraId="364627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6A1D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360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8CB4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F46C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647B" w14:paraId="3BC3E03B" w14:textId="77777777" w:rsidTr="009C1E9A">
      <w:trPr>
        <w:cantSplit/>
      </w:trPr>
      <w:tc>
        <w:tcPr>
          <w:tcW w:w="0" w:type="pct"/>
        </w:tcPr>
        <w:p w14:paraId="41C982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A621D9" w14:textId="75C1742E" w:rsidR="00EC379B" w:rsidRPr="009C1E9A" w:rsidRDefault="0025324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22555-D</w:t>
          </w:r>
        </w:p>
      </w:tc>
      <w:tc>
        <w:tcPr>
          <w:tcW w:w="2453" w:type="pct"/>
        </w:tcPr>
        <w:p w14:paraId="026D723B" w14:textId="65937D33" w:rsidR="00EC379B" w:rsidRDefault="0025324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1AAF">
            <w:t>23.101.258</w:t>
          </w:r>
          <w:r>
            <w:fldChar w:fldCharType="end"/>
          </w:r>
        </w:p>
      </w:tc>
    </w:tr>
    <w:tr w:rsidR="0058647B" w14:paraId="1F42D8C9" w14:textId="77777777" w:rsidTr="009C1E9A">
      <w:trPr>
        <w:cantSplit/>
      </w:trPr>
      <w:tc>
        <w:tcPr>
          <w:tcW w:w="0" w:type="pct"/>
        </w:tcPr>
        <w:p w14:paraId="647E040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6CC9FF" w14:textId="4B57E07A" w:rsidR="00EC379B" w:rsidRPr="009C1E9A" w:rsidRDefault="0025324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</w:t>
          </w:r>
          <w:r>
            <w:rPr>
              <w:rFonts w:ascii="Shruti" w:hAnsi="Shruti"/>
              <w:sz w:val="22"/>
            </w:rPr>
            <w:t>Number: 88R 19902</w:t>
          </w:r>
        </w:p>
      </w:tc>
      <w:tc>
        <w:tcPr>
          <w:tcW w:w="2453" w:type="pct"/>
        </w:tcPr>
        <w:p w14:paraId="558E0C7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81CA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647B" w14:paraId="0CA8122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2835EA6" w14:textId="3C5DFAEC" w:rsidR="00EC379B" w:rsidRDefault="0025324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66B5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D2F9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CE2E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F49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BA04" w14:textId="77777777" w:rsidR="00000000" w:rsidRDefault="00253245">
      <w:r>
        <w:separator/>
      </w:r>
    </w:p>
  </w:footnote>
  <w:footnote w:type="continuationSeparator" w:id="0">
    <w:p w14:paraId="6097CE60" w14:textId="77777777" w:rsidR="00000000" w:rsidRDefault="0025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A39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BB8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E6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7DE"/>
    <w:multiLevelType w:val="hybridMultilevel"/>
    <w:tmpl w:val="9A20403E"/>
    <w:lvl w:ilvl="0" w:tplc="031A7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ED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CC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8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8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AB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0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7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8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1A54"/>
    <w:multiLevelType w:val="hybridMultilevel"/>
    <w:tmpl w:val="69D80518"/>
    <w:lvl w:ilvl="0" w:tplc="BC9C4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401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68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24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0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06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EF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F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41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3207">
    <w:abstractNumId w:val="1"/>
  </w:num>
  <w:num w:numId="2" w16cid:durableId="132358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70"/>
    <w:rsid w:val="00000A70"/>
    <w:rsid w:val="000032B8"/>
    <w:rsid w:val="00003B06"/>
    <w:rsid w:val="000054B9"/>
    <w:rsid w:val="00007461"/>
    <w:rsid w:val="00007D66"/>
    <w:rsid w:val="0001038B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76E"/>
    <w:rsid w:val="000A4893"/>
    <w:rsid w:val="000A54E0"/>
    <w:rsid w:val="000A56D8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CB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0CB9"/>
    <w:rsid w:val="00141FB6"/>
    <w:rsid w:val="00142F8E"/>
    <w:rsid w:val="00143C8B"/>
    <w:rsid w:val="00147530"/>
    <w:rsid w:val="00150E4B"/>
    <w:rsid w:val="0015331F"/>
    <w:rsid w:val="00153766"/>
    <w:rsid w:val="001548F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1E0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E50"/>
    <w:rsid w:val="001E2CAD"/>
    <w:rsid w:val="001E34DB"/>
    <w:rsid w:val="001E37CD"/>
    <w:rsid w:val="001E4070"/>
    <w:rsid w:val="001E655E"/>
    <w:rsid w:val="001E6E2A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BD3"/>
    <w:rsid w:val="0021383D"/>
    <w:rsid w:val="00216BBA"/>
    <w:rsid w:val="00216E12"/>
    <w:rsid w:val="00217466"/>
    <w:rsid w:val="0021751D"/>
    <w:rsid w:val="00217C49"/>
    <w:rsid w:val="0022177D"/>
    <w:rsid w:val="00223509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245"/>
    <w:rsid w:val="00255EB6"/>
    <w:rsid w:val="00256FDD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9A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9F6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A44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5F8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C1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3A0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239"/>
    <w:rsid w:val="00526082"/>
    <w:rsid w:val="005269CE"/>
    <w:rsid w:val="005304B2"/>
    <w:rsid w:val="00530528"/>
    <w:rsid w:val="005336BD"/>
    <w:rsid w:val="00534A49"/>
    <w:rsid w:val="005363BB"/>
    <w:rsid w:val="00541B98"/>
    <w:rsid w:val="00543374"/>
    <w:rsid w:val="00545548"/>
    <w:rsid w:val="00546923"/>
    <w:rsid w:val="00551CA6"/>
    <w:rsid w:val="00552711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647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1AAF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070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792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13A"/>
    <w:rsid w:val="00632928"/>
    <w:rsid w:val="006330DA"/>
    <w:rsid w:val="00633262"/>
    <w:rsid w:val="00633460"/>
    <w:rsid w:val="006375C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B8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391"/>
    <w:rsid w:val="00721724"/>
    <w:rsid w:val="00722EC5"/>
    <w:rsid w:val="00723326"/>
    <w:rsid w:val="00724252"/>
    <w:rsid w:val="00727E7A"/>
    <w:rsid w:val="0073163C"/>
    <w:rsid w:val="00731DE3"/>
    <w:rsid w:val="007330BD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683B"/>
    <w:rsid w:val="0080765F"/>
    <w:rsid w:val="00812BE3"/>
    <w:rsid w:val="00814516"/>
    <w:rsid w:val="00815C9D"/>
    <w:rsid w:val="008170E2"/>
    <w:rsid w:val="00823E4C"/>
    <w:rsid w:val="008265CC"/>
    <w:rsid w:val="00827749"/>
    <w:rsid w:val="00827B7E"/>
    <w:rsid w:val="00830EEB"/>
    <w:rsid w:val="008347A9"/>
    <w:rsid w:val="008347C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0FE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6B54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61E"/>
    <w:rsid w:val="00A0042D"/>
    <w:rsid w:val="00A0053A"/>
    <w:rsid w:val="00A005A9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E89"/>
    <w:rsid w:val="00A3420E"/>
    <w:rsid w:val="00A35D66"/>
    <w:rsid w:val="00A41085"/>
    <w:rsid w:val="00A425FA"/>
    <w:rsid w:val="00A43960"/>
    <w:rsid w:val="00A46902"/>
    <w:rsid w:val="00A50CDB"/>
    <w:rsid w:val="00A510E3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4E"/>
    <w:rsid w:val="00AC2E9A"/>
    <w:rsid w:val="00AC5AAB"/>
    <w:rsid w:val="00AC5AEC"/>
    <w:rsid w:val="00AC5F28"/>
    <w:rsid w:val="00AC6900"/>
    <w:rsid w:val="00AD304B"/>
    <w:rsid w:val="00AD4497"/>
    <w:rsid w:val="00AD544B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0D4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D95"/>
    <w:rsid w:val="00C22987"/>
    <w:rsid w:val="00C23956"/>
    <w:rsid w:val="00C248E6"/>
    <w:rsid w:val="00C2766F"/>
    <w:rsid w:val="00C3223B"/>
    <w:rsid w:val="00C333C6"/>
    <w:rsid w:val="00C35CC5"/>
    <w:rsid w:val="00C361C5"/>
    <w:rsid w:val="00C36F98"/>
    <w:rsid w:val="00C377D1"/>
    <w:rsid w:val="00C37BDA"/>
    <w:rsid w:val="00C37C84"/>
    <w:rsid w:val="00C42B41"/>
    <w:rsid w:val="00C46166"/>
    <w:rsid w:val="00C4710D"/>
    <w:rsid w:val="00C47CFE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1F77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5AD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25F"/>
    <w:rsid w:val="00CF4827"/>
    <w:rsid w:val="00CF4C69"/>
    <w:rsid w:val="00CF581C"/>
    <w:rsid w:val="00CF5CF6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803"/>
    <w:rsid w:val="00D26C32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EC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464"/>
    <w:rsid w:val="00D9698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A19"/>
    <w:rsid w:val="00E53774"/>
    <w:rsid w:val="00E55DA0"/>
    <w:rsid w:val="00E56033"/>
    <w:rsid w:val="00E61159"/>
    <w:rsid w:val="00E61C9A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F94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D95"/>
    <w:rsid w:val="00F52402"/>
    <w:rsid w:val="00F5605D"/>
    <w:rsid w:val="00F574D2"/>
    <w:rsid w:val="00F6171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130"/>
    <w:rsid w:val="00FC726C"/>
    <w:rsid w:val="00FD1B4B"/>
    <w:rsid w:val="00FD1B94"/>
    <w:rsid w:val="00FE126C"/>
    <w:rsid w:val="00FE19C5"/>
    <w:rsid w:val="00FE1B5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ACCEF4-B8E0-4C6E-91CB-D4B6CC44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20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0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2070"/>
    <w:rPr>
      <w:b/>
      <w:bCs/>
    </w:rPr>
  </w:style>
  <w:style w:type="paragraph" w:styleId="Revision">
    <w:name w:val="Revision"/>
    <w:hidden/>
    <w:uiPriority w:val="99"/>
    <w:semiHidden/>
    <w:rsid w:val="00E61C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5F8A"/>
    <w:pPr>
      <w:ind w:left="720"/>
      <w:contextualSpacing/>
    </w:pPr>
  </w:style>
  <w:style w:type="character" w:styleId="Hyperlink">
    <w:name w:val="Hyperlink"/>
    <w:basedOn w:val="DefaultParagraphFont"/>
    <w:unhideWhenUsed/>
    <w:rsid w:val="008347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3607</Characters>
  <Application>Microsoft Office Word</Application>
  <DocSecurity>4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HB01282 (Committee Report (Substituted))</vt:lpstr>
    </vt:vector>
  </TitlesOfParts>
  <Company>State of Texas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22555</dc:subject>
  <dc:creator>State of Texas</dc:creator>
  <dc:description>HB 1282 by Plesa-(H)County Affairs (Substitute Document Number: 88R 19902)</dc:description>
  <cp:lastModifiedBy>Damian Duarte</cp:lastModifiedBy>
  <cp:revision>2</cp:revision>
  <cp:lastPrinted>2003-11-26T17:21:00Z</cp:lastPrinted>
  <dcterms:created xsi:type="dcterms:W3CDTF">2023-04-12T00:16:00Z</dcterms:created>
  <dcterms:modified xsi:type="dcterms:W3CDTF">2023-04-12T00:16:00Z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23.101.258</vt:lpwstr>
  </property>
</Properties>
</file>