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17B" w:rsidRDefault="00BB217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B0E492C9B27448DA577F1D2F299EC4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B217B" w:rsidRPr="00585C31" w:rsidRDefault="00BB217B" w:rsidP="000F1DF9">
      <w:pPr>
        <w:spacing w:after="0" w:line="240" w:lineRule="auto"/>
        <w:rPr>
          <w:rFonts w:cs="Times New Roman"/>
          <w:szCs w:val="24"/>
        </w:rPr>
      </w:pPr>
    </w:p>
    <w:p w:rsidR="00BB217B" w:rsidRPr="00585C31" w:rsidRDefault="00BB217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B217B" w:rsidTr="000F1DF9">
        <w:tc>
          <w:tcPr>
            <w:tcW w:w="2718" w:type="dxa"/>
          </w:tcPr>
          <w:p w:rsidR="00BB217B" w:rsidRPr="005C2A78" w:rsidRDefault="00BB217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BEDE09E0F804A8D862262DBA8B1BAF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B217B" w:rsidRPr="00FF6471" w:rsidRDefault="00BB217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0199027E2B44D49B97A511FB24ED66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1287</w:t>
                </w:r>
              </w:sdtContent>
            </w:sdt>
          </w:p>
        </w:tc>
      </w:tr>
      <w:tr w:rsidR="00BB217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F2F734F94354AA3B593B42ECCE444AA"/>
            </w:placeholder>
          </w:sdtPr>
          <w:sdtContent>
            <w:tc>
              <w:tcPr>
                <w:tcW w:w="2718" w:type="dxa"/>
              </w:tcPr>
              <w:p w:rsidR="00BB217B" w:rsidRPr="000F1DF9" w:rsidRDefault="00BB217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88R30951 SCP-F</w:t>
                </w:r>
              </w:p>
            </w:tc>
          </w:sdtContent>
        </w:sdt>
        <w:tc>
          <w:tcPr>
            <w:tcW w:w="6858" w:type="dxa"/>
          </w:tcPr>
          <w:p w:rsidR="00BB217B" w:rsidRPr="005C2A78" w:rsidRDefault="00BB217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A580FCC5E464C91A499D4F3F3E9C6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F86CA4749C14615A689304E9DBB30E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4D27AB56AB54A8E9D87D93ECDCE906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(Blanco)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E0ABD1F7DB04FD19134DB948C29D1E3"/>
                </w:placeholder>
                <w:showingPlcHdr/>
              </w:sdtPr>
              <w:sdtContent/>
            </w:sdt>
          </w:p>
        </w:tc>
      </w:tr>
      <w:tr w:rsidR="00BB217B" w:rsidTr="000F1DF9">
        <w:tc>
          <w:tcPr>
            <w:tcW w:w="2718" w:type="dxa"/>
          </w:tcPr>
          <w:p w:rsidR="00BB217B" w:rsidRPr="00BC7495" w:rsidRDefault="00BB21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B8BC752E4E4492AB768EDCBAADD8D24"/>
            </w:placeholder>
          </w:sdtPr>
          <w:sdtContent>
            <w:tc>
              <w:tcPr>
                <w:tcW w:w="6858" w:type="dxa"/>
              </w:tcPr>
              <w:p w:rsidR="00BB217B" w:rsidRPr="00FF6471" w:rsidRDefault="00BB21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BB217B" w:rsidTr="000F1DF9">
        <w:tc>
          <w:tcPr>
            <w:tcW w:w="2718" w:type="dxa"/>
          </w:tcPr>
          <w:p w:rsidR="00BB217B" w:rsidRPr="00BC7495" w:rsidRDefault="00BB21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213AAF4BF3E4F3E84416B4DC1138BA8"/>
            </w:placeholder>
            <w:date w:fullDate="2023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B217B" w:rsidRPr="00FF6471" w:rsidRDefault="00BB21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5/19/2023</w:t>
                </w:r>
              </w:p>
            </w:tc>
          </w:sdtContent>
        </w:sdt>
      </w:tr>
      <w:tr w:rsidR="00BB217B" w:rsidTr="000F1DF9">
        <w:tc>
          <w:tcPr>
            <w:tcW w:w="2718" w:type="dxa"/>
          </w:tcPr>
          <w:p w:rsidR="00BB217B" w:rsidRPr="00BC7495" w:rsidRDefault="00BB21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C56E59D8369467190C3D4450BD3EFDF"/>
            </w:placeholder>
          </w:sdtPr>
          <w:sdtContent>
            <w:tc>
              <w:tcPr>
                <w:tcW w:w="6858" w:type="dxa"/>
              </w:tcPr>
              <w:p w:rsidR="00BB217B" w:rsidRPr="00FF6471" w:rsidRDefault="00BB21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BB217B" w:rsidRPr="00FF6471" w:rsidRDefault="00BB217B" w:rsidP="000F1DF9">
      <w:pPr>
        <w:spacing w:after="0" w:line="240" w:lineRule="auto"/>
        <w:rPr>
          <w:rFonts w:cs="Times New Roman"/>
          <w:szCs w:val="24"/>
        </w:rPr>
      </w:pPr>
    </w:p>
    <w:p w:rsidR="00BB217B" w:rsidRPr="00FF6471" w:rsidRDefault="00BB217B" w:rsidP="000F1DF9">
      <w:pPr>
        <w:spacing w:after="0" w:line="240" w:lineRule="auto"/>
        <w:rPr>
          <w:rFonts w:cs="Times New Roman"/>
          <w:szCs w:val="24"/>
        </w:rPr>
      </w:pPr>
    </w:p>
    <w:p w:rsidR="00BB217B" w:rsidRPr="00FF6471" w:rsidRDefault="00BB217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0263BC03B664C8FA6BFE3657A933B1E"/>
        </w:placeholder>
      </w:sdtPr>
      <w:sdtContent>
        <w:p w:rsidR="00BB217B" w:rsidRDefault="00BB217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6FC843EA1C3495FB59C8E93B327790F"/>
        </w:placeholder>
      </w:sdtPr>
      <w:sdtContent>
        <w:p w:rsidR="00BB217B" w:rsidRDefault="00BB217B" w:rsidP="00A9401D">
          <w:pPr>
            <w:pStyle w:val="NormalWeb"/>
            <w:spacing w:before="0" w:beforeAutospacing="0" w:after="0" w:afterAutospacing="0"/>
            <w:jc w:val="both"/>
            <w:divId w:val="391083906"/>
            <w:rPr>
              <w:rFonts w:eastAsia="Times New Roman"/>
              <w:bCs/>
            </w:rPr>
          </w:pPr>
        </w:p>
        <w:p w:rsidR="00BB217B" w:rsidRDefault="00BB217B" w:rsidP="00A9401D">
          <w:pPr>
            <w:pStyle w:val="NormalWeb"/>
            <w:spacing w:before="0" w:beforeAutospacing="0" w:after="0" w:afterAutospacing="0"/>
            <w:jc w:val="both"/>
            <w:divId w:val="391083906"/>
            <w:rPr>
              <w:color w:val="000000"/>
            </w:rPr>
          </w:pPr>
          <w:r w:rsidRPr="00A9401D">
            <w:rPr>
              <w:color w:val="000000"/>
            </w:rPr>
            <w:t xml:space="preserve">Inflation is making it increasingly difficult for many Texas families to afford food. </w:t>
          </w:r>
          <w:r>
            <w:rPr>
              <w:color w:val="000000"/>
            </w:rPr>
            <w:t xml:space="preserve">The Supplemental Nutrition Assistance Program (SNAP) </w:t>
          </w:r>
          <w:r w:rsidRPr="00A9401D">
            <w:rPr>
              <w:color w:val="000000"/>
            </w:rPr>
            <w:t xml:space="preserve">ensures that qualifying individuals in low-income households are able to purchase food, but eligibility for SNAP benefits in Texas is determined in part by calculating the total value of a household's resources, including motor vehicles. Current law excludes a portion of a motor vehicle's fair market value from a SNAP applicant's household resources for purposes of determining the applicant's eligibility for the benefits, but inflation-caused increases in motor vehicle values mean that the maximum amount that may be excluded no longer reflects market realities for Texas households. </w:t>
          </w:r>
        </w:p>
        <w:p w:rsidR="00BB217B" w:rsidRPr="00A9401D" w:rsidRDefault="00BB217B" w:rsidP="00A9401D">
          <w:pPr>
            <w:pStyle w:val="NormalWeb"/>
            <w:spacing w:before="0" w:beforeAutospacing="0" w:after="0" w:afterAutospacing="0"/>
            <w:jc w:val="both"/>
            <w:divId w:val="391083906"/>
            <w:rPr>
              <w:color w:val="000000"/>
            </w:rPr>
          </w:pPr>
        </w:p>
        <w:p w:rsidR="00BB217B" w:rsidRPr="00A9401D" w:rsidRDefault="00BB217B" w:rsidP="00A9401D">
          <w:pPr>
            <w:pStyle w:val="NormalWeb"/>
            <w:spacing w:before="0" w:beforeAutospacing="0" w:after="0" w:afterAutospacing="0"/>
            <w:jc w:val="both"/>
            <w:divId w:val="391083906"/>
            <w:rPr>
              <w:color w:val="000000"/>
            </w:rPr>
          </w:pPr>
          <w:r w:rsidRPr="00A9401D">
            <w:rPr>
              <w:color w:val="000000"/>
            </w:rPr>
            <w:t xml:space="preserve">C.S.H.B 1287 seeks to address this issue by making a necessary and long overdue one-time adjustment to the SNAP vehicle asset test limits by updating the value for the first vehicle to $22,500 and $8,700 for any subsequent vehicle. </w:t>
          </w:r>
        </w:p>
        <w:p w:rsidR="00BB217B" w:rsidRPr="00D70925" w:rsidRDefault="00BB217B" w:rsidP="00A9401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B217B" w:rsidRPr="00A9401D" w:rsidRDefault="00BB217B" w:rsidP="00A9401D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1287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A9401D">
        <w:rPr>
          <w:rFonts w:cs="Times New Roman"/>
          <w:szCs w:val="24"/>
        </w:rPr>
        <w:t>relating to the exclusion of certain resources in determining</w:t>
      </w:r>
      <w:r>
        <w:rPr>
          <w:rFonts w:cs="Times New Roman"/>
          <w:szCs w:val="24"/>
        </w:rPr>
        <w:t xml:space="preserve"> </w:t>
      </w:r>
      <w:r w:rsidRPr="00A9401D">
        <w:rPr>
          <w:rFonts w:cs="Times New Roman"/>
          <w:szCs w:val="24"/>
        </w:rPr>
        <w:t>eligibility for the supplemental nutrition assistance program.</w:t>
      </w:r>
    </w:p>
    <w:p w:rsidR="00BB217B" w:rsidRPr="00A9401D" w:rsidRDefault="00BB217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217B" w:rsidRPr="005C2A78" w:rsidRDefault="00BB217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543C7D6D7194151B3122AB0DC09B5C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B217B" w:rsidRPr="006529C4" w:rsidRDefault="00BB217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B217B" w:rsidRPr="006529C4" w:rsidRDefault="00BB217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B217B" w:rsidRPr="006529C4" w:rsidRDefault="00BB217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B217B" w:rsidRPr="005C2A78" w:rsidRDefault="00BB217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DB3D376B0E74FCCA810646292F6A25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B217B" w:rsidRPr="005C2A78" w:rsidRDefault="00BB217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217B" w:rsidRDefault="00BB217B" w:rsidP="008D0F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01D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 xml:space="preserve"> Amends </w:t>
      </w:r>
      <w:r w:rsidRPr="00A9401D">
        <w:rPr>
          <w:rFonts w:eastAsia="Times New Roman" w:cs="Times New Roman"/>
          <w:szCs w:val="24"/>
        </w:rPr>
        <w:t>Subchapter A, Chapter 33, Human Resources Code,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by adding Section 33.021</w:t>
      </w:r>
      <w:r>
        <w:rPr>
          <w:rFonts w:eastAsia="Times New Roman" w:cs="Times New Roman"/>
          <w:szCs w:val="24"/>
        </w:rPr>
        <w:t xml:space="preserve">, </w:t>
      </w:r>
      <w:r w:rsidRPr="00A9401D">
        <w:rPr>
          <w:rFonts w:eastAsia="Times New Roman" w:cs="Times New Roman"/>
          <w:szCs w:val="24"/>
        </w:rPr>
        <w:t>as follows:</w:t>
      </w:r>
    </w:p>
    <w:p w:rsidR="00BB217B" w:rsidRPr="00A9401D" w:rsidRDefault="00BB217B" w:rsidP="008D0F2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217B" w:rsidRPr="00A9401D" w:rsidRDefault="00BB217B" w:rsidP="008D0F2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01D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33.021.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EXCLUSION OF CERTAIN RESOURCES IN DETERMINING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SNAP ELIGIBILITY.</w:t>
      </w:r>
      <w:r>
        <w:rPr>
          <w:rFonts w:eastAsia="Times New Roman" w:cs="Times New Roman"/>
          <w:szCs w:val="24"/>
        </w:rPr>
        <w:t xml:space="preserve"> Prohibits the Health and Human Services Commission, i</w:t>
      </w:r>
      <w:r w:rsidRPr="00A9401D">
        <w:rPr>
          <w:rFonts w:eastAsia="Times New Roman" w:cs="Times New Roman"/>
          <w:szCs w:val="24"/>
        </w:rPr>
        <w:t>n determining the eligibility of an applicant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for or recertifying the eligibility of a recipient of supplemental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 xml:space="preserve">nutrition assistance program benefits, </w:t>
      </w:r>
      <w:r>
        <w:rPr>
          <w:rFonts w:eastAsia="Times New Roman" w:cs="Times New Roman"/>
          <w:szCs w:val="24"/>
        </w:rPr>
        <w:t>from considering</w:t>
      </w:r>
      <w:r w:rsidRPr="00A9401D">
        <w:rPr>
          <w:rFonts w:eastAsia="Times New Roman" w:cs="Times New Roman"/>
          <w:szCs w:val="24"/>
        </w:rPr>
        <w:t xml:space="preserve"> as resources the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value of a motor vehicle in which the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applicant or recipient or a member of the applicant</w:t>
      </w:r>
      <w:r>
        <w:rPr>
          <w:rFonts w:eastAsia="Times New Roman" w:cs="Times New Roman"/>
          <w:szCs w:val="24"/>
        </w:rPr>
        <w:t>'</w:t>
      </w:r>
      <w:r w:rsidRPr="00A9401D">
        <w:rPr>
          <w:rFonts w:eastAsia="Times New Roman" w:cs="Times New Roman"/>
          <w:szCs w:val="24"/>
        </w:rPr>
        <w:t>s or recipient</w:t>
      </w:r>
      <w:r>
        <w:rPr>
          <w:rFonts w:eastAsia="Times New Roman" w:cs="Times New Roman"/>
          <w:szCs w:val="24"/>
        </w:rPr>
        <w:t>'</w:t>
      </w:r>
      <w:r w:rsidRPr="00A9401D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household has an ownership interest up to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$22,500 for the first vehicle and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$8,700 for each additional vehicle.</w:t>
      </w:r>
    </w:p>
    <w:p w:rsidR="00BB217B" w:rsidRDefault="00BB217B" w:rsidP="008D0F2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B217B" w:rsidRPr="00A9401D" w:rsidRDefault="00BB217B" w:rsidP="008D0F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01D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BB217B" w:rsidRDefault="00BB217B" w:rsidP="008D0F2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217B" w:rsidRDefault="00BB217B" w:rsidP="008D0F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01D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A9401D"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 xml:space="preserve"> Requires a state agency, if necessary for implementation of a provision of this Act, to request a waiver or authorization from a federal agency, and authorizes a delay of implementation until such a waiver or authorization is granted.</w:t>
      </w:r>
    </w:p>
    <w:p w:rsidR="00BB217B" w:rsidRDefault="00BB217B" w:rsidP="008D0F2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217B" w:rsidRPr="00C8671F" w:rsidRDefault="00BB217B" w:rsidP="008D0F2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2023.</w:t>
      </w:r>
    </w:p>
    <w:sectPr w:rsidR="00BB217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7C9B" w:rsidRDefault="00DE7C9B" w:rsidP="000F1DF9">
      <w:pPr>
        <w:spacing w:after="0" w:line="240" w:lineRule="auto"/>
      </w:pPr>
      <w:r>
        <w:separator/>
      </w:r>
    </w:p>
  </w:endnote>
  <w:endnote w:type="continuationSeparator" w:id="0">
    <w:p w:rsidR="00DE7C9B" w:rsidRDefault="00DE7C9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E7C9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B217B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B217B">
                <w:rPr>
                  <w:sz w:val="20"/>
                  <w:szCs w:val="20"/>
                </w:rPr>
                <w:t>C.S.H.B. 1287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B217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E7C9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7C9B" w:rsidRDefault="00DE7C9B" w:rsidP="000F1DF9">
      <w:pPr>
        <w:spacing w:after="0" w:line="240" w:lineRule="auto"/>
      </w:pPr>
      <w:r>
        <w:separator/>
      </w:r>
    </w:p>
  </w:footnote>
  <w:footnote w:type="continuationSeparator" w:id="0">
    <w:p w:rsidR="00DE7C9B" w:rsidRDefault="00DE7C9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B217B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E7C9B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B2893"/>
  <w15:docId w15:val="{CFFB0B2F-62E0-41DD-8678-856A182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217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B0E492C9B27448DA577F1D2F299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25BB-089B-414C-A5D3-B52BF2819626}"/>
      </w:docPartPr>
      <w:docPartBody>
        <w:p w:rsidR="00000000" w:rsidRDefault="002E16CC"/>
      </w:docPartBody>
    </w:docPart>
    <w:docPart>
      <w:docPartPr>
        <w:name w:val="6BEDE09E0F804A8D862262DBA8B1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6450C-B829-4698-984A-D5E80B7E78DB}"/>
      </w:docPartPr>
      <w:docPartBody>
        <w:p w:rsidR="00000000" w:rsidRDefault="002E16CC"/>
      </w:docPartBody>
    </w:docPart>
    <w:docPart>
      <w:docPartPr>
        <w:name w:val="10199027E2B44D49B97A511FB24E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6C8A-2DD3-4A20-8D7D-4820A4953F03}"/>
      </w:docPartPr>
      <w:docPartBody>
        <w:p w:rsidR="00000000" w:rsidRDefault="002E16CC"/>
      </w:docPartBody>
    </w:docPart>
    <w:docPart>
      <w:docPartPr>
        <w:name w:val="BF2F734F94354AA3B593B42ECCE44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0985-93EC-4E51-B0C2-B89274648B6C}"/>
      </w:docPartPr>
      <w:docPartBody>
        <w:p w:rsidR="00000000" w:rsidRDefault="002E16CC"/>
      </w:docPartBody>
    </w:docPart>
    <w:docPart>
      <w:docPartPr>
        <w:name w:val="FA580FCC5E464C91A499D4F3F3E9C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0680-D78C-4E58-89D8-47C2F816C94A}"/>
      </w:docPartPr>
      <w:docPartBody>
        <w:p w:rsidR="00000000" w:rsidRDefault="002E16CC"/>
      </w:docPartBody>
    </w:docPart>
    <w:docPart>
      <w:docPartPr>
        <w:name w:val="DF86CA4749C14615A689304E9DBB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7D28-D754-47DD-8197-0EF860630176}"/>
      </w:docPartPr>
      <w:docPartBody>
        <w:p w:rsidR="00000000" w:rsidRDefault="002E16CC"/>
      </w:docPartBody>
    </w:docPart>
    <w:docPart>
      <w:docPartPr>
        <w:name w:val="D4D27AB56AB54A8E9D87D93ECDCE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43F8-6BC3-462B-8509-8D1D66F5A1D0}"/>
      </w:docPartPr>
      <w:docPartBody>
        <w:p w:rsidR="00000000" w:rsidRDefault="002E16CC"/>
      </w:docPartBody>
    </w:docPart>
    <w:docPart>
      <w:docPartPr>
        <w:name w:val="4E0ABD1F7DB04FD19134DB948C29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8140-B1A9-4388-8C28-4AE43A8CDC72}"/>
      </w:docPartPr>
      <w:docPartBody>
        <w:p w:rsidR="00000000" w:rsidRDefault="002E16CC"/>
      </w:docPartBody>
    </w:docPart>
    <w:docPart>
      <w:docPartPr>
        <w:name w:val="EB8BC752E4E4492AB768EDCBAADD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CCE3-FDE2-46D6-B746-0569BA497769}"/>
      </w:docPartPr>
      <w:docPartBody>
        <w:p w:rsidR="00000000" w:rsidRDefault="002E16CC"/>
      </w:docPartBody>
    </w:docPart>
    <w:docPart>
      <w:docPartPr>
        <w:name w:val="1213AAF4BF3E4F3E84416B4DC113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6EF8-23B2-4912-A8B2-AB271E1AB338}"/>
      </w:docPartPr>
      <w:docPartBody>
        <w:p w:rsidR="00000000" w:rsidRDefault="00C25DD7" w:rsidP="00C25DD7">
          <w:pPr>
            <w:pStyle w:val="1213AAF4BF3E4F3E84416B4DC1138BA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C56E59D8369467190C3D4450BD3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A5F9-5469-45A8-B562-DA92A4E0B13B}"/>
      </w:docPartPr>
      <w:docPartBody>
        <w:p w:rsidR="00000000" w:rsidRDefault="002E16CC"/>
      </w:docPartBody>
    </w:docPart>
    <w:docPart>
      <w:docPartPr>
        <w:name w:val="20263BC03B664C8FA6BFE3657A93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3F90-3D9C-40EE-B783-1D220E1E2C27}"/>
      </w:docPartPr>
      <w:docPartBody>
        <w:p w:rsidR="00000000" w:rsidRDefault="002E16CC"/>
      </w:docPartBody>
    </w:docPart>
    <w:docPart>
      <w:docPartPr>
        <w:name w:val="46FC843EA1C3495FB59C8E93B327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17B3-601E-468C-BA48-AC2DFEB1DB72}"/>
      </w:docPartPr>
      <w:docPartBody>
        <w:p w:rsidR="00000000" w:rsidRDefault="00C25DD7" w:rsidP="00C25DD7">
          <w:pPr>
            <w:pStyle w:val="46FC843EA1C3495FB59C8E93B327790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543C7D6D7194151B3122AB0DC09B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691B-DB49-4523-8BB4-2367B0E302C2}"/>
      </w:docPartPr>
      <w:docPartBody>
        <w:p w:rsidR="00000000" w:rsidRDefault="002E16CC"/>
      </w:docPartBody>
    </w:docPart>
    <w:docPart>
      <w:docPartPr>
        <w:name w:val="DDB3D376B0E74FCCA810646292F6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DA8C-8F9B-490E-9257-299118AE89AF}"/>
      </w:docPartPr>
      <w:docPartBody>
        <w:p w:rsidR="00000000" w:rsidRDefault="002E16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E16CC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25DD7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DD7"/>
    <w:rPr>
      <w:color w:val="808080"/>
    </w:rPr>
  </w:style>
  <w:style w:type="paragraph" w:customStyle="1" w:styleId="1213AAF4BF3E4F3E84416B4DC1138BA8">
    <w:name w:val="1213AAF4BF3E4F3E84416B4DC1138BA8"/>
    <w:rsid w:val="00C25DD7"/>
    <w:pPr>
      <w:spacing w:after="160" w:line="259" w:lineRule="auto"/>
    </w:pPr>
  </w:style>
  <w:style w:type="paragraph" w:customStyle="1" w:styleId="46FC843EA1C3495FB59C8E93B327790F">
    <w:name w:val="46FC843EA1C3495FB59C8E93B327790F"/>
    <w:rsid w:val="00C25DD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376</Words>
  <Characters>2147</Characters>
  <Application>Microsoft Office Word</Application>
  <DocSecurity>0</DocSecurity>
  <Lines>17</Lines>
  <Paragraphs>5</Paragraphs>
  <ScaleCrop>false</ScaleCrop>
  <Company>Texas Legislative Council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2023-05-20T17:51:00Z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