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236E4" w14:paraId="24511C7F" w14:textId="77777777" w:rsidTr="00345119">
        <w:tc>
          <w:tcPr>
            <w:tcW w:w="9576" w:type="dxa"/>
            <w:noWrap/>
          </w:tcPr>
          <w:p w14:paraId="4B840F70" w14:textId="77777777" w:rsidR="008423E4" w:rsidRPr="0022177D" w:rsidRDefault="00781278" w:rsidP="00166DD0">
            <w:pPr>
              <w:pStyle w:val="Heading1"/>
            </w:pPr>
            <w:r w:rsidRPr="00631897">
              <w:t>BILL ANALYSIS</w:t>
            </w:r>
          </w:p>
        </w:tc>
      </w:tr>
    </w:tbl>
    <w:p w14:paraId="56BF01B0" w14:textId="77777777" w:rsidR="008423E4" w:rsidRPr="0022177D" w:rsidRDefault="008423E4" w:rsidP="00166DD0">
      <w:pPr>
        <w:jc w:val="center"/>
      </w:pPr>
    </w:p>
    <w:p w14:paraId="78B096B3" w14:textId="77777777" w:rsidR="008423E4" w:rsidRPr="00B31F0E" w:rsidRDefault="008423E4" w:rsidP="00166DD0"/>
    <w:p w14:paraId="29924219" w14:textId="77777777" w:rsidR="008423E4" w:rsidRPr="00742794" w:rsidRDefault="008423E4" w:rsidP="00166DD0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236E4" w14:paraId="3E273528" w14:textId="77777777" w:rsidTr="00345119">
        <w:tc>
          <w:tcPr>
            <w:tcW w:w="9576" w:type="dxa"/>
          </w:tcPr>
          <w:p w14:paraId="6AFE704D" w14:textId="25C294B5" w:rsidR="008423E4" w:rsidRPr="00861995" w:rsidRDefault="00781278" w:rsidP="00166DD0">
            <w:pPr>
              <w:jc w:val="right"/>
            </w:pPr>
            <w:r>
              <w:t>H.B. 1357</w:t>
            </w:r>
          </w:p>
        </w:tc>
      </w:tr>
      <w:tr w:rsidR="00D236E4" w14:paraId="04B9BC89" w14:textId="77777777" w:rsidTr="00345119">
        <w:tc>
          <w:tcPr>
            <w:tcW w:w="9576" w:type="dxa"/>
          </w:tcPr>
          <w:p w14:paraId="012F0AB0" w14:textId="5EB631CC" w:rsidR="008423E4" w:rsidRPr="00861995" w:rsidRDefault="00781278" w:rsidP="00166DD0">
            <w:pPr>
              <w:jc w:val="right"/>
            </w:pPr>
            <w:r>
              <w:t xml:space="preserve">By: </w:t>
            </w:r>
            <w:r w:rsidR="004F5767">
              <w:t>Holland</w:t>
            </w:r>
          </w:p>
        </w:tc>
      </w:tr>
      <w:tr w:rsidR="00D236E4" w14:paraId="7ECA9635" w14:textId="77777777" w:rsidTr="00345119">
        <w:tc>
          <w:tcPr>
            <w:tcW w:w="9576" w:type="dxa"/>
          </w:tcPr>
          <w:p w14:paraId="648288E5" w14:textId="33E1CC75" w:rsidR="008423E4" w:rsidRPr="00861995" w:rsidRDefault="00781278" w:rsidP="00166DD0">
            <w:pPr>
              <w:jc w:val="right"/>
            </w:pPr>
            <w:r>
              <w:t>Human Services</w:t>
            </w:r>
          </w:p>
        </w:tc>
      </w:tr>
      <w:tr w:rsidR="00D236E4" w14:paraId="1433F9ED" w14:textId="77777777" w:rsidTr="00345119">
        <w:tc>
          <w:tcPr>
            <w:tcW w:w="9576" w:type="dxa"/>
          </w:tcPr>
          <w:p w14:paraId="3CF1681D" w14:textId="46693412" w:rsidR="008423E4" w:rsidRDefault="00781278" w:rsidP="00166DD0">
            <w:pPr>
              <w:jc w:val="right"/>
            </w:pPr>
            <w:r>
              <w:t>Committee Report (Unamended)</w:t>
            </w:r>
          </w:p>
        </w:tc>
      </w:tr>
    </w:tbl>
    <w:p w14:paraId="2907C753" w14:textId="77777777" w:rsidR="008423E4" w:rsidRDefault="008423E4" w:rsidP="00166DD0">
      <w:pPr>
        <w:tabs>
          <w:tab w:val="right" w:pos="9360"/>
        </w:tabs>
      </w:pPr>
    </w:p>
    <w:p w14:paraId="2A7686E8" w14:textId="77777777" w:rsidR="008423E4" w:rsidRDefault="008423E4" w:rsidP="00166DD0"/>
    <w:p w14:paraId="20223E43" w14:textId="77777777" w:rsidR="008423E4" w:rsidRDefault="008423E4" w:rsidP="00166DD0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236E4" w14:paraId="172ED804" w14:textId="77777777" w:rsidTr="00345119">
        <w:tc>
          <w:tcPr>
            <w:tcW w:w="9576" w:type="dxa"/>
          </w:tcPr>
          <w:p w14:paraId="5CBB4ADB" w14:textId="77777777" w:rsidR="008423E4" w:rsidRPr="00A8133F" w:rsidRDefault="00781278" w:rsidP="00166DD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833AE72" w14:textId="77777777" w:rsidR="008423E4" w:rsidRDefault="008423E4" w:rsidP="00166DD0"/>
          <w:p w14:paraId="11B7FAB2" w14:textId="2D10CDF1" w:rsidR="008423E4" w:rsidRDefault="00781278" w:rsidP="00166DD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Currently, the state Medicaid program</w:t>
            </w:r>
            <w:r w:rsidRPr="00B162DB">
              <w:t xml:space="preserve"> provide</w:t>
            </w:r>
            <w:r>
              <w:t>s</w:t>
            </w:r>
            <w:r w:rsidRPr="00B162DB">
              <w:t xml:space="preserve"> reimbursement for medication-assisted opioid or substance abuse treatment.</w:t>
            </w:r>
            <w:r>
              <w:t xml:space="preserve"> However, t</w:t>
            </w:r>
            <w:r w:rsidRPr="00B162DB">
              <w:t xml:space="preserve">here is a sunset provision for the section </w:t>
            </w:r>
            <w:r>
              <w:t>of state law requiring the Health and Human Services Commission to provide</w:t>
            </w:r>
            <w:r w:rsidRPr="00B162DB">
              <w:t xml:space="preserve"> th</w:t>
            </w:r>
            <w:r>
              <w:t>is</w:t>
            </w:r>
            <w:r w:rsidRPr="00B162DB">
              <w:t xml:space="preserve"> reimbursement. Without any intervention from th</w:t>
            </w:r>
            <w:r w:rsidRPr="00B162DB">
              <w:t xml:space="preserve">e legislature, </w:t>
            </w:r>
            <w:r>
              <w:t>reimbursement will cease</w:t>
            </w:r>
            <w:r w:rsidRPr="00B162DB">
              <w:t xml:space="preserve"> on August 31, 2023.</w:t>
            </w:r>
            <w:r>
              <w:t xml:space="preserve"> H.B.</w:t>
            </w:r>
            <w:r w:rsidR="00270657">
              <w:t> </w:t>
            </w:r>
            <w:r>
              <w:t>1357 seeks to remove this sunset date and make Medicaid reimbursement for medication-assisted treatment for opioid or certain substance use disorders permanent</w:t>
            </w:r>
            <w:r w:rsidR="00765134">
              <w:t xml:space="preserve"> in state law</w:t>
            </w:r>
            <w:r>
              <w:t xml:space="preserve">. </w:t>
            </w:r>
          </w:p>
          <w:p w14:paraId="5A1949BE" w14:textId="77777777" w:rsidR="008423E4" w:rsidRPr="00E26B13" w:rsidRDefault="008423E4" w:rsidP="00166DD0">
            <w:pPr>
              <w:rPr>
                <w:b/>
              </w:rPr>
            </w:pPr>
          </w:p>
        </w:tc>
      </w:tr>
      <w:tr w:rsidR="00D236E4" w14:paraId="0E89084F" w14:textId="77777777" w:rsidTr="00345119">
        <w:tc>
          <w:tcPr>
            <w:tcW w:w="9576" w:type="dxa"/>
          </w:tcPr>
          <w:p w14:paraId="7B21CAB2" w14:textId="77777777" w:rsidR="0017725B" w:rsidRDefault="00781278" w:rsidP="00166DD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</w:t>
            </w:r>
            <w:r>
              <w:rPr>
                <w:b/>
                <w:u w:val="single"/>
              </w:rPr>
              <w:t>CE IMPACT</w:t>
            </w:r>
          </w:p>
          <w:p w14:paraId="5A6A062C" w14:textId="77777777" w:rsidR="0017725B" w:rsidRDefault="0017725B" w:rsidP="00166DD0">
            <w:pPr>
              <w:rPr>
                <w:b/>
                <w:u w:val="single"/>
              </w:rPr>
            </w:pPr>
          </w:p>
          <w:p w14:paraId="56B0C22F" w14:textId="5616764A" w:rsidR="0012268D" w:rsidRPr="0012268D" w:rsidRDefault="00781278" w:rsidP="00166DD0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</w:t>
            </w:r>
            <w:r>
              <w:t xml:space="preserve"> or mandatory supervision.</w:t>
            </w:r>
          </w:p>
          <w:p w14:paraId="15D103BC" w14:textId="77777777" w:rsidR="0017725B" w:rsidRPr="0017725B" w:rsidRDefault="0017725B" w:rsidP="00166DD0">
            <w:pPr>
              <w:rPr>
                <w:b/>
                <w:u w:val="single"/>
              </w:rPr>
            </w:pPr>
          </w:p>
        </w:tc>
      </w:tr>
      <w:tr w:rsidR="00D236E4" w14:paraId="156EFA6B" w14:textId="77777777" w:rsidTr="00345119">
        <w:tc>
          <w:tcPr>
            <w:tcW w:w="9576" w:type="dxa"/>
          </w:tcPr>
          <w:p w14:paraId="3A107D57" w14:textId="77777777" w:rsidR="008423E4" w:rsidRPr="00A8133F" w:rsidRDefault="00781278" w:rsidP="00166DD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5A546C0" w14:textId="77777777" w:rsidR="008423E4" w:rsidRDefault="008423E4" w:rsidP="00166DD0"/>
          <w:p w14:paraId="36A3A56F" w14:textId="3F0E6CDD" w:rsidR="0012268D" w:rsidRDefault="00781278" w:rsidP="00166DD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74344CB0" w14:textId="77777777" w:rsidR="008423E4" w:rsidRPr="00E21FDC" w:rsidRDefault="008423E4" w:rsidP="00166DD0">
            <w:pPr>
              <w:rPr>
                <w:b/>
              </w:rPr>
            </w:pPr>
          </w:p>
        </w:tc>
      </w:tr>
      <w:tr w:rsidR="00D236E4" w14:paraId="398DCF7C" w14:textId="77777777" w:rsidTr="00345119">
        <w:tc>
          <w:tcPr>
            <w:tcW w:w="9576" w:type="dxa"/>
          </w:tcPr>
          <w:p w14:paraId="5D89A5B9" w14:textId="77777777" w:rsidR="008423E4" w:rsidRPr="00A8133F" w:rsidRDefault="00781278" w:rsidP="00166DD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4A795A8" w14:textId="77777777" w:rsidR="008423E4" w:rsidRDefault="008423E4" w:rsidP="00166DD0"/>
          <w:p w14:paraId="2C2513A4" w14:textId="2CC857AB" w:rsidR="009C36CD" w:rsidRDefault="00781278" w:rsidP="00166DD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1357 repeals </w:t>
            </w:r>
            <w:r w:rsidR="00E92F28">
              <w:t>Section 32.03115</w:t>
            </w:r>
            <w:r w:rsidR="00E92F28" w:rsidRPr="00E92F28">
              <w:t>(e)</w:t>
            </w:r>
            <w:r w:rsidR="00E92F28">
              <w:t>,</w:t>
            </w:r>
            <w:r w:rsidR="00E92F28" w:rsidRPr="00E92F28">
              <w:t xml:space="preserve"> </w:t>
            </w:r>
            <w:r>
              <w:t>Human Resources Code</w:t>
            </w:r>
            <w:r w:rsidR="00E92F28">
              <w:t xml:space="preserve">, which </w:t>
            </w:r>
            <w:r w:rsidR="00CD3BA6">
              <w:t xml:space="preserve">sets provisions </w:t>
            </w:r>
            <w:r w:rsidR="00602649">
              <w:t>regarding</w:t>
            </w:r>
            <w:r w:rsidR="003D28AB">
              <w:t xml:space="preserve"> </w:t>
            </w:r>
            <w:r w:rsidR="003D28AB" w:rsidRPr="003D28AB">
              <w:t>Medicaid reimbursement for medication-assisted treatment</w:t>
            </w:r>
            <w:r w:rsidR="003D28AB">
              <w:t xml:space="preserve"> </w:t>
            </w:r>
            <w:r w:rsidR="003D28AB" w:rsidRPr="003D28AB">
              <w:t xml:space="preserve">for opioid or </w:t>
            </w:r>
            <w:r w:rsidR="003D28AB">
              <w:t xml:space="preserve">certain </w:t>
            </w:r>
            <w:r w:rsidR="003D28AB" w:rsidRPr="003D28AB">
              <w:t>substance use disorder</w:t>
            </w:r>
            <w:r w:rsidR="003D28AB">
              <w:t xml:space="preserve">s to expire on August 31, 2023. </w:t>
            </w:r>
          </w:p>
          <w:p w14:paraId="7858996A" w14:textId="7A0271B6" w:rsidR="00E92F28" w:rsidRDefault="00E92F28" w:rsidP="00166DD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B9F2A64" w14:textId="519AEACE" w:rsidR="00CF177A" w:rsidRPr="009C36CD" w:rsidRDefault="00781278" w:rsidP="00166DD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1357</w:t>
            </w:r>
            <w:r w:rsidRPr="00E92F28">
              <w:t xml:space="preserve"> provides for the d</w:t>
            </w:r>
            <w:r w:rsidRPr="00E92F28">
              <w:t>elayed implementation of any</w:t>
            </w:r>
            <w:r w:rsidR="006D1794">
              <w:t xml:space="preserve"> bill</w:t>
            </w:r>
            <w:r w:rsidRPr="00E92F28">
              <w:t xml:space="preserve"> provision for which an applicable state agency determines a federal waiver or authorization is necessary for implementation until the waiver or authorization is requested and granted</w:t>
            </w:r>
            <w:r>
              <w:t>.</w:t>
            </w:r>
          </w:p>
          <w:p w14:paraId="256F4A9A" w14:textId="77777777" w:rsidR="008423E4" w:rsidRPr="00835628" w:rsidRDefault="008423E4" w:rsidP="00166DD0">
            <w:pPr>
              <w:rPr>
                <w:b/>
              </w:rPr>
            </w:pPr>
          </w:p>
        </w:tc>
      </w:tr>
      <w:tr w:rsidR="00D236E4" w14:paraId="6C41E275" w14:textId="77777777" w:rsidTr="00345119">
        <w:tc>
          <w:tcPr>
            <w:tcW w:w="9576" w:type="dxa"/>
          </w:tcPr>
          <w:p w14:paraId="105DA436" w14:textId="77777777" w:rsidR="008423E4" w:rsidRPr="00A8133F" w:rsidRDefault="00781278" w:rsidP="00166DD0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3716F20" w14:textId="77777777" w:rsidR="008423E4" w:rsidRDefault="008423E4" w:rsidP="00166DD0"/>
          <w:p w14:paraId="46D17352" w14:textId="60290550" w:rsidR="008423E4" w:rsidRPr="00233FDB" w:rsidRDefault="00781278" w:rsidP="00166DD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 xml:space="preserve">On passage, or, if </w:t>
            </w:r>
            <w:r>
              <w:t>the bill does not receive the necessary vote, September 1, 2023.</w:t>
            </w:r>
          </w:p>
        </w:tc>
      </w:tr>
    </w:tbl>
    <w:p w14:paraId="3699A242" w14:textId="77777777" w:rsidR="008423E4" w:rsidRPr="00BE0E75" w:rsidRDefault="008423E4" w:rsidP="00166DD0">
      <w:pPr>
        <w:jc w:val="both"/>
        <w:rPr>
          <w:rFonts w:ascii="Arial" w:hAnsi="Arial"/>
          <w:sz w:val="16"/>
          <w:szCs w:val="16"/>
        </w:rPr>
      </w:pPr>
    </w:p>
    <w:p w14:paraId="3EF28C47" w14:textId="77777777" w:rsidR="004108C3" w:rsidRPr="008423E4" w:rsidRDefault="004108C3" w:rsidP="00166DD0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28D7" w14:textId="77777777" w:rsidR="00000000" w:rsidRDefault="00781278">
      <w:r>
        <w:separator/>
      </w:r>
    </w:p>
  </w:endnote>
  <w:endnote w:type="continuationSeparator" w:id="0">
    <w:p w14:paraId="5C39A0FE" w14:textId="77777777" w:rsidR="00000000" w:rsidRDefault="0078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1D64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236E4" w14:paraId="23D9B871" w14:textId="77777777" w:rsidTr="009C1E9A">
      <w:trPr>
        <w:cantSplit/>
      </w:trPr>
      <w:tc>
        <w:tcPr>
          <w:tcW w:w="0" w:type="pct"/>
        </w:tcPr>
        <w:p w14:paraId="500908A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59E632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84EE9F9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672B34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95458A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236E4" w14:paraId="77A52CC5" w14:textId="77777777" w:rsidTr="009C1E9A">
      <w:trPr>
        <w:cantSplit/>
      </w:trPr>
      <w:tc>
        <w:tcPr>
          <w:tcW w:w="0" w:type="pct"/>
        </w:tcPr>
        <w:p w14:paraId="72857C3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5FC7BBF" w14:textId="143F790E" w:rsidR="00EC379B" w:rsidRPr="009C1E9A" w:rsidRDefault="0078127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23395-D</w:t>
          </w:r>
        </w:p>
      </w:tc>
      <w:tc>
        <w:tcPr>
          <w:tcW w:w="2453" w:type="pct"/>
        </w:tcPr>
        <w:p w14:paraId="4223EF6E" w14:textId="78B96A18" w:rsidR="00EC379B" w:rsidRDefault="0078127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270657">
            <w:t>23.103.1587</w:t>
          </w:r>
          <w:r>
            <w:fldChar w:fldCharType="end"/>
          </w:r>
        </w:p>
      </w:tc>
    </w:tr>
    <w:tr w:rsidR="00D236E4" w14:paraId="340D30C7" w14:textId="77777777" w:rsidTr="009C1E9A">
      <w:trPr>
        <w:cantSplit/>
      </w:trPr>
      <w:tc>
        <w:tcPr>
          <w:tcW w:w="0" w:type="pct"/>
        </w:tcPr>
        <w:p w14:paraId="16B36B4B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C27DB1C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00DAA3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74819A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236E4" w14:paraId="1D2D678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9150799" w14:textId="77777777" w:rsidR="00EC379B" w:rsidRDefault="0078127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6D1797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1E980B4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4F27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6AAF" w14:textId="77777777" w:rsidR="00000000" w:rsidRDefault="00781278">
      <w:r>
        <w:separator/>
      </w:r>
    </w:p>
  </w:footnote>
  <w:footnote w:type="continuationSeparator" w:id="0">
    <w:p w14:paraId="6E042C29" w14:textId="77777777" w:rsidR="00000000" w:rsidRDefault="0078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149D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F6FE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5C31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7A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268D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66DD0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37C6C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0657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02A8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0D6"/>
    <w:rsid w:val="003A0296"/>
    <w:rsid w:val="003A10BC"/>
    <w:rsid w:val="003A57F3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28AB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67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188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2649"/>
    <w:rsid w:val="00603B0F"/>
    <w:rsid w:val="006049F5"/>
    <w:rsid w:val="00605F7B"/>
    <w:rsid w:val="00607E64"/>
    <w:rsid w:val="006106E9"/>
    <w:rsid w:val="0061159E"/>
    <w:rsid w:val="00614633"/>
    <w:rsid w:val="0061489D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1794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1E21"/>
    <w:rsid w:val="00764786"/>
    <w:rsid w:val="00765134"/>
    <w:rsid w:val="00766E12"/>
    <w:rsid w:val="0077098E"/>
    <w:rsid w:val="00771287"/>
    <w:rsid w:val="0077149E"/>
    <w:rsid w:val="00774B58"/>
    <w:rsid w:val="00777518"/>
    <w:rsid w:val="0077779E"/>
    <w:rsid w:val="00780FB6"/>
    <w:rsid w:val="00781278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5A95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5604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7258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2A0B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2DB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96590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3BA6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177A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6E4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5A2E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2F28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0A22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7CC95A-B131-40D6-9809-F92EA436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F17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77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77A"/>
    <w:rPr>
      <w:b/>
      <w:bCs/>
    </w:rPr>
  </w:style>
  <w:style w:type="paragraph" w:styleId="Revision">
    <w:name w:val="Revision"/>
    <w:hidden/>
    <w:uiPriority w:val="99"/>
    <w:semiHidden/>
    <w:rsid w:val="00B02A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1459</Characters>
  <Application>Microsoft Office Word</Application>
  <DocSecurity>4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HB01357 (Committee Report (Unamended))</vt:lpstr>
    </vt:vector>
  </TitlesOfParts>
  <Company>State of Texas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23395</dc:subject>
  <dc:creator>State of Texas</dc:creator>
  <dc:description>HB 1357 by Holland-(H)Human Services</dc:description>
  <cp:lastModifiedBy>Stacey Nicchio</cp:lastModifiedBy>
  <cp:revision>2</cp:revision>
  <cp:lastPrinted>2003-11-26T17:21:00Z</cp:lastPrinted>
  <dcterms:created xsi:type="dcterms:W3CDTF">2023-04-14T19:20:00Z</dcterms:created>
  <dcterms:modified xsi:type="dcterms:W3CDTF">2023-04-14T19:20:00Z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23.103.1587</vt:lpwstr>
  </property>
</Properties>
</file>