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DE7" w:rsidRDefault="00487D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78ACC8D4C649438968AFF46BD7D98E"/>
          </w:placeholder>
        </w:sdtPr>
        <w:sdtContent>
          <w:r w:rsidRPr="005C2A78">
            <w:rPr>
              <w:rFonts w:cs="Times New Roman"/>
              <w:b/>
              <w:szCs w:val="24"/>
              <w:u w:val="single"/>
            </w:rPr>
            <w:t>BILL ANALYSIS</w:t>
          </w:r>
        </w:sdtContent>
      </w:sdt>
    </w:p>
    <w:p w:rsidR="00487DE7" w:rsidRPr="00585C31" w:rsidRDefault="00487DE7" w:rsidP="000F1DF9">
      <w:pPr>
        <w:spacing w:after="0" w:line="240" w:lineRule="auto"/>
        <w:rPr>
          <w:rFonts w:cs="Times New Roman"/>
          <w:szCs w:val="24"/>
        </w:rPr>
      </w:pPr>
    </w:p>
    <w:p w:rsidR="00487DE7" w:rsidRPr="00585C31" w:rsidRDefault="00487D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7DE7" w:rsidTr="000F1DF9">
        <w:tc>
          <w:tcPr>
            <w:tcW w:w="2718" w:type="dxa"/>
          </w:tcPr>
          <w:p w:rsidR="00487DE7" w:rsidRPr="005C2A78" w:rsidRDefault="00487DE7" w:rsidP="006D756B">
            <w:pPr>
              <w:rPr>
                <w:rFonts w:cs="Times New Roman"/>
                <w:szCs w:val="24"/>
              </w:rPr>
            </w:pPr>
            <w:sdt>
              <w:sdtPr>
                <w:rPr>
                  <w:rFonts w:cs="Times New Roman"/>
                  <w:szCs w:val="24"/>
                </w:rPr>
                <w:alias w:val="Agency Title"/>
                <w:tag w:val="AgencyTitleContentControl"/>
                <w:id w:val="1920747753"/>
                <w:lock w:val="sdtContentLocked"/>
                <w:placeholder>
                  <w:docPart w:val="51F66A0CF2D7484AB57E928D2F003002"/>
                </w:placeholder>
              </w:sdtPr>
              <w:sdtEndPr>
                <w:rPr>
                  <w:rFonts w:cstheme="minorBidi"/>
                  <w:szCs w:val="22"/>
                </w:rPr>
              </w:sdtEndPr>
              <w:sdtContent>
                <w:r>
                  <w:rPr>
                    <w:rFonts w:cs="Times New Roman"/>
                    <w:szCs w:val="24"/>
                  </w:rPr>
                  <w:t>Senate Research Center</w:t>
                </w:r>
              </w:sdtContent>
            </w:sdt>
          </w:p>
        </w:tc>
        <w:tc>
          <w:tcPr>
            <w:tcW w:w="6858" w:type="dxa"/>
          </w:tcPr>
          <w:p w:rsidR="00487DE7" w:rsidRPr="00FF6471" w:rsidRDefault="00487DE7" w:rsidP="000F1DF9">
            <w:pPr>
              <w:jc w:val="right"/>
              <w:rPr>
                <w:rFonts w:cs="Times New Roman"/>
                <w:szCs w:val="24"/>
              </w:rPr>
            </w:pPr>
            <w:sdt>
              <w:sdtPr>
                <w:rPr>
                  <w:rFonts w:cs="Times New Roman"/>
                  <w:szCs w:val="24"/>
                </w:rPr>
                <w:alias w:val="Bill Number"/>
                <w:tag w:val="BillNumberOne"/>
                <w:id w:val="-410784069"/>
                <w:lock w:val="sdtContentLocked"/>
                <w:placeholder>
                  <w:docPart w:val="D379AF7A9EC846F68F9911C00084511C"/>
                </w:placeholder>
              </w:sdtPr>
              <w:sdtContent>
                <w:r>
                  <w:rPr>
                    <w:rFonts w:cs="Times New Roman"/>
                    <w:szCs w:val="24"/>
                  </w:rPr>
                  <w:t>H.B. 1440</w:t>
                </w:r>
              </w:sdtContent>
            </w:sdt>
          </w:p>
        </w:tc>
      </w:tr>
      <w:tr w:rsidR="00487DE7" w:rsidTr="000F1DF9">
        <w:sdt>
          <w:sdtPr>
            <w:rPr>
              <w:rFonts w:cs="Times New Roman"/>
              <w:szCs w:val="24"/>
            </w:rPr>
            <w:alias w:val="TLCNumber"/>
            <w:tag w:val="TLCNumber"/>
            <w:id w:val="-542600604"/>
            <w:lock w:val="sdtLocked"/>
            <w:placeholder>
              <w:docPart w:val="7EEED145D2C14B7C9398A8196651521E"/>
            </w:placeholder>
          </w:sdtPr>
          <w:sdtContent>
            <w:tc>
              <w:tcPr>
                <w:tcW w:w="2718" w:type="dxa"/>
              </w:tcPr>
              <w:p w:rsidR="00487DE7" w:rsidRPr="000F1DF9" w:rsidRDefault="00487DE7" w:rsidP="00C65088">
                <w:pPr>
                  <w:rPr>
                    <w:rFonts w:cs="Times New Roman"/>
                    <w:szCs w:val="24"/>
                  </w:rPr>
                </w:pPr>
                <w:r>
                  <w:rPr>
                    <w:rFonts w:cs="Times New Roman"/>
                    <w:szCs w:val="24"/>
                  </w:rPr>
                  <w:t>88R3606 KBB-D</w:t>
                </w:r>
              </w:p>
            </w:tc>
          </w:sdtContent>
        </w:sdt>
        <w:tc>
          <w:tcPr>
            <w:tcW w:w="6858" w:type="dxa"/>
          </w:tcPr>
          <w:p w:rsidR="00487DE7" w:rsidRPr="005C2A78" w:rsidRDefault="00487DE7" w:rsidP="00073EDD">
            <w:pPr>
              <w:jc w:val="right"/>
              <w:rPr>
                <w:rFonts w:cs="Times New Roman"/>
                <w:szCs w:val="24"/>
              </w:rPr>
            </w:pPr>
            <w:sdt>
              <w:sdtPr>
                <w:rPr>
                  <w:rFonts w:cs="Times New Roman"/>
                  <w:szCs w:val="24"/>
                </w:rPr>
                <w:alias w:val="Author Label"/>
                <w:tag w:val="By"/>
                <w:id w:val="72399597"/>
                <w:lock w:val="sdtLocked"/>
                <w:placeholder>
                  <w:docPart w:val="A8863A95D21E45EEBE37BB6EA55E7B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4F607512C564F6FB68DC4B5B6ABFB2C"/>
                </w:placeholder>
              </w:sdtPr>
              <w:sdtContent>
                <w:r>
                  <w:rPr>
                    <w:rFonts w:cs="Times New Roman"/>
                    <w:szCs w:val="24"/>
                  </w:rPr>
                  <w:t>Button et al.</w:t>
                </w:r>
              </w:sdtContent>
            </w:sdt>
            <w:sdt>
              <w:sdtPr>
                <w:rPr>
                  <w:rFonts w:cs="Times New Roman"/>
                  <w:szCs w:val="24"/>
                </w:rPr>
                <w:alias w:val="Sponsor"/>
                <w:tag w:val="Sponsor"/>
                <w:id w:val="-2039656131"/>
                <w:lock w:val="sdtContentLocked"/>
                <w:placeholder>
                  <w:docPart w:val="8E73C4852ABC4116A56DED8EF0E7E024"/>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CF6F6F2BD7894A81BF5BD4F42C741EAB"/>
                </w:placeholder>
                <w:showingPlcHdr/>
              </w:sdtPr>
              <w:sdtContent/>
            </w:sdt>
          </w:p>
        </w:tc>
      </w:tr>
      <w:tr w:rsidR="00487DE7" w:rsidTr="000F1DF9">
        <w:tc>
          <w:tcPr>
            <w:tcW w:w="2718" w:type="dxa"/>
          </w:tcPr>
          <w:p w:rsidR="00487DE7" w:rsidRPr="00BC7495" w:rsidRDefault="00487DE7" w:rsidP="000F1DF9">
            <w:pPr>
              <w:rPr>
                <w:rFonts w:cs="Times New Roman"/>
                <w:szCs w:val="24"/>
              </w:rPr>
            </w:pPr>
          </w:p>
        </w:tc>
        <w:sdt>
          <w:sdtPr>
            <w:rPr>
              <w:rFonts w:cs="Times New Roman"/>
              <w:szCs w:val="24"/>
            </w:rPr>
            <w:alias w:val="Committee"/>
            <w:tag w:val="Committee"/>
            <w:id w:val="1914272295"/>
            <w:lock w:val="sdtContentLocked"/>
            <w:placeholder>
              <w:docPart w:val="A8A55323247F4963B7FB45B91844C050"/>
            </w:placeholder>
          </w:sdtPr>
          <w:sdtContent>
            <w:tc>
              <w:tcPr>
                <w:tcW w:w="6858" w:type="dxa"/>
              </w:tcPr>
              <w:p w:rsidR="00487DE7" w:rsidRPr="00FF6471" w:rsidRDefault="00487DE7" w:rsidP="000F1DF9">
                <w:pPr>
                  <w:jc w:val="right"/>
                  <w:rPr>
                    <w:rFonts w:cs="Times New Roman"/>
                    <w:szCs w:val="24"/>
                  </w:rPr>
                </w:pPr>
                <w:r>
                  <w:rPr>
                    <w:rFonts w:cs="Times New Roman"/>
                    <w:szCs w:val="24"/>
                  </w:rPr>
                  <w:t>Local Government</w:t>
                </w:r>
              </w:p>
            </w:tc>
          </w:sdtContent>
        </w:sdt>
      </w:tr>
      <w:tr w:rsidR="00487DE7" w:rsidTr="000F1DF9">
        <w:tc>
          <w:tcPr>
            <w:tcW w:w="2718" w:type="dxa"/>
          </w:tcPr>
          <w:p w:rsidR="00487DE7" w:rsidRPr="00BC7495" w:rsidRDefault="00487DE7" w:rsidP="000F1DF9">
            <w:pPr>
              <w:rPr>
                <w:rFonts w:cs="Times New Roman"/>
                <w:szCs w:val="24"/>
              </w:rPr>
            </w:pPr>
          </w:p>
        </w:tc>
        <w:sdt>
          <w:sdtPr>
            <w:rPr>
              <w:rFonts w:cs="Times New Roman"/>
              <w:szCs w:val="24"/>
            </w:rPr>
            <w:alias w:val="Date"/>
            <w:tag w:val="DateContentControl"/>
            <w:id w:val="1178081906"/>
            <w:lock w:val="sdtLocked"/>
            <w:placeholder>
              <w:docPart w:val="C7F7F652385942DC951A2F128D954CCD"/>
            </w:placeholder>
            <w:date w:fullDate="2023-05-11T00:00:00Z">
              <w:dateFormat w:val="M/d/yyyy"/>
              <w:lid w:val="en-US"/>
              <w:storeMappedDataAs w:val="dateTime"/>
              <w:calendar w:val="gregorian"/>
            </w:date>
          </w:sdtPr>
          <w:sdtContent>
            <w:tc>
              <w:tcPr>
                <w:tcW w:w="6858" w:type="dxa"/>
              </w:tcPr>
              <w:p w:rsidR="00487DE7" w:rsidRPr="00FF6471" w:rsidRDefault="00487DE7" w:rsidP="000F1DF9">
                <w:pPr>
                  <w:jc w:val="right"/>
                  <w:rPr>
                    <w:rFonts w:cs="Times New Roman"/>
                    <w:szCs w:val="24"/>
                  </w:rPr>
                </w:pPr>
                <w:r>
                  <w:rPr>
                    <w:rFonts w:cs="Times New Roman"/>
                    <w:szCs w:val="24"/>
                  </w:rPr>
                  <w:t>5/11/2023</w:t>
                </w:r>
              </w:p>
            </w:tc>
          </w:sdtContent>
        </w:sdt>
      </w:tr>
      <w:tr w:rsidR="00487DE7" w:rsidTr="000F1DF9">
        <w:tc>
          <w:tcPr>
            <w:tcW w:w="2718" w:type="dxa"/>
          </w:tcPr>
          <w:p w:rsidR="00487DE7" w:rsidRPr="00BC7495" w:rsidRDefault="00487DE7" w:rsidP="000F1DF9">
            <w:pPr>
              <w:rPr>
                <w:rFonts w:cs="Times New Roman"/>
                <w:szCs w:val="24"/>
              </w:rPr>
            </w:pPr>
          </w:p>
        </w:tc>
        <w:sdt>
          <w:sdtPr>
            <w:rPr>
              <w:rFonts w:cs="Times New Roman"/>
              <w:szCs w:val="24"/>
            </w:rPr>
            <w:alias w:val="BA Version"/>
            <w:tag w:val="BAVersion"/>
            <w:id w:val="-1685590809"/>
            <w:lock w:val="sdtContentLocked"/>
            <w:placeholder>
              <w:docPart w:val="DAED52E5CB664F7CA0500925E4903D8A"/>
            </w:placeholder>
          </w:sdtPr>
          <w:sdtContent>
            <w:tc>
              <w:tcPr>
                <w:tcW w:w="6858" w:type="dxa"/>
              </w:tcPr>
              <w:p w:rsidR="00487DE7" w:rsidRPr="00FF6471" w:rsidRDefault="00487DE7" w:rsidP="000F1DF9">
                <w:pPr>
                  <w:jc w:val="right"/>
                  <w:rPr>
                    <w:rFonts w:cs="Times New Roman"/>
                    <w:szCs w:val="24"/>
                  </w:rPr>
                </w:pPr>
                <w:r>
                  <w:rPr>
                    <w:rFonts w:cs="Times New Roman"/>
                    <w:szCs w:val="24"/>
                  </w:rPr>
                  <w:t>Engrossed</w:t>
                </w:r>
              </w:p>
            </w:tc>
          </w:sdtContent>
        </w:sdt>
      </w:tr>
    </w:tbl>
    <w:p w:rsidR="00487DE7" w:rsidRPr="00FF6471" w:rsidRDefault="00487DE7" w:rsidP="000F1DF9">
      <w:pPr>
        <w:spacing w:after="0" w:line="240" w:lineRule="auto"/>
        <w:rPr>
          <w:rFonts w:cs="Times New Roman"/>
          <w:szCs w:val="24"/>
        </w:rPr>
      </w:pPr>
    </w:p>
    <w:p w:rsidR="00487DE7" w:rsidRPr="00FF6471" w:rsidRDefault="00487DE7" w:rsidP="000F1DF9">
      <w:pPr>
        <w:spacing w:after="0" w:line="240" w:lineRule="auto"/>
        <w:rPr>
          <w:rFonts w:cs="Times New Roman"/>
          <w:szCs w:val="24"/>
        </w:rPr>
      </w:pPr>
    </w:p>
    <w:p w:rsidR="00487DE7" w:rsidRPr="00FF6471" w:rsidRDefault="00487D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BC9B76EF714CBBAEFF1815089AE204"/>
        </w:placeholder>
      </w:sdtPr>
      <w:sdtContent>
        <w:p w:rsidR="00487DE7" w:rsidRDefault="00487D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1714711F703643579935E8231662F5BA"/>
        </w:placeholder>
      </w:sdtPr>
      <w:sdtContent>
        <w:p w:rsidR="00487DE7" w:rsidRDefault="00487DE7" w:rsidP="00487DE7">
          <w:pPr>
            <w:spacing w:after="0" w:line="240" w:lineRule="auto"/>
            <w:ind w:left="720"/>
            <w:jc w:val="both"/>
            <w:divId w:val="1565262788"/>
            <w:rPr>
              <w:rFonts w:eastAsia="Times New Roman"/>
              <w:szCs w:val="24"/>
            </w:rPr>
          </w:pPr>
        </w:p>
        <w:p w:rsidR="00487DE7" w:rsidRPr="008B4D17" w:rsidRDefault="00487DE7" w:rsidP="00487DE7">
          <w:pPr>
            <w:spacing w:after="0" w:line="240" w:lineRule="auto"/>
            <w:jc w:val="both"/>
            <w:divId w:val="1565262788"/>
            <w:rPr>
              <w:rFonts w:eastAsia="Times New Roman"/>
              <w:szCs w:val="24"/>
            </w:rPr>
          </w:pPr>
          <w:r w:rsidRPr="008B4D17">
            <w:rPr>
              <w:rFonts w:eastAsia="Times New Roman"/>
            </w:rPr>
            <w:t>H</w:t>
          </w:r>
          <w:r>
            <w:rPr>
              <w:rFonts w:eastAsia="Times New Roman"/>
            </w:rPr>
            <w:t>.</w:t>
          </w:r>
          <w:r w:rsidRPr="008B4D17">
            <w:rPr>
              <w:rFonts w:eastAsia="Times New Roman"/>
            </w:rPr>
            <w:t>B</w:t>
          </w:r>
          <w:r>
            <w:rPr>
              <w:rFonts w:eastAsia="Times New Roman"/>
            </w:rPr>
            <w:t>.</w:t>
          </w:r>
          <w:r w:rsidRPr="008B4D17">
            <w:rPr>
              <w:rFonts w:eastAsia="Times New Roman"/>
            </w:rPr>
            <w:t xml:space="preserve"> 1440 streamlines the change order approval process for the City of Garland and clarifies that approval requirements under Section 252.048, Local Government Code, only apply to change orders for contracts awarded through competitive bidding procedures.</w:t>
          </w:r>
        </w:p>
        <w:p w:rsidR="00487DE7" w:rsidRPr="008B4D17" w:rsidRDefault="00487DE7" w:rsidP="00487DE7">
          <w:pPr>
            <w:pStyle w:val="NormalWeb"/>
            <w:spacing w:before="0" w:beforeAutospacing="0" w:after="0" w:afterAutospacing="0"/>
            <w:ind w:left="720"/>
            <w:jc w:val="both"/>
            <w:divId w:val="1565262788"/>
          </w:pPr>
          <w:r w:rsidRPr="008B4D17">
            <w:t> </w:t>
          </w:r>
        </w:p>
        <w:p w:rsidR="00487DE7" w:rsidRPr="008B4D17" w:rsidRDefault="00487DE7" w:rsidP="00487DE7">
          <w:pPr>
            <w:numPr>
              <w:ilvl w:val="0"/>
              <w:numId w:val="1"/>
            </w:numPr>
            <w:spacing w:after="0" w:line="240" w:lineRule="auto"/>
            <w:jc w:val="both"/>
            <w:divId w:val="1565262788"/>
            <w:rPr>
              <w:rFonts w:eastAsia="Times New Roman"/>
            </w:rPr>
          </w:pPr>
          <w:r w:rsidRPr="008B4D17">
            <w:rPr>
              <w:rFonts w:eastAsia="Times New Roman"/>
            </w:rPr>
            <w:t>Subchapter</w:t>
          </w:r>
          <w:r>
            <w:rPr>
              <w:rFonts w:eastAsia="Times New Roman"/>
            </w:rPr>
            <w:t>s</w:t>
          </w:r>
          <w:r w:rsidRPr="008B4D17">
            <w:rPr>
              <w:rFonts w:eastAsia="Times New Roman"/>
            </w:rPr>
            <w:t xml:space="preserve"> B and C, Chapter 252, Local Government Code, govern the purchasing and contracting authority of municipalities. Subchapter B requires contracts for an amount greater than $50,000 to be awarded through competitive bidding procedures.</w:t>
          </w:r>
        </w:p>
        <w:p w:rsidR="00487DE7" w:rsidRPr="008B4D17" w:rsidRDefault="00487DE7" w:rsidP="00487DE7">
          <w:pPr>
            <w:numPr>
              <w:ilvl w:val="0"/>
              <w:numId w:val="1"/>
            </w:numPr>
            <w:spacing w:after="0" w:line="240" w:lineRule="auto"/>
            <w:jc w:val="both"/>
            <w:divId w:val="1565262788"/>
            <w:rPr>
              <w:rFonts w:eastAsia="Times New Roman"/>
            </w:rPr>
          </w:pPr>
          <w:r w:rsidRPr="008B4D17">
            <w:rPr>
              <w:rFonts w:eastAsia="Times New Roman"/>
            </w:rPr>
            <w:t>Subchapter C provides the procedures for competitive bidding and approving change orders. Section 252.048 allows a municipality</w:t>
          </w:r>
          <w:r>
            <w:rPr>
              <w:rFonts w:eastAsia="Times New Roman"/>
            </w:rPr>
            <w:t>'</w:t>
          </w:r>
          <w:r w:rsidRPr="008B4D17">
            <w:rPr>
              <w:rFonts w:eastAsia="Times New Roman"/>
            </w:rPr>
            <w:t>s governing body to approve a change order when changes in plans or specifications are necessary after a contract has been awarded through competitive bidding procedures.</w:t>
          </w:r>
        </w:p>
        <w:p w:rsidR="00487DE7" w:rsidRPr="008B4D17" w:rsidRDefault="00487DE7" w:rsidP="00487DE7">
          <w:pPr>
            <w:numPr>
              <w:ilvl w:val="0"/>
              <w:numId w:val="1"/>
            </w:numPr>
            <w:spacing w:after="0" w:line="240" w:lineRule="auto"/>
            <w:jc w:val="both"/>
            <w:divId w:val="1565262788"/>
            <w:rPr>
              <w:rFonts w:eastAsia="Times New Roman"/>
            </w:rPr>
          </w:pPr>
          <w:r w:rsidRPr="008B4D17">
            <w:rPr>
              <w:rFonts w:eastAsia="Times New Roman"/>
            </w:rPr>
            <w:t>Section 252.048(d) streamlines this process by allowing a municipality</w:t>
          </w:r>
          <w:r>
            <w:rPr>
              <w:rFonts w:eastAsia="Times New Roman"/>
            </w:rPr>
            <w:t>'</w:t>
          </w:r>
          <w:r w:rsidRPr="008B4D17">
            <w:rPr>
              <w:rFonts w:eastAsia="Times New Roman"/>
            </w:rPr>
            <w:t>s governing body to delegate approval of change orders</w:t>
          </w:r>
          <w:r>
            <w:rPr>
              <w:rFonts w:eastAsia="Times New Roman"/>
            </w:rPr>
            <w:t xml:space="preserve"> </w:t>
          </w:r>
          <w:r w:rsidRPr="008B4D17">
            <w:rPr>
              <w:rFonts w:eastAsia="Times New Roman"/>
            </w:rPr>
            <w:t>that involve an amount less than $50,000 to an authorized administrative official. However, approval may not be delegated if the change order increases the original contract price by more than 25 percent.</w:t>
          </w:r>
        </w:p>
        <w:p w:rsidR="00487DE7" w:rsidRPr="008B4D17" w:rsidRDefault="00487DE7" w:rsidP="00487DE7">
          <w:pPr>
            <w:numPr>
              <w:ilvl w:val="0"/>
              <w:numId w:val="1"/>
            </w:numPr>
            <w:spacing w:after="0" w:line="240" w:lineRule="auto"/>
            <w:jc w:val="both"/>
            <w:divId w:val="1565262788"/>
            <w:rPr>
              <w:rFonts w:eastAsia="Times New Roman"/>
            </w:rPr>
          </w:pPr>
          <w:r w:rsidRPr="008B4D17">
            <w:rPr>
              <w:rFonts w:eastAsia="Times New Roman"/>
            </w:rPr>
            <w:t>Current law does not specify whether Section 252.048 applies to only change orders for contracts subject to competitive bidding procedures or to all change orders. Therefore, a municipality</w:t>
          </w:r>
          <w:r>
            <w:rPr>
              <w:rFonts w:eastAsia="Times New Roman"/>
            </w:rPr>
            <w:t>'</w:t>
          </w:r>
          <w:r w:rsidRPr="008B4D17">
            <w:rPr>
              <w:rFonts w:eastAsia="Times New Roman"/>
            </w:rPr>
            <w:t>s methods of approval are limited by the provisions set forth in Section 252.048 even for change orders to contracts that were not subject to competitive bidding procedures.</w:t>
          </w:r>
        </w:p>
        <w:p w:rsidR="00487DE7" w:rsidRPr="008B4D17" w:rsidRDefault="00487DE7" w:rsidP="00487DE7">
          <w:pPr>
            <w:numPr>
              <w:ilvl w:val="0"/>
              <w:numId w:val="1"/>
            </w:numPr>
            <w:spacing w:after="0" w:line="240" w:lineRule="auto"/>
            <w:jc w:val="both"/>
            <w:divId w:val="1565262788"/>
            <w:rPr>
              <w:rFonts w:eastAsia="Times New Roman"/>
            </w:rPr>
          </w:pPr>
          <w:r w:rsidRPr="008B4D17">
            <w:rPr>
              <w:rFonts w:eastAsia="Times New Roman"/>
            </w:rPr>
            <w:t>Practically, this means a municipality must seek approval from its governing body, rather than delegate approval authority to an authorized administrative official, for any change order that increases the original contract price by 25 percent. This is true even if both the change order and corresponding contract involve amounts less than $50,000 and the contract was never required to be awarded through competitive bidding procedures.</w:t>
          </w:r>
        </w:p>
        <w:p w:rsidR="00487DE7" w:rsidRPr="008B4D17" w:rsidRDefault="00487DE7" w:rsidP="00487DE7">
          <w:pPr>
            <w:pStyle w:val="NormalWeb"/>
            <w:spacing w:before="0" w:beforeAutospacing="0" w:after="0" w:afterAutospacing="0"/>
            <w:ind w:left="720"/>
            <w:jc w:val="both"/>
            <w:divId w:val="1565262788"/>
          </w:pPr>
          <w:r w:rsidRPr="008B4D17">
            <w:t> </w:t>
          </w:r>
        </w:p>
        <w:p w:rsidR="00487DE7" w:rsidRPr="008B4D17" w:rsidRDefault="00487DE7" w:rsidP="00487DE7">
          <w:pPr>
            <w:pStyle w:val="NormalWeb"/>
            <w:spacing w:before="0" w:beforeAutospacing="0" w:after="0" w:afterAutospacing="0"/>
            <w:jc w:val="both"/>
            <w:divId w:val="1565262788"/>
          </w:pPr>
          <w:r w:rsidRPr="008B4D17">
            <w:t>H</w:t>
          </w:r>
          <w:r>
            <w:t>.</w:t>
          </w:r>
          <w:r w:rsidRPr="008B4D17">
            <w:t>B</w:t>
          </w:r>
          <w:r>
            <w:t>.</w:t>
          </w:r>
          <w:r w:rsidRPr="008B4D17">
            <w:t xml:space="preserve"> 1440</w:t>
          </w:r>
          <w:r>
            <w:t>:</w:t>
          </w:r>
        </w:p>
        <w:p w:rsidR="00487DE7" w:rsidRPr="008B4D17" w:rsidRDefault="00487DE7" w:rsidP="00487DE7">
          <w:pPr>
            <w:numPr>
              <w:ilvl w:val="0"/>
              <w:numId w:val="2"/>
            </w:numPr>
            <w:spacing w:after="0" w:line="240" w:lineRule="auto"/>
            <w:jc w:val="both"/>
            <w:divId w:val="1565262788"/>
            <w:rPr>
              <w:rFonts w:eastAsia="Times New Roman"/>
            </w:rPr>
          </w:pPr>
          <w:r w:rsidRPr="008B4D17">
            <w:rPr>
              <w:rFonts w:eastAsia="Times New Roman"/>
            </w:rPr>
            <w:t>H</w:t>
          </w:r>
          <w:r>
            <w:rPr>
              <w:rFonts w:eastAsia="Times New Roman"/>
            </w:rPr>
            <w:t>.</w:t>
          </w:r>
          <w:r w:rsidRPr="008B4D17">
            <w:rPr>
              <w:rFonts w:eastAsia="Times New Roman"/>
            </w:rPr>
            <w:t>B</w:t>
          </w:r>
          <w:r>
            <w:rPr>
              <w:rFonts w:eastAsia="Times New Roman"/>
            </w:rPr>
            <w:t>.</w:t>
          </w:r>
          <w:r w:rsidRPr="008B4D17">
            <w:rPr>
              <w:rFonts w:eastAsia="Times New Roman"/>
            </w:rPr>
            <w:t xml:space="preserve"> 1440 clarifies that change order approval procedures provided by Section 252.048 only apply to contracts awarded through competitive bidding procedures. This restores the intent of Chapter 252, which only subjects contracts greater than $50,000 to competitive bidding procedures, and Section 242.048, which provides an expeditious process for approving minor changes.</w:t>
          </w:r>
        </w:p>
        <w:p w:rsidR="00487DE7" w:rsidRPr="008B4D17" w:rsidRDefault="00487DE7" w:rsidP="00487DE7">
          <w:pPr>
            <w:numPr>
              <w:ilvl w:val="0"/>
              <w:numId w:val="2"/>
            </w:numPr>
            <w:spacing w:after="0" w:line="240" w:lineRule="auto"/>
            <w:jc w:val="both"/>
            <w:divId w:val="1565262788"/>
            <w:rPr>
              <w:rFonts w:eastAsia="Times New Roman"/>
            </w:rPr>
          </w:pPr>
          <w:r w:rsidRPr="008B4D17">
            <w:rPr>
              <w:rFonts w:eastAsia="Times New Roman"/>
            </w:rPr>
            <w:t>In addition to providing clarity to the change order approval process for contracts, generally, the bill allows Garland to grant authority to an administrative official to approve change orders to public works contracts involving an increase or decrease of $100,000 or less.</w:t>
          </w:r>
        </w:p>
        <w:p w:rsidR="00487DE7" w:rsidRPr="008B4D17" w:rsidRDefault="00487DE7" w:rsidP="00487DE7">
          <w:pPr>
            <w:numPr>
              <w:ilvl w:val="0"/>
              <w:numId w:val="2"/>
            </w:numPr>
            <w:spacing w:after="0" w:line="240" w:lineRule="auto"/>
            <w:jc w:val="both"/>
            <w:divId w:val="1565262788"/>
            <w:rPr>
              <w:rFonts w:eastAsia="Times New Roman"/>
            </w:rPr>
          </w:pPr>
          <w:r w:rsidRPr="008B4D17">
            <w:rPr>
              <w:rFonts w:eastAsia="Times New Roman"/>
            </w:rPr>
            <w:t>These minor changes will allow Garland to enter into necessary contracts more efficiently and to govern its residents more effectively.</w:t>
          </w:r>
        </w:p>
        <w:p w:rsidR="00487DE7" w:rsidRPr="00D70925" w:rsidRDefault="00487DE7" w:rsidP="00487DE7">
          <w:pPr>
            <w:spacing w:after="0" w:line="240" w:lineRule="auto"/>
            <w:jc w:val="both"/>
            <w:rPr>
              <w:rFonts w:eastAsia="Times New Roman" w:cs="Times New Roman"/>
              <w:bCs/>
              <w:szCs w:val="24"/>
            </w:rPr>
          </w:pPr>
        </w:p>
      </w:sdtContent>
    </w:sdt>
    <w:p w:rsidR="00487DE7" w:rsidRDefault="00487DE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1440 </w:t>
      </w:r>
      <w:bookmarkStart w:id="1" w:name="AmendsCurrentLaw"/>
      <w:bookmarkEnd w:id="1"/>
      <w:r>
        <w:rPr>
          <w:rFonts w:cs="Times New Roman"/>
          <w:szCs w:val="24"/>
        </w:rPr>
        <w:t>amends current law relating to the authority to approve change orders for certain municipal contracts.</w:t>
      </w:r>
    </w:p>
    <w:p w:rsidR="00487DE7" w:rsidRPr="00487E94" w:rsidRDefault="00487DE7" w:rsidP="000F1DF9">
      <w:pPr>
        <w:spacing w:after="0" w:line="240" w:lineRule="auto"/>
        <w:jc w:val="both"/>
        <w:rPr>
          <w:rFonts w:eastAsia="Times New Roman" w:cs="Times New Roman"/>
          <w:szCs w:val="24"/>
        </w:rPr>
      </w:pPr>
    </w:p>
    <w:p w:rsidR="00487DE7" w:rsidRPr="005C2A78" w:rsidRDefault="00487DE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80B7998E9242BAA6DDB950D3CA4246"/>
          </w:placeholder>
        </w:sdtPr>
        <w:sdtContent>
          <w:r>
            <w:rPr>
              <w:rFonts w:eastAsia="Times New Roman" w:cs="Times New Roman"/>
              <w:b/>
              <w:szCs w:val="24"/>
              <w:u w:val="single"/>
            </w:rPr>
            <w:t>RULEMAKING AUTHORITY</w:t>
          </w:r>
        </w:sdtContent>
      </w:sdt>
    </w:p>
    <w:p w:rsidR="00487DE7" w:rsidRPr="006529C4" w:rsidRDefault="00487DE7" w:rsidP="00774EC7">
      <w:pPr>
        <w:spacing w:after="0" w:line="240" w:lineRule="auto"/>
        <w:jc w:val="both"/>
        <w:rPr>
          <w:rFonts w:cs="Times New Roman"/>
          <w:szCs w:val="24"/>
        </w:rPr>
      </w:pPr>
    </w:p>
    <w:p w:rsidR="00487DE7" w:rsidRPr="006529C4" w:rsidRDefault="00487DE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87DE7" w:rsidRPr="006529C4" w:rsidRDefault="00487DE7" w:rsidP="00774EC7">
      <w:pPr>
        <w:spacing w:after="0" w:line="240" w:lineRule="auto"/>
        <w:jc w:val="both"/>
        <w:rPr>
          <w:rFonts w:cs="Times New Roman"/>
          <w:szCs w:val="24"/>
        </w:rPr>
      </w:pPr>
    </w:p>
    <w:p w:rsidR="00487DE7" w:rsidRPr="005C2A78" w:rsidRDefault="00487DE7" w:rsidP="0075419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BDE854CA9A74754869083550254ED80"/>
          </w:placeholder>
        </w:sdtPr>
        <w:sdtContent>
          <w:r>
            <w:rPr>
              <w:rFonts w:eastAsia="Times New Roman" w:cs="Times New Roman"/>
              <w:b/>
              <w:szCs w:val="24"/>
              <w:u w:val="single"/>
            </w:rPr>
            <w:t>SECTION BY SECTION ANALYSIS</w:t>
          </w:r>
        </w:sdtContent>
      </w:sdt>
    </w:p>
    <w:p w:rsidR="00487DE7" w:rsidRPr="005C2A78" w:rsidRDefault="00487DE7" w:rsidP="0075419C">
      <w:pPr>
        <w:spacing w:after="0" w:line="240" w:lineRule="auto"/>
        <w:jc w:val="both"/>
        <w:rPr>
          <w:rFonts w:eastAsia="Times New Roman" w:cs="Times New Roman"/>
          <w:szCs w:val="24"/>
        </w:rPr>
      </w:pPr>
    </w:p>
    <w:p w:rsidR="00487DE7" w:rsidRPr="00487E94" w:rsidRDefault="00487DE7" w:rsidP="0075419C">
      <w:pPr>
        <w:spacing w:after="0" w:line="240" w:lineRule="auto"/>
        <w:jc w:val="both"/>
        <w:rPr>
          <w:rFonts w:eastAsia="Times New Roman" w:cs="Times New Roman"/>
          <w:szCs w:val="24"/>
        </w:rPr>
      </w:pPr>
      <w:r w:rsidRPr="005C2A78">
        <w:rPr>
          <w:rFonts w:eastAsia="Times New Roman" w:cs="Times New Roman"/>
          <w:szCs w:val="24"/>
        </w:rPr>
        <w:t>SECTION 1.</w:t>
      </w:r>
      <w:r w:rsidRPr="00487E94">
        <w:t xml:space="preserve"> </w:t>
      </w:r>
      <w:r>
        <w:t xml:space="preserve">Amends </w:t>
      </w:r>
      <w:r w:rsidRPr="00487E94">
        <w:rPr>
          <w:rFonts w:eastAsia="Times New Roman" w:cs="Times New Roman"/>
          <w:szCs w:val="24"/>
        </w:rPr>
        <w:t>Section 252.048, Local Government Code, by amending Subsection (c-1) and adding Subsection (e)</w:t>
      </w:r>
      <w:r>
        <w:rPr>
          <w:rFonts w:eastAsia="Times New Roman" w:cs="Times New Roman"/>
          <w:szCs w:val="24"/>
        </w:rPr>
        <w:t xml:space="preserve">, </w:t>
      </w:r>
      <w:r w:rsidRPr="00487E94">
        <w:rPr>
          <w:rFonts w:eastAsia="Times New Roman" w:cs="Times New Roman"/>
          <w:szCs w:val="24"/>
        </w:rPr>
        <w:t>as follows:</w:t>
      </w:r>
    </w:p>
    <w:p w:rsidR="00487DE7" w:rsidRPr="00487E94" w:rsidRDefault="00487DE7" w:rsidP="0075419C">
      <w:pPr>
        <w:spacing w:after="0" w:line="240" w:lineRule="auto"/>
        <w:jc w:val="both"/>
        <w:rPr>
          <w:rFonts w:eastAsia="Times New Roman" w:cs="Times New Roman"/>
          <w:szCs w:val="24"/>
        </w:rPr>
      </w:pPr>
    </w:p>
    <w:p w:rsidR="00487DE7" w:rsidRPr="00487E94" w:rsidRDefault="00487DE7" w:rsidP="0075419C">
      <w:pPr>
        <w:spacing w:after="0" w:line="240" w:lineRule="auto"/>
        <w:ind w:left="720"/>
        <w:jc w:val="both"/>
        <w:rPr>
          <w:rFonts w:eastAsia="Times New Roman" w:cs="Times New Roman"/>
          <w:szCs w:val="24"/>
        </w:rPr>
      </w:pPr>
      <w:r w:rsidRPr="00487E94">
        <w:rPr>
          <w:rFonts w:eastAsia="Times New Roman" w:cs="Times New Roman"/>
          <w:szCs w:val="24"/>
        </w:rPr>
        <w:t xml:space="preserve">(c-1) </w:t>
      </w:r>
      <w:r>
        <w:rPr>
          <w:rFonts w:eastAsia="Times New Roman" w:cs="Times New Roman"/>
          <w:szCs w:val="24"/>
        </w:rPr>
        <w:t xml:space="preserve">Authorizes </w:t>
      </w:r>
      <w:r w:rsidRPr="00487E94">
        <w:rPr>
          <w:rFonts w:eastAsia="Times New Roman" w:cs="Times New Roman"/>
          <w:szCs w:val="24"/>
        </w:rPr>
        <w:t xml:space="preserve">the governing body of </w:t>
      </w:r>
      <w:r>
        <w:rPr>
          <w:rFonts w:eastAsia="Times New Roman" w:cs="Times New Roman"/>
          <w:szCs w:val="24"/>
        </w:rPr>
        <w:t>a</w:t>
      </w:r>
      <w:r w:rsidRPr="00487E94">
        <w:rPr>
          <w:rFonts w:eastAsia="Times New Roman" w:cs="Times New Roman"/>
          <w:szCs w:val="24"/>
        </w:rPr>
        <w:t xml:space="preserve"> municipality with a population of 240,000 </w:t>
      </w:r>
      <w:r>
        <w:rPr>
          <w:rFonts w:eastAsia="Times New Roman" w:cs="Times New Roman"/>
          <w:szCs w:val="24"/>
        </w:rPr>
        <w:t xml:space="preserve">or more, rather than </w:t>
      </w:r>
      <w:r w:rsidRPr="00487E94">
        <w:rPr>
          <w:rFonts w:eastAsia="Times New Roman" w:cs="Times New Roman"/>
          <w:szCs w:val="24"/>
        </w:rPr>
        <w:t>300,000 or more</w:t>
      </w:r>
      <w:r>
        <w:rPr>
          <w:rFonts w:eastAsia="Times New Roman" w:cs="Times New Roman"/>
          <w:szCs w:val="24"/>
        </w:rPr>
        <w:t>,</w:t>
      </w:r>
      <w:r w:rsidRPr="00487E94">
        <w:rPr>
          <w:rFonts w:eastAsia="Times New Roman" w:cs="Times New Roman"/>
          <w:szCs w:val="24"/>
        </w:rPr>
        <w:t xml:space="preserve"> </w:t>
      </w:r>
      <w:r>
        <w:rPr>
          <w:rFonts w:eastAsia="Times New Roman" w:cs="Times New Roman"/>
          <w:szCs w:val="24"/>
        </w:rPr>
        <w:t>i</w:t>
      </w:r>
      <w:r w:rsidRPr="00487E94">
        <w:rPr>
          <w:rFonts w:eastAsia="Times New Roman" w:cs="Times New Roman"/>
          <w:szCs w:val="24"/>
        </w:rPr>
        <w:t xml:space="preserve">f a change order for a public works contract in </w:t>
      </w:r>
      <w:r>
        <w:rPr>
          <w:rFonts w:eastAsia="Times New Roman" w:cs="Times New Roman"/>
          <w:szCs w:val="24"/>
        </w:rPr>
        <w:t>the</w:t>
      </w:r>
      <w:r w:rsidRPr="00487E94">
        <w:rPr>
          <w:rFonts w:eastAsia="Times New Roman" w:cs="Times New Roman"/>
          <w:szCs w:val="24"/>
        </w:rPr>
        <w:t xml:space="preserve"> municipality involves a decrease or an increase of $100,000 or less, or a lesser amount as provided by ordinance, </w:t>
      </w:r>
      <w:r>
        <w:rPr>
          <w:rFonts w:eastAsia="Times New Roman" w:cs="Times New Roman"/>
          <w:szCs w:val="24"/>
        </w:rPr>
        <w:t>to</w:t>
      </w:r>
      <w:r w:rsidRPr="00487E94">
        <w:rPr>
          <w:rFonts w:eastAsia="Times New Roman" w:cs="Times New Roman"/>
          <w:szCs w:val="24"/>
        </w:rPr>
        <w:t xml:space="preserve"> grant general authority to an administrative official of the municipality to approve the change order.</w:t>
      </w:r>
    </w:p>
    <w:p w:rsidR="00487DE7" w:rsidRPr="00487E94" w:rsidRDefault="00487DE7" w:rsidP="0075419C">
      <w:pPr>
        <w:spacing w:after="0" w:line="240" w:lineRule="auto"/>
        <w:ind w:left="720"/>
        <w:jc w:val="both"/>
        <w:rPr>
          <w:rFonts w:eastAsia="Times New Roman" w:cs="Times New Roman"/>
          <w:szCs w:val="24"/>
        </w:rPr>
      </w:pPr>
    </w:p>
    <w:p w:rsidR="00487DE7" w:rsidRPr="005C2A78" w:rsidRDefault="00487DE7" w:rsidP="0075419C">
      <w:pPr>
        <w:spacing w:after="0" w:line="240" w:lineRule="auto"/>
        <w:ind w:left="720"/>
        <w:jc w:val="both"/>
        <w:rPr>
          <w:rFonts w:eastAsia="Times New Roman" w:cs="Times New Roman"/>
          <w:szCs w:val="24"/>
        </w:rPr>
      </w:pPr>
      <w:r w:rsidRPr="00487E94">
        <w:rPr>
          <w:rFonts w:eastAsia="Times New Roman" w:cs="Times New Roman"/>
          <w:szCs w:val="24"/>
        </w:rPr>
        <w:t xml:space="preserve">(e) </w:t>
      </w:r>
      <w:r>
        <w:rPr>
          <w:rFonts w:eastAsia="Times New Roman" w:cs="Times New Roman"/>
          <w:szCs w:val="24"/>
        </w:rPr>
        <w:t xml:space="preserve">Provides that Section 252.048 (Change Orders) </w:t>
      </w:r>
      <w:r w:rsidRPr="00487E94">
        <w:rPr>
          <w:rFonts w:eastAsia="Times New Roman" w:cs="Times New Roman"/>
          <w:szCs w:val="24"/>
        </w:rPr>
        <w:t>applies only to a contract awarded through a competitive procedure as required by Section 252.021</w:t>
      </w:r>
      <w:r>
        <w:rPr>
          <w:rFonts w:eastAsia="Times New Roman" w:cs="Times New Roman"/>
          <w:szCs w:val="24"/>
        </w:rPr>
        <w:t xml:space="preserve"> (Competitive Requirements for Purchases)</w:t>
      </w:r>
      <w:r w:rsidRPr="00487E94">
        <w:rPr>
          <w:rFonts w:eastAsia="Times New Roman" w:cs="Times New Roman"/>
          <w:szCs w:val="24"/>
        </w:rPr>
        <w:t>.</w:t>
      </w:r>
    </w:p>
    <w:p w:rsidR="00487DE7" w:rsidRPr="005C2A78" w:rsidRDefault="00487DE7" w:rsidP="0075419C">
      <w:pPr>
        <w:spacing w:after="0" w:line="240" w:lineRule="auto"/>
        <w:jc w:val="both"/>
        <w:rPr>
          <w:rFonts w:eastAsia="Times New Roman" w:cs="Times New Roman"/>
          <w:szCs w:val="24"/>
        </w:rPr>
      </w:pPr>
    </w:p>
    <w:p w:rsidR="00487DE7" w:rsidRPr="005C2A78" w:rsidRDefault="00487DE7" w:rsidP="0075419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487DE7" w:rsidRPr="005C2A78" w:rsidRDefault="00487DE7" w:rsidP="0075419C">
      <w:pPr>
        <w:spacing w:after="0" w:line="240" w:lineRule="auto"/>
        <w:jc w:val="both"/>
        <w:rPr>
          <w:rFonts w:eastAsia="Times New Roman" w:cs="Times New Roman"/>
          <w:szCs w:val="24"/>
        </w:rPr>
      </w:pPr>
    </w:p>
    <w:p w:rsidR="00487DE7" w:rsidRPr="00C8671F" w:rsidRDefault="00487DE7" w:rsidP="0075419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487DE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7210" w:rsidRDefault="00797210" w:rsidP="000F1DF9">
      <w:pPr>
        <w:spacing w:after="0" w:line="240" w:lineRule="auto"/>
      </w:pPr>
      <w:r>
        <w:separator/>
      </w:r>
    </w:p>
  </w:endnote>
  <w:endnote w:type="continuationSeparator" w:id="0">
    <w:p w:rsidR="00797210" w:rsidRDefault="007972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72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7DE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7DE7">
                <w:rPr>
                  <w:sz w:val="20"/>
                  <w:szCs w:val="20"/>
                </w:rPr>
                <w:t>H.B. 1440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7DE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72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7210" w:rsidRDefault="00797210" w:rsidP="000F1DF9">
      <w:pPr>
        <w:spacing w:after="0" w:line="240" w:lineRule="auto"/>
      </w:pPr>
      <w:r>
        <w:separator/>
      </w:r>
    </w:p>
  </w:footnote>
  <w:footnote w:type="continuationSeparator" w:id="0">
    <w:p w:rsidR="00797210" w:rsidRDefault="007972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E364D"/>
    <w:multiLevelType w:val="multilevel"/>
    <w:tmpl w:val="E4D6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E5ED6"/>
    <w:multiLevelType w:val="multilevel"/>
    <w:tmpl w:val="1C5C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7DE7"/>
    <w:rsid w:val="00503AD0"/>
    <w:rsid w:val="005320AA"/>
    <w:rsid w:val="00544B9F"/>
    <w:rsid w:val="00585C31"/>
    <w:rsid w:val="005A7918"/>
    <w:rsid w:val="005E0AC7"/>
    <w:rsid w:val="005F46D7"/>
    <w:rsid w:val="00605CA0"/>
    <w:rsid w:val="006529C4"/>
    <w:rsid w:val="006D756B"/>
    <w:rsid w:val="00774EC7"/>
    <w:rsid w:val="0079721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BBF05"/>
  <w15:docId w15:val="{BB771505-334F-4AAA-A5E7-51587DDC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87D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78ACC8D4C649438968AFF46BD7D98E"/>
        <w:category>
          <w:name w:val="General"/>
          <w:gallery w:val="placeholder"/>
        </w:category>
        <w:types>
          <w:type w:val="bbPlcHdr"/>
        </w:types>
        <w:behaviors>
          <w:behavior w:val="content"/>
        </w:behaviors>
        <w:guid w:val="{CC8A2FC5-B603-4EF2-A156-8B10A123A422}"/>
      </w:docPartPr>
      <w:docPartBody>
        <w:p w:rsidR="00000000" w:rsidRDefault="006F46FE"/>
      </w:docPartBody>
    </w:docPart>
    <w:docPart>
      <w:docPartPr>
        <w:name w:val="51F66A0CF2D7484AB57E928D2F003002"/>
        <w:category>
          <w:name w:val="General"/>
          <w:gallery w:val="placeholder"/>
        </w:category>
        <w:types>
          <w:type w:val="bbPlcHdr"/>
        </w:types>
        <w:behaviors>
          <w:behavior w:val="content"/>
        </w:behaviors>
        <w:guid w:val="{2291579C-643C-4CDF-8BF4-DE5D2C160CC2}"/>
      </w:docPartPr>
      <w:docPartBody>
        <w:p w:rsidR="00000000" w:rsidRDefault="006F46FE"/>
      </w:docPartBody>
    </w:docPart>
    <w:docPart>
      <w:docPartPr>
        <w:name w:val="D379AF7A9EC846F68F9911C00084511C"/>
        <w:category>
          <w:name w:val="General"/>
          <w:gallery w:val="placeholder"/>
        </w:category>
        <w:types>
          <w:type w:val="bbPlcHdr"/>
        </w:types>
        <w:behaviors>
          <w:behavior w:val="content"/>
        </w:behaviors>
        <w:guid w:val="{26D7DC45-C811-4D53-B752-719A5BA16D7C}"/>
      </w:docPartPr>
      <w:docPartBody>
        <w:p w:rsidR="00000000" w:rsidRDefault="006F46FE"/>
      </w:docPartBody>
    </w:docPart>
    <w:docPart>
      <w:docPartPr>
        <w:name w:val="7EEED145D2C14B7C9398A8196651521E"/>
        <w:category>
          <w:name w:val="General"/>
          <w:gallery w:val="placeholder"/>
        </w:category>
        <w:types>
          <w:type w:val="bbPlcHdr"/>
        </w:types>
        <w:behaviors>
          <w:behavior w:val="content"/>
        </w:behaviors>
        <w:guid w:val="{3B812F75-E5C7-46D7-8EEA-5B5B41428686}"/>
      </w:docPartPr>
      <w:docPartBody>
        <w:p w:rsidR="00000000" w:rsidRDefault="006F46FE"/>
      </w:docPartBody>
    </w:docPart>
    <w:docPart>
      <w:docPartPr>
        <w:name w:val="A8863A95D21E45EEBE37BB6EA55E7BA0"/>
        <w:category>
          <w:name w:val="General"/>
          <w:gallery w:val="placeholder"/>
        </w:category>
        <w:types>
          <w:type w:val="bbPlcHdr"/>
        </w:types>
        <w:behaviors>
          <w:behavior w:val="content"/>
        </w:behaviors>
        <w:guid w:val="{4652398C-7FC6-4E75-8F79-1918A4FCC0D1}"/>
      </w:docPartPr>
      <w:docPartBody>
        <w:p w:rsidR="00000000" w:rsidRDefault="006F46FE"/>
      </w:docPartBody>
    </w:docPart>
    <w:docPart>
      <w:docPartPr>
        <w:name w:val="34F607512C564F6FB68DC4B5B6ABFB2C"/>
        <w:category>
          <w:name w:val="General"/>
          <w:gallery w:val="placeholder"/>
        </w:category>
        <w:types>
          <w:type w:val="bbPlcHdr"/>
        </w:types>
        <w:behaviors>
          <w:behavior w:val="content"/>
        </w:behaviors>
        <w:guid w:val="{B511EC8E-562D-4E50-AC24-787EF2B7E149}"/>
      </w:docPartPr>
      <w:docPartBody>
        <w:p w:rsidR="00000000" w:rsidRDefault="006F46FE"/>
      </w:docPartBody>
    </w:docPart>
    <w:docPart>
      <w:docPartPr>
        <w:name w:val="8E73C4852ABC4116A56DED8EF0E7E024"/>
        <w:category>
          <w:name w:val="General"/>
          <w:gallery w:val="placeholder"/>
        </w:category>
        <w:types>
          <w:type w:val="bbPlcHdr"/>
        </w:types>
        <w:behaviors>
          <w:behavior w:val="content"/>
        </w:behaviors>
        <w:guid w:val="{6D7721F1-DCCD-4637-9426-54AFCB3E8FA8}"/>
      </w:docPartPr>
      <w:docPartBody>
        <w:p w:rsidR="00000000" w:rsidRDefault="006F46FE"/>
      </w:docPartBody>
    </w:docPart>
    <w:docPart>
      <w:docPartPr>
        <w:name w:val="CF6F6F2BD7894A81BF5BD4F42C741EAB"/>
        <w:category>
          <w:name w:val="General"/>
          <w:gallery w:val="placeholder"/>
        </w:category>
        <w:types>
          <w:type w:val="bbPlcHdr"/>
        </w:types>
        <w:behaviors>
          <w:behavior w:val="content"/>
        </w:behaviors>
        <w:guid w:val="{2909394B-0C05-4995-91FB-F0EE298B3928}"/>
      </w:docPartPr>
      <w:docPartBody>
        <w:p w:rsidR="00000000" w:rsidRDefault="006F46FE"/>
      </w:docPartBody>
    </w:docPart>
    <w:docPart>
      <w:docPartPr>
        <w:name w:val="A8A55323247F4963B7FB45B91844C050"/>
        <w:category>
          <w:name w:val="General"/>
          <w:gallery w:val="placeholder"/>
        </w:category>
        <w:types>
          <w:type w:val="bbPlcHdr"/>
        </w:types>
        <w:behaviors>
          <w:behavior w:val="content"/>
        </w:behaviors>
        <w:guid w:val="{8FB2F4D2-5C86-4904-8562-0EFCD29F515D}"/>
      </w:docPartPr>
      <w:docPartBody>
        <w:p w:rsidR="00000000" w:rsidRDefault="006F46FE"/>
      </w:docPartBody>
    </w:docPart>
    <w:docPart>
      <w:docPartPr>
        <w:name w:val="C7F7F652385942DC951A2F128D954CCD"/>
        <w:category>
          <w:name w:val="General"/>
          <w:gallery w:val="placeholder"/>
        </w:category>
        <w:types>
          <w:type w:val="bbPlcHdr"/>
        </w:types>
        <w:behaviors>
          <w:behavior w:val="content"/>
        </w:behaviors>
        <w:guid w:val="{F831BF9C-02CC-46BC-921C-F7CA5DD19DCA}"/>
      </w:docPartPr>
      <w:docPartBody>
        <w:p w:rsidR="00000000" w:rsidRDefault="00767C6F" w:rsidP="00767C6F">
          <w:pPr>
            <w:pStyle w:val="C7F7F652385942DC951A2F128D954CCD"/>
          </w:pPr>
          <w:r w:rsidRPr="00A30DD1">
            <w:rPr>
              <w:rStyle w:val="PlaceholderText"/>
            </w:rPr>
            <w:t>Click here to enter a date.</w:t>
          </w:r>
        </w:p>
      </w:docPartBody>
    </w:docPart>
    <w:docPart>
      <w:docPartPr>
        <w:name w:val="DAED52E5CB664F7CA0500925E4903D8A"/>
        <w:category>
          <w:name w:val="General"/>
          <w:gallery w:val="placeholder"/>
        </w:category>
        <w:types>
          <w:type w:val="bbPlcHdr"/>
        </w:types>
        <w:behaviors>
          <w:behavior w:val="content"/>
        </w:behaviors>
        <w:guid w:val="{C88A8BC3-87D0-4196-8398-BE92D803836E}"/>
      </w:docPartPr>
      <w:docPartBody>
        <w:p w:rsidR="00000000" w:rsidRDefault="006F46FE"/>
      </w:docPartBody>
    </w:docPart>
    <w:docPart>
      <w:docPartPr>
        <w:name w:val="3ABC9B76EF714CBBAEFF1815089AE204"/>
        <w:category>
          <w:name w:val="General"/>
          <w:gallery w:val="placeholder"/>
        </w:category>
        <w:types>
          <w:type w:val="bbPlcHdr"/>
        </w:types>
        <w:behaviors>
          <w:behavior w:val="content"/>
        </w:behaviors>
        <w:guid w:val="{73442D58-C0C4-41C7-937E-61A8748EF10E}"/>
      </w:docPartPr>
      <w:docPartBody>
        <w:p w:rsidR="00000000" w:rsidRDefault="006F46FE"/>
      </w:docPartBody>
    </w:docPart>
    <w:docPart>
      <w:docPartPr>
        <w:name w:val="1714711F703643579935E8231662F5BA"/>
        <w:category>
          <w:name w:val="General"/>
          <w:gallery w:val="placeholder"/>
        </w:category>
        <w:types>
          <w:type w:val="bbPlcHdr"/>
        </w:types>
        <w:behaviors>
          <w:behavior w:val="content"/>
        </w:behaviors>
        <w:guid w:val="{D1E1EE7E-0BE1-42E7-8F82-13002FBA4E7F}"/>
      </w:docPartPr>
      <w:docPartBody>
        <w:p w:rsidR="00000000" w:rsidRDefault="00767C6F" w:rsidP="00767C6F">
          <w:pPr>
            <w:pStyle w:val="1714711F703643579935E8231662F5BA"/>
          </w:pPr>
          <w:r>
            <w:rPr>
              <w:rFonts w:eastAsia="Times New Roman" w:cs="Times New Roman"/>
              <w:bCs/>
              <w:szCs w:val="24"/>
            </w:rPr>
            <w:t xml:space="preserve"> </w:t>
          </w:r>
        </w:p>
      </w:docPartBody>
    </w:docPart>
    <w:docPart>
      <w:docPartPr>
        <w:name w:val="9180B7998E9242BAA6DDB950D3CA4246"/>
        <w:category>
          <w:name w:val="General"/>
          <w:gallery w:val="placeholder"/>
        </w:category>
        <w:types>
          <w:type w:val="bbPlcHdr"/>
        </w:types>
        <w:behaviors>
          <w:behavior w:val="content"/>
        </w:behaviors>
        <w:guid w:val="{9DB4B0EB-C213-42EA-93A6-F469A3F22836}"/>
      </w:docPartPr>
      <w:docPartBody>
        <w:p w:rsidR="00000000" w:rsidRDefault="006F46FE"/>
      </w:docPartBody>
    </w:docPart>
    <w:docPart>
      <w:docPartPr>
        <w:name w:val="DBDE854CA9A74754869083550254ED80"/>
        <w:category>
          <w:name w:val="General"/>
          <w:gallery w:val="placeholder"/>
        </w:category>
        <w:types>
          <w:type w:val="bbPlcHdr"/>
        </w:types>
        <w:behaviors>
          <w:behavior w:val="content"/>
        </w:behaviors>
        <w:guid w:val="{BA510918-1676-4EBA-9B71-CEE9254932BE}"/>
      </w:docPartPr>
      <w:docPartBody>
        <w:p w:rsidR="00000000" w:rsidRDefault="006F46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46FE"/>
    <w:rsid w:val="00767C6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C6F"/>
    <w:rPr>
      <w:color w:val="808080"/>
    </w:rPr>
  </w:style>
  <w:style w:type="paragraph" w:customStyle="1" w:styleId="C7F7F652385942DC951A2F128D954CCD">
    <w:name w:val="C7F7F652385942DC951A2F128D954CCD"/>
    <w:rsid w:val="00767C6F"/>
    <w:pPr>
      <w:spacing w:after="160" w:line="259" w:lineRule="auto"/>
    </w:pPr>
  </w:style>
  <w:style w:type="paragraph" w:customStyle="1" w:styleId="1714711F703643579935E8231662F5BA">
    <w:name w:val="1714711F703643579935E8231662F5BA"/>
    <w:rsid w:val="00767C6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602</Words>
  <Characters>3436</Characters>
  <Application>Microsoft Office Word</Application>
  <DocSecurity>0</DocSecurity>
  <Lines>28</Lines>
  <Paragraphs>8</Paragraphs>
  <ScaleCrop>false</ScaleCrop>
  <Company>Texas Legislative Council</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2023-05-11T16:42:00Z</dcterms:modified>
</cp:coreProperties>
</file>

<file path=docProps/custom.xml><?xml version="1.0" encoding="utf-8"?>
<op:Properties xmlns:vt="http://schemas.openxmlformats.org/officeDocument/2006/docPropsVTypes" xmlns:op="http://schemas.openxmlformats.org/officeDocument/2006/custom-properties"/>
</file>