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80F52" w14:paraId="65C4E251" w14:textId="77777777" w:rsidTr="00345119">
        <w:tc>
          <w:tcPr>
            <w:tcW w:w="9576" w:type="dxa"/>
            <w:noWrap/>
          </w:tcPr>
          <w:p w14:paraId="557788B8" w14:textId="77777777" w:rsidR="008423E4" w:rsidRPr="0022177D" w:rsidRDefault="00594982" w:rsidP="00B03F1E">
            <w:pPr>
              <w:pStyle w:val="Heading1"/>
            </w:pPr>
            <w:r w:rsidRPr="00631897">
              <w:t>BILL ANALYSIS</w:t>
            </w:r>
          </w:p>
        </w:tc>
      </w:tr>
    </w:tbl>
    <w:p w14:paraId="4D2B37B5" w14:textId="77777777" w:rsidR="008423E4" w:rsidRPr="00D614B2" w:rsidRDefault="008423E4" w:rsidP="00B03F1E">
      <w:pPr>
        <w:jc w:val="center"/>
        <w:rPr>
          <w:sz w:val="20"/>
          <w:szCs w:val="20"/>
        </w:rPr>
      </w:pPr>
    </w:p>
    <w:p w14:paraId="0E050561" w14:textId="77777777" w:rsidR="008423E4" w:rsidRPr="00D614B2" w:rsidRDefault="008423E4" w:rsidP="00B03F1E">
      <w:pPr>
        <w:rPr>
          <w:sz w:val="20"/>
          <w:szCs w:val="20"/>
        </w:rPr>
      </w:pPr>
    </w:p>
    <w:p w14:paraId="71AC1FEB" w14:textId="77777777" w:rsidR="008423E4" w:rsidRPr="00D614B2" w:rsidRDefault="008423E4" w:rsidP="00B03F1E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80F52" w14:paraId="176AF011" w14:textId="77777777" w:rsidTr="00345119">
        <w:tc>
          <w:tcPr>
            <w:tcW w:w="9576" w:type="dxa"/>
          </w:tcPr>
          <w:p w14:paraId="735177B9" w14:textId="7D48DF39" w:rsidR="008423E4" w:rsidRPr="00861995" w:rsidRDefault="00594982" w:rsidP="00B03F1E">
            <w:pPr>
              <w:jc w:val="right"/>
            </w:pPr>
            <w:r>
              <w:t>C.S.H.B. 1568</w:t>
            </w:r>
          </w:p>
        </w:tc>
      </w:tr>
      <w:tr w:rsidR="00F80F52" w14:paraId="1AA5DA88" w14:textId="77777777" w:rsidTr="00345119">
        <w:tc>
          <w:tcPr>
            <w:tcW w:w="9576" w:type="dxa"/>
          </w:tcPr>
          <w:p w14:paraId="7C887964" w14:textId="243EDF8F" w:rsidR="008423E4" w:rsidRPr="00861995" w:rsidRDefault="00594982" w:rsidP="00B03F1E">
            <w:pPr>
              <w:jc w:val="right"/>
            </w:pPr>
            <w:r>
              <w:t xml:space="preserve">By: </w:t>
            </w:r>
            <w:r w:rsidR="003A5C9F">
              <w:t>Allison</w:t>
            </w:r>
          </w:p>
        </w:tc>
      </w:tr>
      <w:tr w:rsidR="00F80F52" w14:paraId="63779C38" w14:textId="77777777" w:rsidTr="00345119">
        <w:tc>
          <w:tcPr>
            <w:tcW w:w="9576" w:type="dxa"/>
          </w:tcPr>
          <w:p w14:paraId="67BD47C7" w14:textId="0567DAE5" w:rsidR="008423E4" w:rsidRPr="00861995" w:rsidRDefault="00594982" w:rsidP="00B03F1E">
            <w:pPr>
              <w:jc w:val="right"/>
            </w:pPr>
            <w:r>
              <w:t>Licensing &amp; Administrative Procedures</w:t>
            </w:r>
          </w:p>
        </w:tc>
      </w:tr>
      <w:tr w:rsidR="00F80F52" w14:paraId="6819F072" w14:textId="77777777" w:rsidTr="00345119">
        <w:tc>
          <w:tcPr>
            <w:tcW w:w="9576" w:type="dxa"/>
          </w:tcPr>
          <w:p w14:paraId="7EB10501" w14:textId="33AD0E79" w:rsidR="008423E4" w:rsidRDefault="00594982" w:rsidP="00B03F1E">
            <w:pPr>
              <w:jc w:val="right"/>
            </w:pPr>
            <w:r>
              <w:t>Committee Report (Substituted)</w:t>
            </w:r>
          </w:p>
        </w:tc>
      </w:tr>
    </w:tbl>
    <w:p w14:paraId="462A33A2" w14:textId="77777777" w:rsidR="008423E4" w:rsidRPr="00D614B2" w:rsidRDefault="008423E4" w:rsidP="00B03F1E">
      <w:pPr>
        <w:tabs>
          <w:tab w:val="right" w:pos="9360"/>
        </w:tabs>
        <w:rPr>
          <w:sz w:val="20"/>
          <w:szCs w:val="20"/>
        </w:rPr>
      </w:pPr>
    </w:p>
    <w:p w14:paraId="5C0BAF1B" w14:textId="77777777" w:rsidR="008423E4" w:rsidRPr="00D614B2" w:rsidRDefault="008423E4" w:rsidP="00B03F1E">
      <w:pPr>
        <w:rPr>
          <w:sz w:val="20"/>
          <w:szCs w:val="20"/>
        </w:rPr>
      </w:pPr>
    </w:p>
    <w:p w14:paraId="4749962B" w14:textId="77777777" w:rsidR="008423E4" w:rsidRPr="00D614B2" w:rsidRDefault="008423E4" w:rsidP="00B03F1E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80F52" w14:paraId="5377F1DD" w14:textId="77777777" w:rsidTr="00EA4CF9">
        <w:tc>
          <w:tcPr>
            <w:tcW w:w="9360" w:type="dxa"/>
          </w:tcPr>
          <w:p w14:paraId="6D12D705" w14:textId="77777777" w:rsidR="008423E4" w:rsidRPr="00A8133F" w:rsidRDefault="00594982" w:rsidP="00B03F1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6CFCE23" w14:textId="77777777" w:rsidR="008423E4" w:rsidRPr="00CA1E19" w:rsidRDefault="008423E4" w:rsidP="00B03F1E">
            <w:pPr>
              <w:rPr>
                <w:sz w:val="20"/>
                <w:szCs w:val="20"/>
              </w:rPr>
            </w:pPr>
          </w:p>
          <w:p w14:paraId="145B33BD" w14:textId="77777777" w:rsidR="008423E4" w:rsidRDefault="00594982" w:rsidP="00B03F1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 constituent </w:t>
            </w:r>
            <w:r w:rsidR="00F339C4">
              <w:t xml:space="preserve">in House District 121 </w:t>
            </w:r>
            <w:r>
              <w:t xml:space="preserve">lost her son during a swim lesson </w:t>
            </w:r>
            <w:r w:rsidR="004C0E55">
              <w:t xml:space="preserve">that was provided by </w:t>
            </w:r>
            <w:r>
              <w:t xml:space="preserve">an </w:t>
            </w:r>
            <w:r w:rsidR="00F339C4">
              <w:t>unlicensed</w:t>
            </w:r>
            <w:r>
              <w:t xml:space="preserve"> </w:t>
            </w:r>
            <w:r w:rsidR="00F339C4">
              <w:t xml:space="preserve">child </w:t>
            </w:r>
            <w:r>
              <w:t xml:space="preserve">swim </w:t>
            </w:r>
            <w:r w:rsidR="00F339C4">
              <w:t>instruction operator</w:t>
            </w:r>
            <w:r>
              <w:t>.</w:t>
            </w:r>
            <w:r w:rsidR="00F339C4">
              <w:t xml:space="preserve"> State licensing and regulation of such operators is needed</w:t>
            </w:r>
            <w:r>
              <w:t xml:space="preserve"> to ensure the safety and well-being of </w:t>
            </w:r>
            <w:r w:rsidR="00F339C4">
              <w:t xml:space="preserve">young </w:t>
            </w:r>
            <w:r>
              <w:t>children who receive swim instruction. By requiring operators to obtain a license, t</w:t>
            </w:r>
            <w:r>
              <w:t xml:space="preserve">he </w:t>
            </w:r>
            <w:r w:rsidR="00F339C4">
              <w:t>state can ensure</w:t>
            </w:r>
            <w:r>
              <w:t xml:space="preserve"> that operators </w:t>
            </w:r>
            <w:r w:rsidR="00F339C4">
              <w:t xml:space="preserve">and the individuals they employ </w:t>
            </w:r>
            <w:r>
              <w:t>have the necessary training and qualifications to provide safe and effective swim instruction to children.</w:t>
            </w:r>
            <w:r w:rsidR="00F339C4">
              <w:t xml:space="preserve"> C.S.H.B. 1568 seeks to address this issue by </w:t>
            </w:r>
            <w:r w:rsidR="00734FF4">
              <w:t>establishing</w:t>
            </w:r>
            <w:r w:rsidR="00F339C4">
              <w:t xml:space="preserve"> the </w:t>
            </w:r>
            <w:r w:rsidR="00F339C4" w:rsidRPr="00F339C4">
              <w:t>Mitchell Chang Swim Safety Act</w:t>
            </w:r>
            <w:r w:rsidR="00F339C4">
              <w:t>, which</w:t>
            </w:r>
            <w:r>
              <w:t xml:space="preserve"> requires child swim instruction operators to obtain an occupational license from the Texas Department of Licensing and Regulation</w:t>
            </w:r>
            <w:r w:rsidR="004C0E55">
              <w:t xml:space="preserve"> and sets out related provisions regarding licensing requirements, operational standards, and enforcement mechanisms</w:t>
            </w:r>
            <w:r>
              <w:t xml:space="preserve">. </w:t>
            </w:r>
          </w:p>
          <w:p w14:paraId="0E28EF7B" w14:textId="1D384FD4" w:rsidR="00D614B2" w:rsidRPr="00E26B13" w:rsidRDefault="00D614B2" w:rsidP="00B03F1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F80F52" w14:paraId="54BE8814" w14:textId="77777777" w:rsidTr="00EA4CF9">
        <w:tc>
          <w:tcPr>
            <w:tcW w:w="9360" w:type="dxa"/>
          </w:tcPr>
          <w:p w14:paraId="3B867D42" w14:textId="77777777" w:rsidR="0017725B" w:rsidRDefault="00594982" w:rsidP="00B03F1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1801BE1" w14:textId="77777777" w:rsidR="0017725B" w:rsidRPr="00CA1E19" w:rsidRDefault="0017725B" w:rsidP="00B03F1E">
            <w:pPr>
              <w:rPr>
                <w:bCs/>
                <w:sz w:val="20"/>
                <w:szCs w:val="20"/>
              </w:rPr>
            </w:pPr>
          </w:p>
          <w:p w14:paraId="6440FF5D" w14:textId="2C917864" w:rsidR="00974CF6" w:rsidRPr="00974CF6" w:rsidRDefault="00594982" w:rsidP="00B03F1E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14:paraId="76E1EFEE" w14:textId="77777777" w:rsidR="0017725B" w:rsidRPr="0017725B" w:rsidRDefault="0017725B" w:rsidP="00B03F1E">
            <w:pPr>
              <w:rPr>
                <w:b/>
                <w:u w:val="single"/>
              </w:rPr>
            </w:pPr>
          </w:p>
        </w:tc>
      </w:tr>
      <w:tr w:rsidR="00F80F52" w14:paraId="265605FF" w14:textId="77777777" w:rsidTr="00EA4CF9">
        <w:tc>
          <w:tcPr>
            <w:tcW w:w="9360" w:type="dxa"/>
          </w:tcPr>
          <w:p w14:paraId="2C77429B" w14:textId="77777777" w:rsidR="008423E4" w:rsidRPr="00A8133F" w:rsidRDefault="00594982" w:rsidP="00B03F1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642F7E4" w14:textId="77777777" w:rsidR="008423E4" w:rsidRPr="00CA1E19" w:rsidRDefault="008423E4" w:rsidP="00B03F1E">
            <w:pPr>
              <w:rPr>
                <w:sz w:val="20"/>
                <w:szCs w:val="20"/>
              </w:rPr>
            </w:pPr>
          </w:p>
          <w:p w14:paraId="5F8E8A8F" w14:textId="2D1879A3" w:rsidR="00974CF6" w:rsidRDefault="00594982" w:rsidP="00B03F1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974CF6">
              <w:t>Texas Commission of Licensing and Regulation</w:t>
            </w:r>
            <w:r>
              <w:t xml:space="preserve"> in </w:t>
            </w:r>
            <w:r w:rsidRPr="00974CF6">
              <w:t>SECTION 1</w:t>
            </w:r>
            <w:r>
              <w:t xml:space="preserve"> of this bill.</w:t>
            </w:r>
          </w:p>
          <w:p w14:paraId="0E95DD43" w14:textId="77777777" w:rsidR="008423E4" w:rsidRPr="00E21FDC" w:rsidRDefault="008423E4" w:rsidP="00B03F1E">
            <w:pPr>
              <w:rPr>
                <w:b/>
              </w:rPr>
            </w:pPr>
          </w:p>
        </w:tc>
      </w:tr>
      <w:tr w:rsidR="00F80F52" w14:paraId="118D26CF" w14:textId="77777777" w:rsidTr="00EA4CF9">
        <w:tc>
          <w:tcPr>
            <w:tcW w:w="9360" w:type="dxa"/>
          </w:tcPr>
          <w:p w14:paraId="18B629EB" w14:textId="77777777" w:rsidR="00EA4CF9" w:rsidRPr="00A8133F" w:rsidRDefault="00594982" w:rsidP="00B03F1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F72E02F" w14:textId="77777777" w:rsidR="00EA4CF9" w:rsidRPr="00CA1E19" w:rsidRDefault="00EA4CF9" w:rsidP="00B03F1E">
            <w:pPr>
              <w:rPr>
                <w:sz w:val="20"/>
                <w:szCs w:val="20"/>
              </w:rPr>
            </w:pPr>
          </w:p>
          <w:p w14:paraId="150F2D50" w14:textId="4737D150" w:rsidR="00EA4CF9" w:rsidRDefault="00594982" w:rsidP="00B03F1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909AE">
              <w:t>C.S.</w:t>
            </w:r>
            <w:r>
              <w:t xml:space="preserve">H.B. 1568 amends the </w:t>
            </w:r>
            <w:r w:rsidRPr="00CE4A9F">
              <w:t>Health and Safety Code</w:t>
            </w:r>
            <w:r>
              <w:t xml:space="preserve"> to provide for the licensing and regulation of </w:t>
            </w:r>
            <w:r w:rsidR="00057ACB" w:rsidRPr="00057ACB">
              <w:t xml:space="preserve">child swim instruction </w:t>
            </w:r>
            <w:r>
              <w:t xml:space="preserve">operators </w:t>
            </w:r>
            <w:r w:rsidR="00057ACB">
              <w:t xml:space="preserve">who </w:t>
            </w:r>
            <w:r w:rsidRPr="006D5FB7">
              <w:t>provide swim instruction</w:t>
            </w:r>
            <w:r w:rsidR="00057ACB">
              <w:t>, defined by the bill as the in-water educational process of teaching an individual to swim,</w:t>
            </w:r>
            <w:r w:rsidRPr="006D5FB7">
              <w:t xml:space="preserve"> to a gr</w:t>
            </w:r>
            <w:r w:rsidRPr="006D5FB7">
              <w:t xml:space="preserve">oup of </w:t>
            </w:r>
            <w:r>
              <w:t>three</w:t>
            </w:r>
            <w:r w:rsidRPr="006D5FB7">
              <w:t xml:space="preserve"> or more students</w:t>
            </w:r>
            <w:r w:rsidR="00C879B0">
              <w:t xml:space="preserve"> </w:t>
            </w:r>
            <w:r w:rsidR="00057ACB">
              <w:t xml:space="preserve">who are younger than seven years of age </w:t>
            </w:r>
            <w:r w:rsidR="00C879B0">
              <w:t>at one time</w:t>
            </w:r>
            <w:r w:rsidRPr="006D5FB7">
              <w:t>.</w:t>
            </w:r>
            <w:r>
              <w:t xml:space="preserve"> </w:t>
            </w:r>
            <w:r w:rsidR="0071553A">
              <w:t xml:space="preserve">The bill defines </w:t>
            </w:r>
            <w:r w:rsidR="0071553A" w:rsidRPr="0071553A">
              <w:t>"</w:t>
            </w:r>
            <w:r w:rsidR="0071553A">
              <w:t>o</w:t>
            </w:r>
            <w:r w:rsidR="0071553A" w:rsidRPr="0071553A">
              <w:t xml:space="preserve">perator" </w:t>
            </w:r>
            <w:r w:rsidR="0071553A">
              <w:t>a</w:t>
            </w:r>
            <w:r w:rsidR="0071553A" w:rsidRPr="0071553A">
              <w:t xml:space="preserve">s a company, corporation, partnership, or </w:t>
            </w:r>
            <w:r w:rsidR="0098478D" w:rsidRPr="0098478D">
              <w:t xml:space="preserve">limited liability corporation </w:t>
            </w:r>
            <w:r w:rsidR="0071553A" w:rsidRPr="0071553A">
              <w:t xml:space="preserve">that </w:t>
            </w:r>
            <w:r w:rsidR="00873FDC" w:rsidRPr="00873FDC">
              <w:t xml:space="preserve">employs two or more employees </w:t>
            </w:r>
            <w:r w:rsidR="00873FDC">
              <w:t xml:space="preserve">and </w:t>
            </w:r>
            <w:r w:rsidR="0071553A" w:rsidRPr="0071553A">
              <w:t xml:space="preserve">provides </w:t>
            </w:r>
            <w:r w:rsidR="0098478D">
              <w:t xml:space="preserve">or offers to provide </w:t>
            </w:r>
            <w:r w:rsidR="0071553A" w:rsidRPr="0071553A">
              <w:t xml:space="preserve">swim instruction </w:t>
            </w:r>
            <w:r w:rsidR="0098478D">
              <w:t>for compensation</w:t>
            </w:r>
            <w:r w:rsidR="005B4B52">
              <w:t>.</w:t>
            </w:r>
            <w:r w:rsidR="00F34916">
              <w:t xml:space="preserve"> </w:t>
            </w:r>
            <w:r w:rsidR="005B4B52">
              <w:t>T</w:t>
            </w:r>
            <w:r w:rsidR="00F34916">
              <w:t xml:space="preserve">he bill does not apply to </w:t>
            </w:r>
            <w:r w:rsidR="005B4B52">
              <w:t xml:space="preserve">swim instruction provided to students by </w:t>
            </w:r>
            <w:r w:rsidR="00C879B0">
              <w:t xml:space="preserve">a youth camp licensed under the </w:t>
            </w:r>
            <w:r w:rsidR="00C879B0" w:rsidRPr="00C879B0">
              <w:t>Texas Youth Camp Safety and Health Act</w:t>
            </w:r>
            <w:r w:rsidR="00C879B0">
              <w:t xml:space="preserve">, </w:t>
            </w:r>
            <w:r w:rsidR="00F34916">
              <w:t>a licensed child-care facility</w:t>
            </w:r>
            <w:r w:rsidR="00873FDC">
              <w:t>,</w:t>
            </w:r>
            <w:r w:rsidR="00F34916">
              <w:t xml:space="preserve"> or a </w:t>
            </w:r>
            <w:r w:rsidR="00F34916" w:rsidRPr="00F34916">
              <w:t>county, municipality, special district, school district, junior college district, housing authority, or other</w:t>
            </w:r>
            <w:r w:rsidR="00F34916">
              <w:t xml:space="preserve"> political subdivision</w:t>
            </w:r>
            <w:r w:rsidR="0071553A" w:rsidRPr="0071553A">
              <w:t>.</w:t>
            </w:r>
            <w:r w:rsidR="0071553A">
              <w:t xml:space="preserve"> </w:t>
            </w:r>
          </w:p>
          <w:p w14:paraId="024A1F6C" w14:textId="77777777" w:rsidR="00EA4CF9" w:rsidRPr="00CA1E19" w:rsidRDefault="00EA4CF9" w:rsidP="00B03F1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</w:p>
          <w:p w14:paraId="5F76A5C9" w14:textId="2206FAB5" w:rsidR="0008178E" w:rsidRDefault="00594982" w:rsidP="00AF3D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909AE">
              <w:t>C.S.</w:t>
            </w:r>
            <w:r w:rsidR="00374038">
              <w:t xml:space="preserve">H.B. 1568 prohibits a person from operating as a swim instruction operator unless </w:t>
            </w:r>
            <w:r w:rsidR="00374038" w:rsidRPr="006D5FB7">
              <w:t xml:space="preserve">the person holds a license to </w:t>
            </w:r>
            <w:r w:rsidR="00B10785">
              <w:t>do so</w:t>
            </w:r>
            <w:r w:rsidR="00374038">
              <w:t xml:space="preserve">. </w:t>
            </w:r>
            <w:r w:rsidR="004473C3">
              <w:t>A</w:t>
            </w:r>
            <w:r w:rsidR="00374038">
              <w:t xml:space="preserve"> person </w:t>
            </w:r>
            <w:r w:rsidR="004473C3">
              <w:t xml:space="preserve">may </w:t>
            </w:r>
            <w:r w:rsidR="00374038">
              <w:t xml:space="preserve">submit </w:t>
            </w:r>
            <w:r w:rsidR="00374038" w:rsidRPr="00242999">
              <w:t>a</w:t>
            </w:r>
            <w:r w:rsidR="00374038">
              <w:t>n</w:t>
            </w:r>
            <w:r w:rsidR="00374038" w:rsidRPr="00242999">
              <w:t xml:space="preserve"> application </w:t>
            </w:r>
            <w:r w:rsidR="004473C3">
              <w:t xml:space="preserve">for an operator's license </w:t>
            </w:r>
            <w:r w:rsidR="00374038">
              <w:t xml:space="preserve">to </w:t>
            </w:r>
            <w:r w:rsidR="004473C3">
              <w:t>the Texas Department of Licensing and Regulation (</w:t>
            </w:r>
            <w:r w:rsidR="00374038">
              <w:t>TDLR</w:t>
            </w:r>
            <w:r w:rsidR="004473C3">
              <w:t>)</w:t>
            </w:r>
            <w:r w:rsidR="00374038">
              <w:t xml:space="preserve"> in the form and manner prescribed by </w:t>
            </w:r>
            <w:r w:rsidR="004473C3">
              <w:t>Texas Commission of Licensing and Regulation (</w:t>
            </w:r>
            <w:r w:rsidR="00374038">
              <w:t>TCLR</w:t>
            </w:r>
            <w:r w:rsidR="004473C3">
              <w:t>)</w:t>
            </w:r>
            <w:r w:rsidR="00374038">
              <w:t xml:space="preserve"> rule. </w:t>
            </w:r>
            <w:r w:rsidR="004473C3">
              <w:t xml:space="preserve">The bill requires TDLR to issue an operator's license to an applicant who submits a completed application and the required nonrefundable application fee and who satisfies the bill's licensing requirements and rules adopted under the bill. </w:t>
            </w:r>
            <w:r w:rsidR="002648C1">
              <w:t>The bill require</w:t>
            </w:r>
            <w:r w:rsidR="004B66DC">
              <w:t>s</w:t>
            </w:r>
            <w:r w:rsidR="002648C1">
              <w:t xml:space="preserve"> TCLR by rule to set fees in the amounts reasonable and necessary to cover the costs of administering the bill's provisions. </w:t>
            </w:r>
            <w:r w:rsidR="00374038">
              <w:t xml:space="preserve">The bill </w:t>
            </w:r>
            <w:r w:rsidR="009949DD">
              <w:t>sets the license term at two years, unless revoked or suspended,</w:t>
            </w:r>
            <w:r w:rsidR="00F6703D">
              <w:t xml:space="preserve"> and</w:t>
            </w:r>
            <w:r w:rsidR="009949DD">
              <w:t xml:space="preserve"> </w:t>
            </w:r>
            <w:r w:rsidR="00374038">
              <w:t xml:space="preserve">provides </w:t>
            </w:r>
            <w:r w:rsidR="009949DD">
              <w:t xml:space="preserve">the process </w:t>
            </w:r>
            <w:r w:rsidR="00374038">
              <w:t>for renew</w:t>
            </w:r>
            <w:r w:rsidR="009949DD">
              <w:t>ing the license</w:t>
            </w:r>
            <w:r w:rsidR="00374038">
              <w:t xml:space="preserve">. </w:t>
            </w:r>
            <w:r w:rsidR="00B375AD">
              <w:t xml:space="preserve">The bill requires </w:t>
            </w:r>
            <w:r w:rsidR="00C753EB">
              <w:t xml:space="preserve">TDLR </w:t>
            </w:r>
            <w:r w:rsidR="00B375AD">
              <w:t xml:space="preserve">to </w:t>
            </w:r>
            <w:r w:rsidR="00B375AD" w:rsidRPr="00B375AD">
              <w:t>perform a criminal history record information check on each applicant for</w:t>
            </w:r>
            <w:r w:rsidR="00B375AD">
              <w:t xml:space="preserve"> </w:t>
            </w:r>
            <w:r w:rsidR="00C753EB">
              <w:t xml:space="preserve">an operator's license </w:t>
            </w:r>
            <w:r w:rsidR="00B375AD" w:rsidRPr="00B375AD">
              <w:t>and on any controlling person of the applicant's company, corporation, partnership, or limited liability corporation</w:t>
            </w:r>
            <w:r w:rsidR="00B375AD">
              <w:t xml:space="preserve">. The bill defines </w:t>
            </w:r>
            <w:r w:rsidR="004B66DC">
              <w:t>"</w:t>
            </w:r>
            <w:r w:rsidR="00B375AD">
              <w:t>controlling person</w:t>
            </w:r>
            <w:r w:rsidR="004B66DC">
              <w:t>"</w:t>
            </w:r>
            <w:r w:rsidR="00B375AD">
              <w:t xml:space="preserve"> by reference </w:t>
            </w:r>
            <w:r w:rsidR="00CC1C0B">
              <w:t xml:space="preserve">with respect to a business </w:t>
            </w:r>
            <w:r w:rsidR="00B375AD">
              <w:t xml:space="preserve">as a </w:t>
            </w:r>
            <w:r w:rsidR="00CC1C0B">
              <w:t xml:space="preserve">partner, officer, director, managing employee, owner or other person who controls the owner, and a person </w:t>
            </w:r>
            <w:r w:rsidR="00CC1C0B" w:rsidRPr="00CC1C0B">
              <w:t>who acts as a controlling person of the business through the exercise of direct or indirect influence or control over the business</w:t>
            </w:r>
            <w:r w:rsidR="00CC1C0B">
              <w:t xml:space="preserve">'s </w:t>
            </w:r>
            <w:r w:rsidR="00CC1C0B" w:rsidRPr="00CC1C0B">
              <w:t>management, expenditure of money, or polic</w:t>
            </w:r>
            <w:r w:rsidR="00CC1C0B">
              <w:t>ies.</w:t>
            </w:r>
            <w:r w:rsidR="00B375AD">
              <w:t xml:space="preserve"> </w:t>
            </w:r>
          </w:p>
          <w:p w14:paraId="64C5D23A" w14:textId="77777777" w:rsidR="003A6C57" w:rsidRPr="00CA1E19" w:rsidRDefault="003A6C57" w:rsidP="00AF3DD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</w:p>
          <w:p w14:paraId="517DAB2C" w14:textId="356761F3" w:rsidR="001C65F9" w:rsidRDefault="00594982" w:rsidP="00AF3D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1568 </w:t>
            </w:r>
            <w:r w:rsidR="00E331D3">
              <w:t xml:space="preserve">additionally </w:t>
            </w:r>
            <w:r>
              <w:t xml:space="preserve">requires an operator to perform a criminal </w:t>
            </w:r>
            <w:r w:rsidRPr="001C65F9">
              <w:t xml:space="preserve">history record information check </w:t>
            </w:r>
            <w:r w:rsidR="002648C1">
              <w:t xml:space="preserve">on an individual </w:t>
            </w:r>
            <w:r>
              <w:t xml:space="preserve">before </w:t>
            </w:r>
            <w:r w:rsidR="002648C1">
              <w:t>the</w:t>
            </w:r>
            <w:r>
              <w:t xml:space="preserve"> operator </w:t>
            </w:r>
            <w:r w:rsidR="00F13AB3">
              <w:t>may</w:t>
            </w:r>
            <w:r>
              <w:t xml:space="preserve"> hire</w:t>
            </w:r>
            <w:r w:rsidR="002648C1">
              <w:t xml:space="preserve"> the individual as</w:t>
            </w:r>
            <w:r>
              <w:t xml:space="preserve"> </w:t>
            </w:r>
            <w:r w:rsidRPr="001C65F9">
              <w:t>an instructor</w:t>
            </w:r>
            <w:r w:rsidR="00F13AB3">
              <w:t>, defined by the bill as an individual who for compensation provides swim instruction directly to students on behalf of an operator,</w:t>
            </w:r>
            <w:r w:rsidRPr="001C65F9">
              <w:t xml:space="preserve"> or </w:t>
            </w:r>
            <w:r w:rsidR="002648C1">
              <w:t xml:space="preserve">as </w:t>
            </w:r>
            <w:r w:rsidRPr="001C65F9">
              <w:t>any other individual who will interact with students in the course and scope of the individual's employment</w:t>
            </w:r>
            <w:r>
              <w:t>. The bill prohibits an operator from hiring su</w:t>
            </w:r>
            <w:r>
              <w:t xml:space="preserve">ch an </w:t>
            </w:r>
            <w:r w:rsidR="00F13AB3">
              <w:t>instructor or other individual who</w:t>
            </w:r>
            <w:r>
              <w:t xml:space="preserve"> has been convicted of</w:t>
            </w:r>
            <w:r w:rsidR="00CB3A9C">
              <w:t xml:space="preserve"> one of the following</w:t>
            </w:r>
            <w:r>
              <w:t xml:space="preserve"> offense</w:t>
            </w:r>
            <w:r w:rsidR="00CB3A9C">
              <w:t>s</w:t>
            </w:r>
            <w:r>
              <w:t xml:space="preserve"> </w:t>
            </w:r>
            <w:r w:rsidR="002D7889" w:rsidRPr="002D7889">
              <w:t>involving an individual who is younger than 18 years of age</w:t>
            </w:r>
            <w:r w:rsidR="002D7889">
              <w:t>:</w:t>
            </w:r>
          </w:p>
          <w:p w14:paraId="5574C5DA" w14:textId="6B55D363" w:rsidR="002D7889" w:rsidRDefault="00594982" w:rsidP="00AF3DDF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an offense </w:t>
            </w:r>
            <w:r w:rsidR="00CB3A9C">
              <w:t xml:space="preserve">classified under the Penal Code as an offense </w:t>
            </w:r>
            <w:r>
              <w:t>against the person; or</w:t>
            </w:r>
          </w:p>
          <w:p w14:paraId="23FE5303" w14:textId="3598AF3B" w:rsidR="003E2DE7" w:rsidRDefault="00594982" w:rsidP="00AF3DDF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</w:t>
            </w:r>
            <w:r w:rsidR="002D7889">
              <w:t xml:space="preserve">public indecency </w:t>
            </w:r>
            <w:r>
              <w:t>off</w:t>
            </w:r>
            <w:r>
              <w:t>ense</w:t>
            </w:r>
            <w:r w:rsidR="002D7889">
              <w:t>.</w:t>
            </w:r>
          </w:p>
          <w:p w14:paraId="6AE4F3A5" w14:textId="77777777" w:rsidR="007D787A" w:rsidRPr="00CA1E19" w:rsidRDefault="007D787A" w:rsidP="00B03F1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</w:p>
          <w:p w14:paraId="353F7E14" w14:textId="1F1EBCB0" w:rsidR="00005C95" w:rsidRDefault="00594982" w:rsidP="00AF3D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909AE">
              <w:t>C.S.</w:t>
            </w:r>
            <w:r w:rsidR="00EA4CF9">
              <w:t xml:space="preserve">H.B. 1568 </w:t>
            </w:r>
            <w:r w:rsidR="00E661C3">
              <w:t>requir</w:t>
            </w:r>
            <w:r w:rsidR="00EA4CF9">
              <w:t xml:space="preserve">es </w:t>
            </w:r>
            <w:r w:rsidR="00CA3B62">
              <w:t>TCLR by rule to establish</w:t>
            </w:r>
            <w:r w:rsidR="00E661C3">
              <w:t xml:space="preserve"> </w:t>
            </w:r>
            <w:r w:rsidR="00EA4CF9">
              <w:t xml:space="preserve">minimum safety requirements </w:t>
            </w:r>
            <w:r>
              <w:t>for</w:t>
            </w:r>
            <w:r w:rsidR="009D40E5">
              <w:t xml:space="preserve"> </w:t>
            </w:r>
            <w:r w:rsidR="00CA3B62">
              <w:t>operators, including requirements on</w:t>
            </w:r>
            <w:r w:rsidR="00E661C3">
              <w:t xml:space="preserve"> instructor to student ratios during </w:t>
            </w:r>
            <w:r w:rsidR="00572792">
              <w:t xml:space="preserve">the provision of </w:t>
            </w:r>
            <w:r w:rsidR="00E661C3">
              <w:t>student swim instruction</w:t>
            </w:r>
            <w:r w:rsidR="00572792">
              <w:t>,</w:t>
            </w:r>
            <w:r>
              <w:t xml:space="preserve"> </w:t>
            </w:r>
            <w:r w:rsidR="00E661C3">
              <w:t>training and certification for instructors</w:t>
            </w:r>
            <w:r w:rsidR="00572792">
              <w:t xml:space="preserve">, and </w:t>
            </w:r>
            <w:r w:rsidR="00A67C0D">
              <w:t>available and operational automated external defibrillators</w:t>
            </w:r>
            <w:r w:rsidR="00E661C3">
              <w:t>.</w:t>
            </w:r>
            <w:r>
              <w:t xml:space="preserve"> The bill </w:t>
            </w:r>
            <w:r w:rsidR="00EA4CF9" w:rsidRPr="00671B63">
              <w:t xml:space="preserve">requires </w:t>
            </w:r>
            <w:r w:rsidR="00E661C3">
              <w:t>each man</w:t>
            </w:r>
            <w:r w:rsidR="00707B72">
              <w:t>a</w:t>
            </w:r>
            <w:r w:rsidR="00E661C3">
              <w:t>ger and instructor</w:t>
            </w:r>
            <w:r w:rsidR="006F1234">
              <w:t xml:space="preserve"> for</w:t>
            </w:r>
            <w:r w:rsidR="00E661C3">
              <w:t xml:space="preserve"> the operator </w:t>
            </w:r>
            <w:r w:rsidR="00FB2A2A">
              <w:t xml:space="preserve">to </w:t>
            </w:r>
            <w:r>
              <w:t>meet the following certification and training requirements:</w:t>
            </w:r>
          </w:p>
          <w:p w14:paraId="6D00AFA8" w14:textId="79396F4B" w:rsidR="00005C95" w:rsidRDefault="00594982" w:rsidP="00AF3DD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be certified </w:t>
            </w:r>
            <w:r w:rsidR="00A20829" w:rsidRPr="00A20829">
              <w:t xml:space="preserve">by an accredited entity </w:t>
            </w:r>
            <w:r w:rsidR="00A20829">
              <w:t>to</w:t>
            </w:r>
            <w:r w:rsidR="00A20829" w:rsidRPr="00A20829">
              <w:t xml:space="preserve"> teach swimming techniques to </w:t>
            </w:r>
            <w:r w:rsidR="00A20829">
              <w:t>students</w:t>
            </w:r>
            <w:r w:rsidR="00A20829" w:rsidRPr="00A20829">
              <w:t xml:space="preserve"> after successfully completing training that complies with the swim instructor training standards established by the</w:t>
            </w:r>
            <w:r w:rsidR="00A20829">
              <w:t xml:space="preserve"> </w:t>
            </w:r>
            <w:r w:rsidR="00A20829" w:rsidRPr="00A20829">
              <w:t>American Red Cross</w:t>
            </w:r>
            <w:r>
              <w:t>,</w:t>
            </w:r>
            <w:r w:rsidR="00A20829">
              <w:t xml:space="preserve"> YMCA</w:t>
            </w:r>
            <w:r>
              <w:t>, or another TDLR-approved entity whose training standards are substantially the same as t</w:t>
            </w:r>
            <w:r>
              <w:t>hose</w:t>
            </w:r>
            <w:r w:rsidR="00CB3A9C">
              <w:t xml:space="preserve"> established by the</w:t>
            </w:r>
            <w:r>
              <w:t xml:space="preserve"> </w:t>
            </w:r>
            <w:r w:rsidR="00CB3A9C">
              <w:t>American Red Cross or the YMCA</w:t>
            </w:r>
            <w:r>
              <w:t>; and</w:t>
            </w:r>
            <w:r w:rsidR="00FB2A2A">
              <w:t xml:space="preserve"> </w:t>
            </w:r>
          </w:p>
          <w:p w14:paraId="767438EA" w14:textId="2B6F9BC4" w:rsidR="009D40E5" w:rsidRDefault="00594982" w:rsidP="00AF3DD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jc w:val="both"/>
            </w:pPr>
            <w:r w:rsidRPr="00A20829">
              <w:t xml:space="preserve">hold certifications from </w:t>
            </w:r>
            <w:r w:rsidRPr="009D40E5">
              <w:t xml:space="preserve">the American Red Cross, the American Heart Association, or another nationally recognized </w:t>
            </w:r>
            <w:r w:rsidRPr="00A20829">
              <w:t xml:space="preserve">entity </w:t>
            </w:r>
            <w:r>
              <w:t xml:space="preserve">TDLR approves </w:t>
            </w:r>
            <w:r w:rsidRPr="00A20829">
              <w:t xml:space="preserve">for </w:t>
            </w:r>
            <w:r w:rsidR="00CB3A9C">
              <w:t>CPR</w:t>
            </w:r>
            <w:r w:rsidRPr="00A20829">
              <w:t xml:space="preserve"> and automated external defibrillator use</w:t>
            </w:r>
            <w:r w:rsidR="006F1234">
              <w:t>.</w:t>
            </w:r>
            <w:r w:rsidR="00FB2A2A">
              <w:t xml:space="preserve"> </w:t>
            </w:r>
          </w:p>
          <w:p w14:paraId="74114774" w14:textId="198E0866" w:rsidR="00A70B2D" w:rsidRDefault="00594982" w:rsidP="00AF3D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 </w:t>
            </w:r>
            <w:r w:rsidR="006701EA">
              <w:t>addition,</w:t>
            </w:r>
            <w:r>
              <w:t xml:space="preserve"> the bill requires an operator to provide basic training to all employees in </w:t>
            </w:r>
            <w:r w:rsidRPr="006F1234">
              <w:t>basic water rescue techniques</w:t>
            </w:r>
            <w:r>
              <w:t xml:space="preserve"> and </w:t>
            </w:r>
            <w:r w:rsidRPr="006F1234">
              <w:t>the provision of first aid</w:t>
            </w:r>
            <w:r w:rsidR="00FB2A2A">
              <w:t xml:space="preserve"> an</w:t>
            </w:r>
            <w:r w:rsidR="009C2E47">
              <w:t xml:space="preserve">d </w:t>
            </w:r>
            <w:r w:rsidR="00FB2A2A">
              <w:t xml:space="preserve">to maintain records of the required </w:t>
            </w:r>
            <w:r w:rsidR="00FB2A2A" w:rsidRPr="00FB2A2A">
              <w:t>certifications and training in the manner prescribed by</w:t>
            </w:r>
            <w:r w:rsidR="00FB2A2A">
              <w:t xml:space="preserve"> TCLR</w:t>
            </w:r>
            <w:r w:rsidR="00FB2A2A" w:rsidRPr="00FB2A2A">
              <w:t xml:space="preserve"> rule.</w:t>
            </w:r>
            <w:r w:rsidR="00005C95" w:rsidRPr="003976EA">
              <w:t xml:space="preserve"> </w:t>
            </w:r>
          </w:p>
          <w:p w14:paraId="42F1D84C" w14:textId="77777777" w:rsidR="00EA4CF9" w:rsidRPr="00CA1E19" w:rsidRDefault="00EA4CF9" w:rsidP="00AF3DD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</w:p>
          <w:p w14:paraId="2ABF8941" w14:textId="1A1D08CF" w:rsidR="00A70B2D" w:rsidRDefault="00594982" w:rsidP="00AF3DDF">
            <w:pPr>
              <w:jc w:val="both"/>
            </w:pPr>
            <w:r w:rsidRPr="001909AE">
              <w:t>C.S.</w:t>
            </w:r>
            <w:r w:rsidR="00EA4CF9">
              <w:t>H.B. 1568 requires a</w:t>
            </w:r>
            <w:r w:rsidR="00F85173">
              <w:t xml:space="preserve">n operator </w:t>
            </w:r>
            <w:r w:rsidR="00EA4CF9">
              <w:t>to</w:t>
            </w:r>
            <w:r w:rsidR="00B13548">
              <w:t xml:space="preserve"> </w:t>
            </w:r>
            <w:r w:rsidR="00B13548" w:rsidRPr="00B13548">
              <w:t>make available to the public on request a copy</w:t>
            </w:r>
            <w:r w:rsidR="00B13548">
              <w:t xml:space="preserve"> </w:t>
            </w:r>
            <w:r w:rsidR="00B13548" w:rsidRPr="00B13548">
              <w:t xml:space="preserve">of any inspection report issued to the operator by </w:t>
            </w:r>
            <w:r w:rsidR="00B13548">
              <w:t>TDLR</w:t>
            </w:r>
            <w:r w:rsidR="00B13548" w:rsidRPr="00B13548">
              <w:t xml:space="preserve"> in the preceding two years.</w:t>
            </w:r>
            <w:r>
              <w:t xml:space="preserve"> The bill requires an operator to </w:t>
            </w:r>
            <w:r w:rsidR="00EA4CF9" w:rsidRPr="00733F66">
              <w:t>report to</w:t>
            </w:r>
            <w:r w:rsidR="00EA4CF9">
              <w:t xml:space="preserve"> TDLR each </w:t>
            </w:r>
            <w:r w:rsidR="00F85173">
              <w:t>serious</w:t>
            </w:r>
            <w:r w:rsidR="00EA4CF9" w:rsidRPr="00733F66">
              <w:t xml:space="preserve"> incident involving a </w:t>
            </w:r>
            <w:r w:rsidR="00F85173">
              <w:t>student</w:t>
            </w:r>
            <w:r w:rsidR="00EA4CF9" w:rsidRPr="00733F66">
              <w:t xml:space="preserve"> who was under the supervision of </w:t>
            </w:r>
            <w:r w:rsidR="00F85173">
              <w:t xml:space="preserve">an operator </w:t>
            </w:r>
            <w:r w:rsidR="00F85173" w:rsidRPr="00F85173">
              <w:t>or an operator's employee or instructor</w:t>
            </w:r>
            <w:r>
              <w:t>. The bill requires TCLR by rule to prescribe the form and manner in which an operator must report a serious incident.</w:t>
            </w:r>
            <w:r w:rsidR="009545B9">
              <w:t xml:space="preserve"> The bill defines "serious </w:t>
            </w:r>
            <w:r w:rsidR="009545B9" w:rsidRPr="009545B9">
              <w:t xml:space="preserve">incident" </w:t>
            </w:r>
            <w:r w:rsidR="00C654D9">
              <w:t>as</w:t>
            </w:r>
            <w:r w:rsidR="009545B9" w:rsidRPr="009545B9">
              <w:t xml:space="preserve"> a suspected or actual incident that occurs during and as a direct result of swim instruction and that threatens or impairs the health, safety, or well-being of a student</w:t>
            </w:r>
            <w:r w:rsidR="00960994" w:rsidRPr="009545B9">
              <w:t xml:space="preserve">. </w:t>
            </w:r>
            <w:r w:rsidR="009545B9" w:rsidRPr="009545B9">
              <w:t>The term includes</w:t>
            </w:r>
            <w:r w:rsidR="009545B9">
              <w:t xml:space="preserve"> the following</w:t>
            </w:r>
            <w:r w:rsidR="009545B9" w:rsidRPr="009545B9">
              <w:t>:</w:t>
            </w:r>
          </w:p>
          <w:p w14:paraId="15598FEC" w14:textId="43EEF30D" w:rsidR="009545B9" w:rsidRDefault="00594982" w:rsidP="00AF3DDF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9545B9">
              <w:t>abuse, neglect, exploitation, or death of a student;</w:t>
            </w:r>
          </w:p>
          <w:p w14:paraId="2D10E702" w14:textId="68DF8823" w:rsidR="00A70B2D" w:rsidRDefault="00594982" w:rsidP="00AF3DDF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9545B9">
              <w:t xml:space="preserve">a </w:t>
            </w:r>
            <w:r w:rsidRPr="009545B9">
              <w:t>critical injury of a student; and</w:t>
            </w:r>
          </w:p>
          <w:p w14:paraId="6276936F" w14:textId="4A24B4FC" w:rsidR="009545B9" w:rsidRDefault="00594982" w:rsidP="00AF3DDF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9545B9">
              <w:t>an illness of a student that requires hospitalization.</w:t>
            </w:r>
          </w:p>
          <w:p w14:paraId="4F8B0D9C" w14:textId="77777777" w:rsidR="00572792" w:rsidRPr="00CA1E19" w:rsidRDefault="00572792" w:rsidP="00AF3DDF">
            <w:pPr>
              <w:jc w:val="both"/>
              <w:rPr>
                <w:sz w:val="20"/>
                <w:szCs w:val="20"/>
              </w:rPr>
            </w:pPr>
          </w:p>
          <w:p w14:paraId="25724FED" w14:textId="34EA6D22" w:rsidR="00CA3B62" w:rsidRDefault="00594982" w:rsidP="00AF3D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1568 provides </w:t>
            </w:r>
            <w:r w:rsidR="00C654D9">
              <w:t xml:space="preserve">the following </w:t>
            </w:r>
            <w:r>
              <w:t>grounds for license denial or disciplinary action</w:t>
            </w:r>
            <w:r w:rsidRPr="003E2DE7">
              <w:t xml:space="preserve">, as applicable, </w:t>
            </w:r>
            <w:r w:rsidR="00C654D9">
              <w:t>with respect to an</w:t>
            </w:r>
            <w:r w:rsidRPr="003E2DE7">
              <w:t xml:space="preserve"> applicant or license holder or a controlling</w:t>
            </w:r>
            <w:r w:rsidRPr="003E2DE7">
              <w:t xml:space="preserve"> person of the applicant's or license holder's company, corporation, partnership, or limited liability corporation:</w:t>
            </w:r>
            <w:r>
              <w:t xml:space="preserve"> </w:t>
            </w:r>
          </w:p>
          <w:p w14:paraId="2D710EB1" w14:textId="78AB5FE8" w:rsidR="00CA3B62" w:rsidRDefault="00594982" w:rsidP="00AF3DDF">
            <w:pPr>
              <w:pStyle w:val="Header"/>
              <w:numPr>
                <w:ilvl w:val="0"/>
                <w:numId w:val="14"/>
              </w:numPr>
              <w:jc w:val="both"/>
            </w:pPr>
            <w:r>
              <w:t>violating the bill's provisions, a TCLR rule, or an order of TCLR or the executive director of TDLR;</w:t>
            </w:r>
          </w:p>
          <w:p w14:paraId="654D5CBD" w14:textId="618B52F2" w:rsidR="00CA3B62" w:rsidRDefault="00594982" w:rsidP="00AF3DDF">
            <w:pPr>
              <w:pStyle w:val="Header"/>
              <w:numPr>
                <w:ilvl w:val="0"/>
                <w:numId w:val="14"/>
              </w:numPr>
              <w:jc w:val="both"/>
            </w:pPr>
            <w:r>
              <w:t>obtain</w:t>
            </w:r>
            <w:r w:rsidR="00BA39B6">
              <w:t>ing</w:t>
            </w:r>
            <w:r>
              <w:t xml:space="preserve"> an operator's license by means of fraud, misrepresentation, or concealment of a material fact;</w:t>
            </w:r>
          </w:p>
          <w:p w14:paraId="63EBA097" w14:textId="418E700C" w:rsidR="00CA3B62" w:rsidRDefault="00594982" w:rsidP="00AF3DDF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jc w:val="both"/>
            </w:pPr>
            <w:r>
              <w:t>sell</w:t>
            </w:r>
            <w:r w:rsidR="00BA39B6">
              <w:t>ing</w:t>
            </w:r>
            <w:r>
              <w:t>, barter</w:t>
            </w:r>
            <w:r w:rsidR="00BA39B6">
              <w:t>ing</w:t>
            </w:r>
            <w:r>
              <w:t>, or offer</w:t>
            </w:r>
            <w:r w:rsidR="00BA39B6">
              <w:t>ing</w:t>
            </w:r>
            <w:r>
              <w:t xml:space="preserve"> to sell or barter an </w:t>
            </w:r>
            <w:r w:rsidRPr="003E2DE7">
              <w:t>operator's license; or</w:t>
            </w:r>
          </w:p>
          <w:p w14:paraId="617CAA34" w14:textId="00CCBCC3" w:rsidR="00CA3B62" w:rsidRDefault="00594982" w:rsidP="00AF3DDF">
            <w:pPr>
              <w:pStyle w:val="Header"/>
              <w:numPr>
                <w:ilvl w:val="0"/>
                <w:numId w:val="14"/>
              </w:numPr>
              <w:jc w:val="both"/>
            </w:pPr>
            <w:r>
              <w:t>being</w:t>
            </w:r>
            <w:r w:rsidRPr="003E2DE7">
              <w:t xml:space="preserve"> convicted of, or employ</w:t>
            </w:r>
            <w:r>
              <w:t>ing</w:t>
            </w:r>
            <w:r w:rsidRPr="003E2DE7">
              <w:t xml:space="preserve"> an instructor or any other individual who interacts</w:t>
            </w:r>
            <w:r w:rsidRPr="003E2DE7">
              <w:t xml:space="preserve"> with students in the course and scope of the individual's employment and who has been convicted of, </w:t>
            </w:r>
            <w:r w:rsidR="009C2E47">
              <w:t>one of the following</w:t>
            </w:r>
            <w:r w:rsidRPr="003E2DE7">
              <w:t xml:space="preserve"> offense</w:t>
            </w:r>
            <w:r w:rsidR="009C2E47">
              <w:t>s</w:t>
            </w:r>
            <w:r>
              <w:t xml:space="preserve"> involving an individual who is younger than 18 years of age:</w:t>
            </w:r>
          </w:p>
          <w:p w14:paraId="069A7592" w14:textId="3643B276" w:rsidR="00CA3B62" w:rsidRDefault="00594982" w:rsidP="00AF3DDF">
            <w:pPr>
              <w:pStyle w:val="Header"/>
              <w:numPr>
                <w:ilvl w:val="0"/>
                <w:numId w:val="15"/>
              </w:numPr>
              <w:jc w:val="both"/>
            </w:pPr>
            <w:r>
              <w:t>a</w:t>
            </w:r>
            <w:r w:rsidR="009C2E47">
              <w:t xml:space="preserve">n offense under the Penal Code classified as an </w:t>
            </w:r>
            <w:r>
              <w:t>offense against</w:t>
            </w:r>
            <w:r>
              <w:t xml:space="preserve"> the person; or</w:t>
            </w:r>
          </w:p>
          <w:p w14:paraId="6E9D0BFF" w14:textId="5E221BC7" w:rsidR="00CA3B62" w:rsidRDefault="00594982" w:rsidP="00AF3DDF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jc w:val="both"/>
            </w:pPr>
            <w:r>
              <w:t>a public indecency offense.</w:t>
            </w:r>
          </w:p>
          <w:p w14:paraId="19E22B0D" w14:textId="77777777" w:rsidR="00CA3B62" w:rsidRPr="00CA1E19" w:rsidRDefault="00CA3B62" w:rsidP="00B03F1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</w:p>
          <w:p w14:paraId="149A5D7A" w14:textId="3565D4AD" w:rsidR="00CA3B62" w:rsidRDefault="00594982" w:rsidP="00B03F1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C2D6B">
              <w:t>C.S.H.B. 1568 makes a person who violates the bill's provisions</w:t>
            </w:r>
            <w:r>
              <w:t>,</w:t>
            </w:r>
            <w:r w:rsidRPr="002C2D6B">
              <w:t xml:space="preserve"> or a rule adopted thereunder</w:t>
            </w:r>
            <w:r w:rsidR="006528BB">
              <w:t>,</w:t>
            </w:r>
            <w:r w:rsidRPr="002C2D6B">
              <w:t xml:space="preserve"> subject to an administrative penalty</w:t>
            </w:r>
            <w:r w:rsidRPr="002C2D6B">
              <w:t xml:space="preserve"> or other penalties and enforcement action in accordance with applicable Occupations Code provisions. The bill caps the administrative penalty at $500 per day for each violation and specifies that each day a violation continues is a separate violation for </w:t>
            </w:r>
            <w:r w:rsidRPr="002C2D6B">
              <w:t>purposes of imposing a penalty.</w:t>
            </w:r>
          </w:p>
          <w:p w14:paraId="5E1F04E9" w14:textId="77777777" w:rsidR="00005C95" w:rsidRPr="00CA1E19" w:rsidRDefault="00005C95" w:rsidP="00B03F1E">
            <w:pPr>
              <w:jc w:val="both"/>
              <w:rPr>
                <w:sz w:val="20"/>
                <w:szCs w:val="20"/>
              </w:rPr>
            </w:pPr>
          </w:p>
          <w:p w14:paraId="6ACFDCE9" w14:textId="0A6304DD" w:rsidR="00091C98" w:rsidRDefault="00594982" w:rsidP="00B03F1E">
            <w:pPr>
              <w:jc w:val="both"/>
              <w:rPr>
                <w:b/>
              </w:rPr>
            </w:pPr>
            <w:r w:rsidRPr="001909AE">
              <w:t>C.S.</w:t>
            </w:r>
            <w:r w:rsidR="00BC54C8">
              <w:t xml:space="preserve">H.B. 1568 requires </w:t>
            </w:r>
            <w:r w:rsidR="00BC54C8" w:rsidRPr="003706E2">
              <w:t>TDLR to administer and enforce the bill's</w:t>
            </w:r>
            <w:r w:rsidR="00BC54C8">
              <w:t xml:space="preserve"> provisions and</w:t>
            </w:r>
            <w:r w:rsidR="007A1E96">
              <w:t xml:space="preserve"> requires TCLR to adopt rules </w:t>
            </w:r>
            <w:r w:rsidR="00473213">
              <w:t xml:space="preserve">as necessary to implement </w:t>
            </w:r>
            <w:r w:rsidR="006528BB">
              <w:t>the bill's provisions, including rules</w:t>
            </w:r>
            <w:r w:rsidR="00473213" w:rsidRPr="00473213">
              <w:t xml:space="preserve"> </w:t>
            </w:r>
            <w:r w:rsidR="00BC54C8">
              <w:t>prescribing operating standards</w:t>
            </w:r>
            <w:r w:rsidR="00473213">
              <w:t>, qualifications</w:t>
            </w:r>
            <w:r w:rsidR="006528BB">
              <w:t xml:space="preserve"> for an operator's license</w:t>
            </w:r>
            <w:r w:rsidR="00473213">
              <w:t>,</w:t>
            </w:r>
            <w:r w:rsidR="00BC54C8">
              <w:t xml:space="preserve"> </w:t>
            </w:r>
            <w:r w:rsidR="006528BB">
              <w:t xml:space="preserve">requirements to renew an operator's license, </w:t>
            </w:r>
            <w:r w:rsidR="00BC54C8">
              <w:t>and minimum safety and training requirements</w:t>
            </w:r>
            <w:r w:rsidR="007A1E96">
              <w:t>.</w:t>
            </w:r>
            <w:r w:rsidR="00473213">
              <w:t xml:space="preserve"> </w:t>
            </w:r>
          </w:p>
          <w:p w14:paraId="0F88E385" w14:textId="7A6BC236" w:rsidR="007A1E96" w:rsidRPr="00835628" w:rsidRDefault="007A1E96" w:rsidP="00B03F1E">
            <w:pPr>
              <w:jc w:val="both"/>
              <w:rPr>
                <w:b/>
              </w:rPr>
            </w:pPr>
          </w:p>
        </w:tc>
      </w:tr>
      <w:tr w:rsidR="00F80F52" w14:paraId="02DDDC72" w14:textId="77777777" w:rsidTr="00EA4CF9">
        <w:tc>
          <w:tcPr>
            <w:tcW w:w="9360" w:type="dxa"/>
          </w:tcPr>
          <w:p w14:paraId="6F167D3B" w14:textId="485AAC1C" w:rsidR="00EA4CF9" w:rsidRPr="00A8133F" w:rsidRDefault="00594982" w:rsidP="00B03F1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CCF3CD0" w14:textId="7C9F093D" w:rsidR="00EA4CF9" w:rsidRPr="00CA1E19" w:rsidRDefault="00EA4CF9" w:rsidP="00B03F1E">
            <w:pPr>
              <w:rPr>
                <w:sz w:val="20"/>
                <w:szCs w:val="20"/>
              </w:rPr>
            </w:pPr>
          </w:p>
          <w:p w14:paraId="7C3271D3" w14:textId="331B8073" w:rsidR="002C2D6B" w:rsidRDefault="00594982" w:rsidP="00B03F1E">
            <w:r>
              <w:t>September 1, 2024.</w:t>
            </w:r>
          </w:p>
          <w:p w14:paraId="17DC8B6F" w14:textId="7FC608E9" w:rsidR="00EA4CF9" w:rsidRPr="00233FDB" w:rsidRDefault="00EA4CF9" w:rsidP="00B03F1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F80F52" w14:paraId="24E40C25" w14:textId="77777777" w:rsidTr="00EA4CF9">
        <w:tc>
          <w:tcPr>
            <w:tcW w:w="9360" w:type="dxa"/>
          </w:tcPr>
          <w:p w14:paraId="2A254339" w14:textId="77777777" w:rsidR="003A5C9F" w:rsidRDefault="00594982" w:rsidP="00B03F1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D490898" w14:textId="77777777" w:rsidR="00D74BD7" w:rsidRPr="00CA1E19" w:rsidRDefault="00D74BD7" w:rsidP="00B03F1E">
            <w:pPr>
              <w:jc w:val="both"/>
              <w:rPr>
                <w:sz w:val="20"/>
                <w:szCs w:val="20"/>
              </w:rPr>
            </w:pPr>
          </w:p>
          <w:p w14:paraId="0AF34906" w14:textId="141D5BFD" w:rsidR="00D74BD7" w:rsidRDefault="00594982" w:rsidP="00B03F1E">
            <w:pPr>
              <w:jc w:val="both"/>
            </w:pPr>
            <w:r>
              <w:t xml:space="preserve">While C.S.H.B. 1568 may differ from the </w:t>
            </w:r>
            <w:r>
              <w:t>introduced in minor or nonsubstantive ways, the following summarizes the substantial differences between the introduced and committee substitute versions of the bill.</w:t>
            </w:r>
          </w:p>
          <w:p w14:paraId="455EA618" w14:textId="77777777" w:rsidR="000D18DE" w:rsidRPr="00CA1E19" w:rsidRDefault="000D18DE" w:rsidP="00B03F1E">
            <w:pPr>
              <w:jc w:val="both"/>
              <w:rPr>
                <w:sz w:val="20"/>
                <w:szCs w:val="20"/>
              </w:rPr>
            </w:pPr>
          </w:p>
          <w:p w14:paraId="30EF8133" w14:textId="3D9B0B59" w:rsidR="00312ACA" w:rsidRDefault="00594982" w:rsidP="00B03F1E">
            <w:pPr>
              <w:jc w:val="both"/>
            </w:pPr>
            <w:r>
              <w:t>The substitute includes definitions that were absent from the introduced</w:t>
            </w:r>
            <w:r w:rsidR="00D91560">
              <w:t xml:space="preserve"> </w:t>
            </w:r>
            <w:r>
              <w:t>for the terms</w:t>
            </w:r>
            <w:r w:rsidR="00791016">
              <w:t xml:space="preserve"> </w:t>
            </w:r>
            <w:r>
              <w:t>"</w:t>
            </w:r>
            <w:r w:rsidR="00D91560">
              <w:t>controlling person</w:t>
            </w:r>
            <w:r>
              <w:t>," "executive director,"</w:t>
            </w:r>
            <w:r w:rsidR="008C3CF8">
              <w:t xml:space="preserve"> and </w:t>
            </w:r>
            <w:r>
              <w:t>"</w:t>
            </w:r>
            <w:r w:rsidR="008C3CF8">
              <w:t>swim instruction.</w:t>
            </w:r>
            <w:r>
              <w:t>"</w:t>
            </w:r>
            <w:r w:rsidR="008C3CF8">
              <w:t xml:space="preserve"> </w:t>
            </w:r>
            <w:r>
              <w:t xml:space="preserve">The substitute omits the definition of "health care professional," which was present in the introduced. </w:t>
            </w:r>
            <w:r w:rsidR="005B5B2C">
              <w:t>The substitute revises the definition</w:t>
            </w:r>
            <w:r>
              <w:t>s that were included in the introduced in the fo</w:t>
            </w:r>
            <w:r>
              <w:t>llowing manner:</w:t>
            </w:r>
          </w:p>
          <w:p w14:paraId="56551A2C" w14:textId="217672E8" w:rsidR="005B5B2C" w:rsidRDefault="00594982" w:rsidP="00D614B2">
            <w:pPr>
              <w:pStyle w:val="ListParagraph"/>
              <w:numPr>
                <w:ilvl w:val="0"/>
                <w:numId w:val="18"/>
              </w:numPr>
              <w:ind w:left="720"/>
              <w:jc w:val="both"/>
            </w:pPr>
            <w:r>
              <w:t xml:space="preserve">while both the introduced and the substitute define "instructor" as </w:t>
            </w:r>
            <w:r w:rsidRPr="005B5B2C">
              <w:t>an individual who provides swim instruction</w:t>
            </w:r>
            <w:r>
              <w:t>, the substitute includes specifications not in the introduced that the</w:t>
            </w:r>
            <w:r w:rsidRPr="005B5B2C">
              <w:t xml:space="preserve"> individual provides </w:t>
            </w:r>
            <w:r>
              <w:t xml:space="preserve">the </w:t>
            </w:r>
            <w:r w:rsidRPr="005B5B2C">
              <w:t xml:space="preserve">swim instruction directly to </w:t>
            </w:r>
            <w:r w:rsidRPr="005B5B2C">
              <w:t>students on behalf of an operator</w:t>
            </w:r>
            <w:r>
              <w:t xml:space="preserve"> and does so for compensation;</w:t>
            </w:r>
          </w:p>
          <w:p w14:paraId="4C1F9A96" w14:textId="69D0BE2E" w:rsidR="000D18DE" w:rsidRDefault="00594982" w:rsidP="00AF3DDF">
            <w:pPr>
              <w:pStyle w:val="ListParagraph"/>
              <w:numPr>
                <w:ilvl w:val="0"/>
                <w:numId w:val="19"/>
              </w:numPr>
              <w:jc w:val="both"/>
            </w:pPr>
            <w:r>
              <w:t>whereas the introduced defined "</w:t>
            </w:r>
            <w:r w:rsidR="000D44B6">
              <w:t>operator</w:t>
            </w:r>
            <w:r>
              <w:t xml:space="preserve">" as </w:t>
            </w:r>
            <w:r w:rsidR="005B5B2C" w:rsidRPr="005B5B2C">
              <w:t>a company, corporation, partnership, or sole proprietorship that provides swim instruction in the ordinary course of business</w:t>
            </w:r>
            <w:r>
              <w:t>, the substitute defin</w:t>
            </w:r>
            <w:r>
              <w:t>es the term as</w:t>
            </w:r>
            <w:r w:rsidR="005B5B2C">
              <w:t xml:space="preserve"> </w:t>
            </w:r>
            <w:r w:rsidR="005B5B2C" w:rsidRPr="005B5B2C">
              <w:t xml:space="preserve">a company, corporation, partnership, or </w:t>
            </w:r>
            <w:r w:rsidR="0042669B">
              <w:t>l</w:t>
            </w:r>
            <w:r w:rsidR="005B5B2C" w:rsidRPr="005B5B2C">
              <w:t>imited liability corporation that employs two or more employees and provides or offers to provide swim instruction</w:t>
            </w:r>
            <w:r w:rsidR="0042669B">
              <w:t xml:space="preserve"> </w:t>
            </w:r>
            <w:r w:rsidR="00C67086">
              <w:t>for compensation;</w:t>
            </w:r>
          </w:p>
          <w:p w14:paraId="637ACDAD" w14:textId="5F4466DE" w:rsidR="000D18DE" w:rsidRDefault="00594982" w:rsidP="00AF3DDF">
            <w:pPr>
              <w:pStyle w:val="ListParagraph"/>
              <w:numPr>
                <w:ilvl w:val="0"/>
                <w:numId w:val="19"/>
              </w:numPr>
              <w:jc w:val="both"/>
            </w:pPr>
            <w:r>
              <w:t>whereas the introduced defined</w:t>
            </w:r>
            <w:r w:rsidR="0042669B">
              <w:t xml:space="preserve"> </w:t>
            </w:r>
            <w:r>
              <w:t>"</w:t>
            </w:r>
            <w:r w:rsidR="000D44B6">
              <w:t>serious incident</w:t>
            </w:r>
            <w:r>
              <w:t>" as</w:t>
            </w:r>
            <w:r w:rsidR="0042669B">
              <w:t xml:space="preserve"> </w:t>
            </w:r>
            <w:r w:rsidR="0042669B" w:rsidRPr="0042669B">
              <w:t>a circumstance occurring in the course of swim instruction that requires attention by a health care professional</w:t>
            </w:r>
            <w:r>
              <w:t>, the substitute defines the term as</w:t>
            </w:r>
            <w:r w:rsidR="0042669B">
              <w:t xml:space="preserve"> a </w:t>
            </w:r>
            <w:r w:rsidR="0042669B" w:rsidRPr="0042669B">
              <w:t>suspected or actual incident that occurs during and as a direct result of swim instruction and that threatens or impairs the health, safety, or well-being of a student</w:t>
            </w:r>
            <w:r>
              <w:t>;</w:t>
            </w:r>
            <w:r w:rsidR="00176AC8">
              <w:t xml:space="preserve"> and</w:t>
            </w:r>
          </w:p>
          <w:p w14:paraId="396B61FA" w14:textId="447DB119" w:rsidR="000D18DE" w:rsidRDefault="00594982" w:rsidP="00AF3DDF">
            <w:pPr>
              <w:pStyle w:val="ListParagraph"/>
              <w:numPr>
                <w:ilvl w:val="0"/>
                <w:numId w:val="19"/>
              </w:numPr>
              <w:jc w:val="both"/>
            </w:pPr>
            <w:r>
              <w:t>whereas the introduced defined</w:t>
            </w:r>
            <w:r w:rsidR="000D44B6">
              <w:t xml:space="preserve"> </w:t>
            </w:r>
            <w:r>
              <w:t>"</w:t>
            </w:r>
            <w:r w:rsidR="000D44B6">
              <w:t>student</w:t>
            </w:r>
            <w:r>
              <w:t>"</w:t>
            </w:r>
            <w:r w:rsidR="008E13C8">
              <w:t xml:space="preserve"> </w:t>
            </w:r>
            <w:r>
              <w:t>as</w:t>
            </w:r>
            <w:r w:rsidR="008E13C8">
              <w:t xml:space="preserve"> </w:t>
            </w:r>
            <w:r w:rsidR="008E13C8" w:rsidRPr="008E13C8">
              <w:t>a child who is six years of age or younger and receives swim instruction</w:t>
            </w:r>
            <w:r w:rsidR="00920C24">
              <w:t>, the substitute defines the term as</w:t>
            </w:r>
            <w:r w:rsidR="008E13C8">
              <w:t xml:space="preserve"> a child who is younger than seven years of age.</w:t>
            </w:r>
          </w:p>
          <w:p w14:paraId="632461E2" w14:textId="60BE1549" w:rsidR="00D91560" w:rsidRPr="00CA1E19" w:rsidRDefault="00D91560" w:rsidP="00B03F1E">
            <w:pPr>
              <w:jc w:val="both"/>
              <w:rPr>
                <w:sz w:val="20"/>
                <w:szCs w:val="20"/>
              </w:rPr>
            </w:pPr>
          </w:p>
          <w:p w14:paraId="0EE454F6" w14:textId="74E7280F" w:rsidR="005C670C" w:rsidRDefault="00594982" w:rsidP="00B03F1E">
            <w:pPr>
              <w:jc w:val="both"/>
            </w:pPr>
            <w:r>
              <w:t>With respect to the bill's applicability provisions, t</w:t>
            </w:r>
            <w:r w:rsidR="001B1130">
              <w:t xml:space="preserve">he substitute </w:t>
            </w:r>
            <w:r>
              <w:t>omits a specification that the bill applies</w:t>
            </w:r>
            <w:r w:rsidR="001B1130" w:rsidRPr="001B1130">
              <w:t xml:space="preserve"> regardless of whether a parent is present at the time of instruction</w:t>
            </w:r>
            <w:r w:rsidR="00B45E1B">
              <w:t>, as</w:t>
            </w:r>
            <w:r w:rsidR="001B1130">
              <w:t xml:space="preserve"> in the introduced</w:t>
            </w:r>
            <w:r w:rsidR="00B45E1B">
              <w:t>, and</w:t>
            </w:r>
            <w:r w:rsidR="001B1130">
              <w:t xml:space="preserve"> includes a </w:t>
            </w:r>
            <w:r w:rsidR="00B45E1B">
              <w:t xml:space="preserve">provision </w:t>
            </w:r>
            <w:r w:rsidR="00821EC7">
              <w:t xml:space="preserve">exempting a licensed youth camp from </w:t>
            </w:r>
            <w:r w:rsidR="00B45E1B">
              <w:t>the bill's applicability,</w:t>
            </w:r>
            <w:r w:rsidR="001B1130">
              <w:t xml:space="preserve"> </w:t>
            </w:r>
            <w:r>
              <w:t xml:space="preserve">which </w:t>
            </w:r>
            <w:r w:rsidR="00B45E1B">
              <w:t xml:space="preserve">was </w:t>
            </w:r>
            <w:r>
              <w:t xml:space="preserve">absent from the introduced. The substitute omits </w:t>
            </w:r>
            <w:r w:rsidR="00B45E1B">
              <w:t xml:space="preserve">a </w:t>
            </w:r>
            <w:r w:rsidR="00F36D93">
              <w:t xml:space="preserve">provision </w:t>
            </w:r>
            <w:r w:rsidR="00B45E1B">
              <w:t xml:space="preserve">included in the introduced </w:t>
            </w:r>
            <w:r w:rsidR="00AA51FA">
              <w:t>making</w:t>
            </w:r>
            <w:r w:rsidR="00F36D93">
              <w:t xml:space="preserve"> the general </w:t>
            </w:r>
            <w:r w:rsidR="00AA51FA">
              <w:t xml:space="preserve">Occupations Code </w:t>
            </w:r>
            <w:r w:rsidR="00F36D93">
              <w:t xml:space="preserve">provisions </w:t>
            </w:r>
            <w:r w:rsidR="00AA51FA">
              <w:t xml:space="preserve">governing </w:t>
            </w:r>
            <w:r w:rsidR="00F36D93">
              <w:t xml:space="preserve">TDLR </w:t>
            </w:r>
            <w:r w:rsidR="00AA51FA">
              <w:t xml:space="preserve">applicable </w:t>
            </w:r>
            <w:r w:rsidR="00F36D93">
              <w:t xml:space="preserve">to an operator licensed under the </w:t>
            </w:r>
            <w:r w:rsidR="00AA51FA">
              <w:t>bill</w:t>
            </w:r>
            <w:r w:rsidR="00F36D93">
              <w:t>.</w:t>
            </w:r>
          </w:p>
          <w:p w14:paraId="1F280F8F" w14:textId="77777777" w:rsidR="00AA51FA" w:rsidRPr="00CA1E19" w:rsidRDefault="00AA51FA" w:rsidP="00B03F1E">
            <w:pPr>
              <w:jc w:val="both"/>
              <w:rPr>
                <w:sz w:val="20"/>
                <w:szCs w:val="20"/>
              </w:rPr>
            </w:pPr>
          </w:p>
          <w:p w14:paraId="1C92E5B1" w14:textId="20FDCDBF" w:rsidR="00FF72CF" w:rsidRDefault="00594982" w:rsidP="00B03F1E">
            <w:pPr>
              <w:jc w:val="both"/>
            </w:pPr>
            <w:r>
              <w:t xml:space="preserve">The substitute changes the requirement that TCLR adopt rules to administer and enforce </w:t>
            </w:r>
            <w:r w:rsidR="00AA51FA">
              <w:t>the bill, as</w:t>
            </w:r>
            <w:r>
              <w:t xml:space="preserve"> in the introduced</w:t>
            </w:r>
            <w:r w:rsidR="00AA51FA">
              <w:t>,</w:t>
            </w:r>
            <w:r>
              <w:t xml:space="preserve"> to a requirement that TCLR adopt rules as necessary to implement </w:t>
            </w:r>
            <w:r w:rsidR="00AA51FA">
              <w:t>the bill</w:t>
            </w:r>
            <w:r>
              <w:t>.</w:t>
            </w:r>
            <w:r w:rsidR="00AA51FA">
              <w:t xml:space="preserve"> </w:t>
            </w:r>
            <w:r>
              <w:t xml:space="preserve">The substitute includes among the rules TCLR </w:t>
            </w:r>
            <w:r w:rsidR="00AA51FA">
              <w:t>must</w:t>
            </w:r>
            <w:r>
              <w:t xml:space="preserve"> adopt ru</w:t>
            </w:r>
            <w:r>
              <w:t xml:space="preserve">les prescribing </w:t>
            </w:r>
            <w:r w:rsidRPr="00FF72CF">
              <w:t>qualifications for an operator's license</w:t>
            </w:r>
            <w:r>
              <w:t xml:space="preserve"> and </w:t>
            </w:r>
            <w:r w:rsidRPr="00FF72CF">
              <w:t>requirements to renew an operator's license</w:t>
            </w:r>
            <w:r w:rsidR="009A1C34">
              <w:t>, which</w:t>
            </w:r>
            <w:r>
              <w:t xml:space="preserve"> were absent from the introduced. </w:t>
            </w:r>
          </w:p>
          <w:p w14:paraId="469091F0" w14:textId="77777777" w:rsidR="000D18DE" w:rsidRPr="00CA1E19" w:rsidRDefault="000D18DE" w:rsidP="00B03F1E">
            <w:pPr>
              <w:jc w:val="both"/>
              <w:rPr>
                <w:sz w:val="20"/>
                <w:szCs w:val="20"/>
              </w:rPr>
            </w:pPr>
          </w:p>
          <w:p w14:paraId="3DC9A8F9" w14:textId="3CE1B8DE" w:rsidR="002928D0" w:rsidRDefault="00594982" w:rsidP="00B03F1E">
            <w:pPr>
              <w:jc w:val="both"/>
            </w:pPr>
            <w:r>
              <w:t xml:space="preserve">The substitute omits the specification </w:t>
            </w:r>
            <w:r w:rsidR="00821EC7">
              <w:t xml:space="preserve">included in the introduced </w:t>
            </w:r>
            <w:r>
              <w:t xml:space="preserve">that the type of fees </w:t>
            </w:r>
            <w:r w:rsidR="00E6243D">
              <w:t>which</w:t>
            </w:r>
            <w:r>
              <w:t xml:space="preserve"> TCLR </w:t>
            </w:r>
            <w:r w:rsidR="00E6243D">
              <w:t xml:space="preserve">must set </w:t>
            </w:r>
            <w:r>
              <w:t xml:space="preserve">by rule </w:t>
            </w:r>
            <w:r w:rsidR="00E6243D">
              <w:t xml:space="preserve">are </w:t>
            </w:r>
            <w:r w:rsidR="009B542E">
              <w:t>license, application</w:t>
            </w:r>
            <w:r w:rsidR="00E6243D">
              <w:t>,</w:t>
            </w:r>
            <w:r w:rsidR="009B542E">
              <w:t xml:space="preserve"> and renewal fees.</w:t>
            </w:r>
            <w:r w:rsidR="00E6243D">
              <w:t xml:space="preserve"> The substitute additionally omits the specification</w:t>
            </w:r>
            <w:r w:rsidR="00821EC7">
              <w:t xml:space="preserve"> included in the introduced</w:t>
            </w:r>
            <w:r w:rsidR="00E6243D">
              <w:t xml:space="preserve"> that the costs which the fees are set to cover are TDLR's costs.</w:t>
            </w:r>
          </w:p>
          <w:p w14:paraId="57E38CBD" w14:textId="6DFD323C" w:rsidR="002928D0" w:rsidRPr="00CA1E19" w:rsidRDefault="002928D0" w:rsidP="00B03F1E">
            <w:pPr>
              <w:jc w:val="both"/>
              <w:rPr>
                <w:sz w:val="20"/>
                <w:szCs w:val="20"/>
              </w:rPr>
            </w:pPr>
          </w:p>
          <w:p w14:paraId="3558FE65" w14:textId="5329A7E8" w:rsidR="00FF72CF" w:rsidRDefault="00594982" w:rsidP="00B03F1E">
            <w:pPr>
              <w:jc w:val="both"/>
            </w:pPr>
            <w:r>
              <w:t>The substitute omits provisions</w:t>
            </w:r>
            <w:r w:rsidR="00E6243D">
              <w:t xml:space="preserve"> included in the introduced</w:t>
            </w:r>
            <w:r>
              <w:t xml:space="preserve"> relating to </w:t>
            </w:r>
            <w:r w:rsidR="001558CE">
              <w:t>the submission of complain</w:t>
            </w:r>
            <w:r w:rsidR="00656A3D">
              <w:t>t</w:t>
            </w:r>
            <w:r w:rsidR="001558CE">
              <w:t xml:space="preserve">s to and the investigation of </w:t>
            </w:r>
            <w:r>
              <w:t xml:space="preserve">complaints </w:t>
            </w:r>
            <w:r w:rsidR="001558CE">
              <w:t>by</w:t>
            </w:r>
            <w:r w:rsidR="00E6243D">
              <w:t xml:space="preserve"> TDLR</w:t>
            </w:r>
            <w:r>
              <w:t xml:space="preserve">, </w:t>
            </w:r>
            <w:r w:rsidR="001558CE">
              <w:t xml:space="preserve">TDLR's </w:t>
            </w:r>
            <w:r w:rsidR="002A7D1D">
              <w:t xml:space="preserve">discretionary </w:t>
            </w:r>
            <w:r>
              <w:t>inspection</w:t>
            </w:r>
            <w:r w:rsidR="001558CE">
              <w:t xml:space="preserve"> of an operator's place of business or other applicable location </w:t>
            </w:r>
            <w:r w:rsidR="00452390">
              <w:t xml:space="preserve">on receipt of </w:t>
            </w:r>
            <w:r w:rsidR="002A7D1D">
              <w:t>certain</w:t>
            </w:r>
            <w:r w:rsidR="00452390">
              <w:t xml:space="preserve"> complaint</w:t>
            </w:r>
            <w:r w:rsidR="002A7D1D">
              <w:t>s</w:t>
            </w:r>
            <w:r w:rsidR="00452390">
              <w:t xml:space="preserve"> or report</w:t>
            </w:r>
            <w:r w:rsidR="002A7D1D">
              <w:t>s</w:t>
            </w:r>
            <w:r w:rsidR="00452390">
              <w:t xml:space="preserve"> of a serious incident</w:t>
            </w:r>
            <w:r>
              <w:t xml:space="preserve">, </w:t>
            </w:r>
            <w:r w:rsidR="00E6243D">
              <w:t>and a</w:t>
            </w:r>
            <w:r w:rsidR="002A7D1D">
              <w:t xml:space="preserve"> required</w:t>
            </w:r>
            <w:r w:rsidR="00E6243D">
              <w:t xml:space="preserve"> </w:t>
            </w:r>
            <w:r>
              <w:t>searchable database</w:t>
            </w:r>
            <w:r w:rsidR="00452390">
              <w:t xml:space="preserve"> on TDLR's website containing certain operator information</w:t>
            </w:r>
            <w:r w:rsidR="0053147A">
              <w:t xml:space="preserve">. </w:t>
            </w:r>
          </w:p>
          <w:p w14:paraId="12E70D03" w14:textId="77777777" w:rsidR="002928D0" w:rsidRPr="00CA1E19" w:rsidRDefault="002928D0" w:rsidP="00B03F1E">
            <w:pPr>
              <w:jc w:val="both"/>
              <w:rPr>
                <w:sz w:val="20"/>
                <w:szCs w:val="20"/>
              </w:rPr>
            </w:pPr>
          </w:p>
          <w:p w14:paraId="4EA2F8F6" w14:textId="5A7570AB" w:rsidR="0053147A" w:rsidRDefault="00594982" w:rsidP="00B03F1E">
            <w:pPr>
              <w:jc w:val="both"/>
            </w:pPr>
            <w:r>
              <w:t xml:space="preserve">The substitute includes </w:t>
            </w:r>
            <w:r w:rsidR="001558CE">
              <w:t xml:space="preserve">a provision not in the introduced requiring an operator to make </w:t>
            </w:r>
            <w:r>
              <w:t>public</w:t>
            </w:r>
            <w:r w:rsidR="001558CE">
              <w:t>ly available on request a copy of any</w:t>
            </w:r>
            <w:r>
              <w:t xml:space="preserve"> TDLR inspection</w:t>
            </w:r>
            <w:r w:rsidR="001558CE">
              <w:t xml:space="preserve"> report</w:t>
            </w:r>
            <w:r>
              <w:t xml:space="preserve"> </w:t>
            </w:r>
            <w:r>
              <w:t xml:space="preserve">issued </w:t>
            </w:r>
            <w:r w:rsidR="001558CE">
              <w:t>to the operator</w:t>
            </w:r>
            <w:r>
              <w:t xml:space="preserve"> in the preceding two years.</w:t>
            </w:r>
          </w:p>
          <w:p w14:paraId="65286466" w14:textId="77777777" w:rsidR="000D18DE" w:rsidRPr="00CA1E19" w:rsidRDefault="000D18DE" w:rsidP="00B03F1E">
            <w:pPr>
              <w:jc w:val="both"/>
              <w:rPr>
                <w:sz w:val="20"/>
                <w:szCs w:val="20"/>
              </w:rPr>
            </w:pPr>
          </w:p>
          <w:p w14:paraId="38D347D8" w14:textId="73305283" w:rsidR="0053147A" w:rsidRDefault="00594982" w:rsidP="00B03F1E">
            <w:pPr>
              <w:jc w:val="both"/>
            </w:pPr>
            <w:r>
              <w:t>The substitute omits provisions included in the introduced prohibiting TDLR from issuing or renewing an operator's license unless the operator provides documentation to TDLR showing that the operator sear</w:t>
            </w:r>
            <w:r>
              <w:t xml:space="preserve">ched or requested a search of the central registry of substantiated cases of child abuse or neglect, determined </w:t>
            </w:r>
            <w:r w:rsidRPr="00E45856">
              <w:t>the operator and the operator's employees and instructors present during swim instruction operating hours are not listed in the registry as a pe</w:t>
            </w:r>
            <w:r w:rsidRPr="00E45856">
              <w:t>rson who abused or neglected a child</w:t>
            </w:r>
            <w:r>
              <w:t>, and maintains records regarding those searches. However,</w:t>
            </w:r>
            <w:r w:rsidRPr="00E45856">
              <w:t xml:space="preserve"> </w:t>
            </w:r>
            <w:r w:rsidR="002A7D1D">
              <w:t>t</w:t>
            </w:r>
            <w:r>
              <w:t xml:space="preserve">he substitute includes </w:t>
            </w:r>
            <w:r w:rsidR="009A5A9C">
              <w:t xml:space="preserve">provisions that were not in the introduced </w:t>
            </w:r>
            <w:r>
              <w:t>requir</w:t>
            </w:r>
            <w:r w:rsidR="009A5A9C">
              <w:t>ing</w:t>
            </w:r>
            <w:r>
              <w:t xml:space="preserve"> </w:t>
            </w:r>
            <w:r w:rsidR="002A7D1D">
              <w:t xml:space="preserve">an </w:t>
            </w:r>
            <w:r>
              <w:t xml:space="preserve">operator </w:t>
            </w:r>
            <w:r w:rsidR="002A7D1D">
              <w:t xml:space="preserve">to </w:t>
            </w:r>
            <w:r>
              <w:t xml:space="preserve">perform a criminal history record information check before hiring an instructor or any other individual who will interact with students in the course and scope of </w:t>
            </w:r>
            <w:r w:rsidR="002A7D1D">
              <w:t>their</w:t>
            </w:r>
            <w:r>
              <w:t xml:space="preserve"> employment</w:t>
            </w:r>
            <w:r w:rsidR="009A5A9C">
              <w:t xml:space="preserve"> and prohibiting the operator from hiring such an instructor </w:t>
            </w:r>
            <w:r w:rsidR="009A5A9C" w:rsidRPr="00752610">
              <w:t xml:space="preserve">or other individual </w:t>
            </w:r>
            <w:r w:rsidR="009A5A9C">
              <w:t>who</w:t>
            </w:r>
            <w:r w:rsidR="009A5A9C" w:rsidRPr="00752610">
              <w:t xml:space="preserve"> has been convicted of </w:t>
            </w:r>
            <w:r w:rsidR="009A5A9C">
              <w:t>certain</w:t>
            </w:r>
            <w:r w:rsidR="009A5A9C" w:rsidRPr="00752610">
              <w:t xml:space="preserve"> offense</w:t>
            </w:r>
            <w:r w:rsidR="009A5A9C">
              <w:t>s involving an individual who is younger than 18 years of age</w:t>
            </w:r>
            <w:r>
              <w:t xml:space="preserve">. </w:t>
            </w:r>
            <w:r w:rsidR="009A5A9C">
              <w:t xml:space="preserve">Whereas the introduced prohibited TDLR from issuing or renewing a swim operator's license unless it conducts a criminal history record information check </w:t>
            </w:r>
            <w:r w:rsidR="002A7D1D">
              <w:t>on</w:t>
            </w:r>
            <w:r w:rsidR="009A5A9C">
              <w:t xml:space="preserve"> the operator, the substitute requires TDLR to perform that check </w:t>
            </w:r>
            <w:r w:rsidR="009A5A9C" w:rsidRPr="009A5A9C">
              <w:t>on each applicant for an operator's license and on any controlling person of the applicant's company, corporation, partnership, or limited liability corporation</w:t>
            </w:r>
            <w:r w:rsidR="00BB1F3A">
              <w:t>.</w:t>
            </w:r>
          </w:p>
          <w:p w14:paraId="1F8F5DC3" w14:textId="77777777" w:rsidR="000D18DE" w:rsidRPr="00CA1E19" w:rsidRDefault="000D18DE" w:rsidP="00AF3DDF">
            <w:pPr>
              <w:jc w:val="both"/>
              <w:rPr>
                <w:sz w:val="20"/>
                <w:szCs w:val="20"/>
              </w:rPr>
            </w:pPr>
          </w:p>
          <w:p w14:paraId="463204C6" w14:textId="3A7DF8E3" w:rsidR="00D67CFF" w:rsidRDefault="00594982" w:rsidP="00AF3DDF">
            <w:pPr>
              <w:jc w:val="both"/>
            </w:pPr>
            <w:r>
              <w:t xml:space="preserve">The substitute </w:t>
            </w:r>
            <w:r w:rsidR="00E74853">
              <w:t xml:space="preserve">includes </w:t>
            </w:r>
            <w:r w:rsidR="00BB1F3A">
              <w:t>provision</w:t>
            </w:r>
            <w:r>
              <w:t>s</w:t>
            </w:r>
            <w:r w:rsidR="00BB1F3A">
              <w:t xml:space="preserve"> not in the introduced</w:t>
            </w:r>
            <w:r>
              <w:t xml:space="preserve"> that do the following:</w:t>
            </w:r>
          </w:p>
          <w:p w14:paraId="4E2DC85D" w14:textId="62C59A85" w:rsidR="00D67CFF" w:rsidRDefault="00594982" w:rsidP="00D614B2">
            <w:pPr>
              <w:pStyle w:val="ListParagraph"/>
              <w:numPr>
                <w:ilvl w:val="0"/>
                <w:numId w:val="20"/>
              </w:numPr>
              <w:ind w:left="720"/>
              <w:jc w:val="both"/>
            </w:pPr>
            <w:r>
              <w:t xml:space="preserve">specify that </w:t>
            </w:r>
            <w:r w:rsidR="00656A3D">
              <w:t xml:space="preserve">TCLR </w:t>
            </w:r>
            <w:r>
              <w:t xml:space="preserve">include requirements </w:t>
            </w:r>
            <w:r w:rsidR="00031EB5">
              <w:t xml:space="preserve">on available and operational </w:t>
            </w:r>
            <w:r w:rsidR="00E74853" w:rsidRPr="00E74853">
              <w:t>automated external defibrillators</w:t>
            </w:r>
            <w:r w:rsidR="008B3ECC">
              <w:t xml:space="preserve"> in its minimum safety requirements</w:t>
            </w:r>
            <w:r>
              <w:t>; and</w:t>
            </w:r>
          </w:p>
          <w:p w14:paraId="5F6A0521" w14:textId="2AF68627" w:rsidR="008257B3" w:rsidRDefault="00594982" w:rsidP="00D614B2">
            <w:pPr>
              <w:pStyle w:val="ListParagraph"/>
              <w:numPr>
                <w:ilvl w:val="0"/>
                <w:numId w:val="21"/>
              </w:numPr>
              <w:ind w:left="720"/>
              <w:jc w:val="both"/>
            </w:pPr>
            <w:r>
              <w:t xml:space="preserve">establishing </w:t>
            </w:r>
            <w:r w:rsidR="00F12974">
              <w:t>the grounds for license denial and disciplinary action.</w:t>
            </w:r>
          </w:p>
          <w:p w14:paraId="17F6A11E" w14:textId="27C43D84" w:rsidR="00BB1F3A" w:rsidRPr="00CA1E19" w:rsidRDefault="00BB1F3A" w:rsidP="00AF3DDF">
            <w:pPr>
              <w:jc w:val="both"/>
              <w:rPr>
                <w:sz w:val="20"/>
                <w:szCs w:val="20"/>
              </w:rPr>
            </w:pPr>
          </w:p>
          <w:p w14:paraId="501B6146" w14:textId="77777777" w:rsidR="00D67CFF" w:rsidRDefault="00594982" w:rsidP="00AF3DDF">
            <w:pPr>
              <w:jc w:val="both"/>
            </w:pPr>
            <w:r>
              <w:t xml:space="preserve">The substitute omits the following provisions that were included in the introduced: </w:t>
            </w:r>
          </w:p>
          <w:p w14:paraId="456F8BA7" w14:textId="6C5EE180" w:rsidR="00D67CFF" w:rsidRDefault="00594982" w:rsidP="00AF3DDF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>an authorization for TDLR to develop training and educational materials related to child swim safety and to provid</w:t>
            </w:r>
            <w:r>
              <w:t xml:space="preserve">e the materials </w:t>
            </w:r>
            <w:r w:rsidRPr="00031EB5">
              <w:t>and opportunities to operators, operators' employees and instructors, and the public</w:t>
            </w:r>
            <w:r>
              <w:t>;</w:t>
            </w:r>
          </w:p>
          <w:p w14:paraId="0EFDE9D5" w14:textId="5FC1DDB4" w:rsidR="00D67CFF" w:rsidRDefault="00594982" w:rsidP="00AF3DDF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 xml:space="preserve">a provision subjecting TDLR regulation of licensed swim instruction operators to </w:t>
            </w:r>
            <w:r w:rsidR="002976D0">
              <w:t xml:space="preserve">provisions limiting </w:t>
            </w:r>
            <w:r>
              <w:t xml:space="preserve">TCLR </w:t>
            </w:r>
            <w:r w:rsidR="002976D0">
              <w:t>rulemaking authority</w:t>
            </w:r>
            <w:r w:rsidRPr="00D67CFF">
              <w:t xml:space="preserve"> for a profession </w:t>
            </w:r>
            <w:r w:rsidR="002976D0">
              <w:t xml:space="preserve">to </w:t>
            </w:r>
            <w:r w:rsidRPr="00D67CFF">
              <w:t>rule</w:t>
            </w:r>
            <w:r w:rsidR="002976D0">
              <w:t>s</w:t>
            </w:r>
            <w:r w:rsidRPr="00D67CFF">
              <w:t xml:space="preserve"> </w:t>
            </w:r>
            <w:r w:rsidR="002976D0">
              <w:t>that have</w:t>
            </w:r>
            <w:r w:rsidRPr="00D67CFF">
              <w:t xml:space="preserve"> been proposed by the advisory board established for that profession</w:t>
            </w:r>
            <w:r w:rsidR="002976D0">
              <w:t xml:space="preserve"> and requiring TCLR</w:t>
            </w:r>
            <w:r w:rsidRPr="00D67CFF">
              <w:t xml:space="preserve"> </w:t>
            </w:r>
            <w:r w:rsidR="002976D0">
              <w:t>to</w:t>
            </w:r>
            <w:r w:rsidRPr="00D67CFF">
              <w:t xml:space="preserve"> adopt rules prescribing the procedure </w:t>
            </w:r>
            <w:r w:rsidR="002976D0">
              <w:t xml:space="preserve">for that rules </w:t>
            </w:r>
            <w:r w:rsidRPr="00D67CFF">
              <w:t>propos</w:t>
            </w:r>
            <w:r w:rsidR="002976D0">
              <w:t>al;</w:t>
            </w:r>
            <w:r w:rsidR="00886A92">
              <w:t xml:space="preserve"> and</w:t>
            </w:r>
          </w:p>
          <w:p w14:paraId="3FD4D103" w14:textId="39FE9AC1" w:rsidR="00AF3DDF" w:rsidRDefault="00594982" w:rsidP="00D614B2">
            <w:pPr>
              <w:pStyle w:val="ListParagraph"/>
              <w:numPr>
                <w:ilvl w:val="0"/>
                <w:numId w:val="24"/>
              </w:numPr>
              <w:jc w:val="both"/>
            </w:pPr>
            <w:r>
              <w:t>establishing a</w:t>
            </w:r>
            <w:r w:rsidR="00506FD8">
              <w:t xml:space="preserve"> </w:t>
            </w:r>
            <w:r>
              <w:t xml:space="preserve">June 1, 2024, deadline for </w:t>
            </w:r>
            <w:r w:rsidR="00506FD8">
              <w:t xml:space="preserve">TCLR to adopt </w:t>
            </w:r>
            <w:r>
              <w:t xml:space="preserve">the </w:t>
            </w:r>
            <w:r w:rsidR="00506FD8">
              <w:t>rules required by the bill.</w:t>
            </w:r>
          </w:p>
          <w:p w14:paraId="7783BDDE" w14:textId="77777777" w:rsidR="00D614B2" w:rsidRPr="00CA1E19" w:rsidRDefault="00D614B2" w:rsidP="00D614B2">
            <w:pPr>
              <w:jc w:val="both"/>
              <w:rPr>
                <w:sz w:val="20"/>
                <w:szCs w:val="20"/>
              </w:rPr>
            </w:pPr>
          </w:p>
          <w:p w14:paraId="30AAD617" w14:textId="7DF3AD7C" w:rsidR="00752610" w:rsidRPr="00D74BD7" w:rsidRDefault="00594982" w:rsidP="00B03F1E">
            <w:pPr>
              <w:jc w:val="both"/>
            </w:pPr>
            <w:r>
              <w:t xml:space="preserve">The substitute </w:t>
            </w:r>
            <w:r w:rsidR="003B6276">
              <w:t xml:space="preserve">establishes the bill's effective date as September 1, 2024, </w:t>
            </w:r>
            <w:r w:rsidR="00B82FDA">
              <w:t>whereas the introduced provided for the bill's possible immediate effect, contingent on receiving the requisite constitutional vote, or September 1, 2023</w:t>
            </w:r>
            <w:r w:rsidR="003B6276">
              <w:t>,</w:t>
            </w:r>
            <w:r w:rsidR="00B82FDA">
              <w:t xml:space="preserve"> if the bill did not receive the requisite vote</w:t>
            </w:r>
            <w:r w:rsidR="002B696F">
              <w:t>,</w:t>
            </w:r>
            <w:r w:rsidR="003B6276">
              <w:t xml:space="preserve"> </w:t>
            </w:r>
            <w:r w:rsidR="002B696F">
              <w:t>except for</w:t>
            </w:r>
            <w:r w:rsidR="003B6276">
              <w:t xml:space="preserve"> its provisions relating to TDLR education and outreach and criminal history background checks</w:t>
            </w:r>
            <w:r w:rsidR="002B696F">
              <w:t xml:space="preserve"> on operators, which it made</w:t>
            </w:r>
            <w:r w:rsidR="003B6276">
              <w:t xml:space="preserve"> effect</w:t>
            </w:r>
            <w:r w:rsidR="002B696F">
              <w:t>ive</w:t>
            </w:r>
            <w:r w:rsidR="003B6276">
              <w:t xml:space="preserve"> September 1, 2024</w:t>
            </w:r>
            <w:r w:rsidR="00BE3518">
              <w:t xml:space="preserve">. </w:t>
            </w:r>
          </w:p>
        </w:tc>
      </w:tr>
      <w:tr w:rsidR="00F80F52" w14:paraId="4B8EA3D9" w14:textId="77777777" w:rsidTr="00EA4CF9">
        <w:tc>
          <w:tcPr>
            <w:tcW w:w="9360" w:type="dxa"/>
          </w:tcPr>
          <w:p w14:paraId="70DC3949" w14:textId="77777777" w:rsidR="003A5C9F" w:rsidRDefault="003A5C9F" w:rsidP="00B03F1E">
            <w:pPr>
              <w:rPr>
                <w:b/>
                <w:u w:val="single"/>
              </w:rPr>
            </w:pPr>
          </w:p>
        </w:tc>
      </w:tr>
    </w:tbl>
    <w:p w14:paraId="121D2BAF" w14:textId="77777777" w:rsidR="004108C3" w:rsidRPr="00D614B2" w:rsidRDefault="004108C3" w:rsidP="00B03F1E">
      <w:pPr>
        <w:rPr>
          <w:sz w:val="22"/>
          <w:szCs w:val="22"/>
        </w:rPr>
      </w:pPr>
    </w:p>
    <w:sectPr w:rsidR="004108C3" w:rsidRPr="00D614B2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F586" w14:textId="77777777" w:rsidR="00000000" w:rsidRDefault="00594982">
      <w:r>
        <w:separator/>
      </w:r>
    </w:p>
  </w:endnote>
  <w:endnote w:type="continuationSeparator" w:id="0">
    <w:p w14:paraId="3BD35B86" w14:textId="77777777" w:rsidR="00000000" w:rsidRDefault="0059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6262" w14:textId="77777777" w:rsidR="004F5552" w:rsidRDefault="004F5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80F52" w14:paraId="40EEFB66" w14:textId="77777777" w:rsidTr="009C1E9A">
      <w:trPr>
        <w:cantSplit/>
      </w:trPr>
      <w:tc>
        <w:tcPr>
          <w:tcW w:w="0" w:type="pct"/>
        </w:tcPr>
        <w:p w14:paraId="08CE889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659E2F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64F1B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89A37E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F5E54F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80F52" w14:paraId="5F52DD71" w14:textId="77777777" w:rsidTr="009C1E9A">
      <w:trPr>
        <w:cantSplit/>
      </w:trPr>
      <w:tc>
        <w:tcPr>
          <w:tcW w:w="0" w:type="pct"/>
        </w:tcPr>
        <w:p w14:paraId="2B2F463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FA5240A" w14:textId="74BF704C" w:rsidR="00EC379B" w:rsidRPr="009C1E9A" w:rsidRDefault="0059498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24946-D</w:t>
          </w:r>
        </w:p>
      </w:tc>
      <w:tc>
        <w:tcPr>
          <w:tcW w:w="2453" w:type="pct"/>
        </w:tcPr>
        <w:p w14:paraId="0D6463BC" w14:textId="46870A69" w:rsidR="00EC379B" w:rsidRDefault="0059498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06DF7">
            <w:t>23.113.15</w:t>
          </w:r>
          <w:r>
            <w:fldChar w:fldCharType="end"/>
          </w:r>
        </w:p>
      </w:tc>
    </w:tr>
    <w:tr w:rsidR="00F80F52" w14:paraId="5EE774FB" w14:textId="77777777" w:rsidTr="009C1E9A">
      <w:trPr>
        <w:cantSplit/>
      </w:trPr>
      <w:tc>
        <w:tcPr>
          <w:tcW w:w="0" w:type="pct"/>
        </w:tcPr>
        <w:p w14:paraId="0906101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8A42C9B" w14:textId="7C454354" w:rsidR="00EC379B" w:rsidRPr="009C1E9A" w:rsidRDefault="0059498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21191</w:t>
          </w:r>
        </w:p>
      </w:tc>
      <w:tc>
        <w:tcPr>
          <w:tcW w:w="2453" w:type="pct"/>
        </w:tcPr>
        <w:p w14:paraId="5D4FFF8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10A302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80F52" w14:paraId="637CCB0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07FAF53" w14:textId="77777777" w:rsidR="00EC379B" w:rsidRDefault="0059498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D7603C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585B99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1533" w14:textId="77777777" w:rsidR="004F5552" w:rsidRDefault="004F5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DA76D" w14:textId="77777777" w:rsidR="00000000" w:rsidRDefault="00594982">
      <w:r>
        <w:separator/>
      </w:r>
    </w:p>
  </w:footnote>
  <w:footnote w:type="continuationSeparator" w:id="0">
    <w:p w14:paraId="7722C4B5" w14:textId="77777777" w:rsidR="00000000" w:rsidRDefault="00594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D6A0" w14:textId="77777777" w:rsidR="004F5552" w:rsidRDefault="004F55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DC78" w14:textId="77777777" w:rsidR="004F5552" w:rsidRDefault="004F55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E21AE" w14:textId="77777777" w:rsidR="004F5552" w:rsidRDefault="004F5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5E10"/>
    <w:multiLevelType w:val="hybridMultilevel"/>
    <w:tmpl w:val="BD56134C"/>
    <w:lvl w:ilvl="0" w:tplc="1EF63C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33E33F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602082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4674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E9616C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3E0ED0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1CE507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DEAF56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C9E292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DB4156"/>
    <w:multiLevelType w:val="hybridMultilevel"/>
    <w:tmpl w:val="57CCA71C"/>
    <w:lvl w:ilvl="0" w:tplc="9484FE5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D9985EE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916AA0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038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AE244D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C8A2D5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BD8A83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59A387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56CE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432AFE"/>
    <w:multiLevelType w:val="hybridMultilevel"/>
    <w:tmpl w:val="0848F414"/>
    <w:lvl w:ilvl="0" w:tplc="38B60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BA68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A2A2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8C9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6E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EE8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826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4B8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7A67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B5425"/>
    <w:multiLevelType w:val="hybridMultilevel"/>
    <w:tmpl w:val="8A4CFEAA"/>
    <w:lvl w:ilvl="0" w:tplc="4F62B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FC6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E015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AC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26F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125C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E3B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C0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183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29D4"/>
    <w:multiLevelType w:val="hybridMultilevel"/>
    <w:tmpl w:val="C9ECF7E2"/>
    <w:lvl w:ilvl="0" w:tplc="22569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F847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CCA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E99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E97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EAAA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89E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06E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782B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3708E"/>
    <w:multiLevelType w:val="hybridMultilevel"/>
    <w:tmpl w:val="9E70B2C6"/>
    <w:lvl w:ilvl="0" w:tplc="63AE6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967B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C0B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01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C73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B651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C12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A651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38E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97840"/>
    <w:multiLevelType w:val="hybridMultilevel"/>
    <w:tmpl w:val="288023C4"/>
    <w:lvl w:ilvl="0" w:tplc="8F202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C3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76D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8D3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8A1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54FB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68F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227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FCE4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D7C85"/>
    <w:multiLevelType w:val="hybridMultilevel"/>
    <w:tmpl w:val="C0843112"/>
    <w:lvl w:ilvl="0" w:tplc="97FC1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BAA7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48DC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050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6F3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BA6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0E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21D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8A5E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37E8E"/>
    <w:multiLevelType w:val="hybridMultilevel"/>
    <w:tmpl w:val="C422C5EA"/>
    <w:lvl w:ilvl="0" w:tplc="008EA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AE93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3678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07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4DB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80B2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D88A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68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1087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14755"/>
    <w:multiLevelType w:val="hybridMultilevel"/>
    <w:tmpl w:val="948C417C"/>
    <w:lvl w:ilvl="0" w:tplc="57E2089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BDAC26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E66CED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EC639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B58D03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034317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2CB2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E724B7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FE0235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82763A"/>
    <w:multiLevelType w:val="hybridMultilevel"/>
    <w:tmpl w:val="CCF206BA"/>
    <w:lvl w:ilvl="0" w:tplc="33080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02B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225A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CF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660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D48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44C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160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9E71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33328"/>
    <w:multiLevelType w:val="hybridMultilevel"/>
    <w:tmpl w:val="A9304594"/>
    <w:lvl w:ilvl="0" w:tplc="561E184A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F00D61E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DC6A5F3E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4E00AC30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63507318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AFC556A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47E69D0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B87AC502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8174A00C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3AB31516"/>
    <w:multiLevelType w:val="hybridMultilevel"/>
    <w:tmpl w:val="270EA5C8"/>
    <w:lvl w:ilvl="0" w:tplc="E13657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D812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24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E2B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E4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62E7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27E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CB3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3C3A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23590"/>
    <w:multiLevelType w:val="hybridMultilevel"/>
    <w:tmpl w:val="09C8BF38"/>
    <w:lvl w:ilvl="0" w:tplc="5F5CC6D2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3F89B5E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2686526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7288138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A20A0172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B6323764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835CE850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D556BE92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6B02C142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42C12D83"/>
    <w:multiLevelType w:val="hybridMultilevel"/>
    <w:tmpl w:val="667E63B4"/>
    <w:lvl w:ilvl="0" w:tplc="81949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7248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4884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E0D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421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1806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6B2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A23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D2AF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B396B"/>
    <w:multiLevelType w:val="hybridMultilevel"/>
    <w:tmpl w:val="D95C456A"/>
    <w:lvl w:ilvl="0" w:tplc="AF5015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785241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FA91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6E9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033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306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CF0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D0CA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9869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80936"/>
    <w:multiLevelType w:val="hybridMultilevel"/>
    <w:tmpl w:val="33722480"/>
    <w:lvl w:ilvl="0" w:tplc="DDC21A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7DA974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9AAF2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C76108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CACA1A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6368A7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CCCCE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088AF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4A4A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0A3C23"/>
    <w:multiLevelType w:val="hybridMultilevel"/>
    <w:tmpl w:val="B5645CAE"/>
    <w:lvl w:ilvl="0" w:tplc="242C1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4EF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F6BD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81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C80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AC90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AEE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4E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F8E5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F7C28"/>
    <w:multiLevelType w:val="hybridMultilevel"/>
    <w:tmpl w:val="A8C62BE6"/>
    <w:lvl w:ilvl="0" w:tplc="2AD0D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790C21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FE5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104F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A427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CD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4B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9CB6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5719D"/>
    <w:multiLevelType w:val="hybridMultilevel"/>
    <w:tmpl w:val="C0D671F2"/>
    <w:lvl w:ilvl="0" w:tplc="A62EDDE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E8ED0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1AEBFD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C86507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C42A6D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52237C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0A4075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BFC533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950408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D2042EF"/>
    <w:multiLevelType w:val="hybridMultilevel"/>
    <w:tmpl w:val="3F945F6E"/>
    <w:lvl w:ilvl="0" w:tplc="9306B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C4C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5032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C9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69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7AA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22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36DF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74F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B1CCB"/>
    <w:multiLevelType w:val="hybridMultilevel"/>
    <w:tmpl w:val="9B5A317C"/>
    <w:lvl w:ilvl="0" w:tplc="4170B1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DEACB8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36C9A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694551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0E0E1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B52DE9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94E1E0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9E6A5A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3609C5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962284"/>
    <w:multiLevelType w:val="hybridMultilevel"/>
    <w:tmpl w:val="D6561CF4"/>
    <w:lvl w:ilvl="0" w:tplc="F00469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F23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90BA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E5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6E0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A876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AC7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6E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4089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E50D2"/>
    <w:multiLevelType w:val="hybridMultilevel"/>
    <w:tmpl w:val="9D3C917E"/>
    <w:lvl w:ilvl="0" w:tplc="35926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DDAE0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AE3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E29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A0A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6E97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837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AE4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0C14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122943">
    <w:abstractNumId w:val="22"/>
  </w:num>
  <w:num w:numId="2" w16cid:durableId="273561795">
    <w:abstractNumId w:val="6"/>
  </w:num>
  <w:num w:numId="3" w16cid:durableId="487719326">
    <w:abstractNumId w:val="17"/>
  </w:num>
  <w:num w:numId="4" w16cid:durableId="864757156">
    <w:abstractNumId w:val="14"/>
  </w:num>
  <w:num w:numId="5" w16cid:durableId="628710555">
    <w:abstractNumId w:val="0"/>
  </w:num>
  <w:num w:numId="6" w16cid:durableId="100538217">
    <w:abstractNumId w:val="21"/>
  </w:num>
  <w:num w:numId="7" w16cid:durableId="1266310157">
    <w:abstractNumId w:val="16"/>
  </w:num>
  <w:num w:numId="8" w16cid:durableId="1105151285">
    <w:abstractNumId w:val="2"/>
  </w:num>
  <w:num w:numId="9" w16cid:durableId="1759014187">
    <w:abstractNumId w:val="9"/>
  </w:num>
  <w:num w:numId="10" w16cid:durableId="639379242">
    <w:abstractNumId w:val="23"/>
  </w:num>
  <w:num w:numId="11" w16cid:durableId="926695742">
    <w:abstractNumId w:val="20"/>
  </w:num>
  <w:num w:numId="12" w16cid:durableId="752360100">
    <w:abstractNumId w:val="4"/>
  </w:num>
  <w:num w:numId="13" w16cid:durableId="2042582546">
    <w:abstractNumId w:val="7"/>
  </w:num>
  <w:num w:numId="14" w16cid:durableId="538124456">
    <w:abstractNumId w:val="3"/>
  </w:num>
  <w:num w:numId="15" w16cid:durableId="202521112">
    <w:abstractNumId w:val="1"/>
  </w:num>
  <w:num w:numId="16" w16cid:durableId="2102872474">
    <w:abstractNumId w:val="18"/>
  </w:num>
  <w:num w:numId="17" w16cid:durableId="571473927">
    <w:abstractNumId w:val="15"/>
  </w:num>
  <w:num w:numId="18" w16cid:durableId="1922833586">
    <w:abstractNumId w:val="19"/>
  </w:num>
  <w:num w:numId="19" w16cid:durableId="1708213619">
    <w:abstractNumId w:val="10"/>
  </w:num>
  <w:num w:numId="20" w16cid:durableId="1542591173">
    <w:abstractNumId w:val="11"/>
  </w:num>
  <w:num w:numId="21" w16cid:durableId="315653138">
    <w:abstractNumId w:val="13"/>
  </w:num>
  <w:num w:numId="22" w16cid:durableId="1994333492">
    <w:abstractNumId w:val="5"/>
  </w:num>
  <w:num w:numId="23" w16cid:durableId="678388772">
    <w:abstractNumId w:val="8"/>
  </w:num>
  <w:num w:numId="24" w16cid:durableId="11080383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F6"/>
    <w:rsid w:val="00000A70"/>
    <w:rsid w:val="000032B8"/>
    <w:rsid w:val="00003B06"/>
    <w:rsid w:val="000054B9"/>
    <w:rsid w:val="00005C95"/>
    <w:rsid w:val="00007461"/>
    <w:rsid w:val="00010F0F"/>
    <w:rsid w:val="0001117E"/>
    <w:rsid w:val="0001125F"/>
    <w:rsid w:val="000120BD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1EB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47EC9"/>
    <w:rsid w:val="000532BD"/>
    <w:rsid w:val="000555E0"/>
    <w:rsid w:val="00055C12"/>
    <w:rsid w:val="00057ACB"/>
    <w:rsid w:val="000608B0"/>
    <w:rsid w:val="0006104C"/>
    <w:rsid w:val="00064BF2"/>
    <w:rsid w:val="000667BA"/>
    <w:rsid w:val="000676A7"/>
    <w:rsid w:val="00071951"/>
    <w:rsid w:val="00073914"/>
    <w:rsid w:val="00074236"/>
    <w:rsid w:val="000746BD"/>
    <w:rsid w:val="00076D7D"/>
    <w:rsid w:val="00080D95"/>
    <w:rsid w:val="0008178E"/>
    <w:rsid w:val="00090E6B"/>
    <w:rsid w:val="00091B2C"/>
    <w:rsid w:val="00091C98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18DE"/>
    <w:rsid w:val="000D2EBA"/>
    <w:rsid w:val="000D32A1"/>
    <w:rsid w:val="000D3725"/>
    <w:rsid w:val="000D44B6"/>
    <w:rsid w:val="000D46E5"/>
    <w:rsid w:val="000D67F7"/>
    <w:rsid w:val="000D769C"/>
    <w:rsid w:val="000E17FB"/>
    <w:rsid w:val="000E1976"/>
    <w:rsid w:val="000E20F1"/>
    <w:rsid w:val="000E48DE"/>
    <w:rsid w:val="000E5B20"/>
    <w:rsid w:val="000E7C14"/>
    <w:rsid w:val="000F094C"/>
    <w:rsid w:val="000F1392"/>
    <w:rsid w:val="000F18A2"/>
    <w:rsid w:val="000F2A7F"/>
    <w:rsid w:val="000F3DBD"/>
    <w:rsid w:val="000F5843"/>
    <w:rsid w:val="000F5F41"/>
    <w:rsid w:val="000F6A06"/>
    <w:rsid w:val="0010154D"/>
    <w:rsid w:val="0010238D"/>
    <w:rsid w:val="00102D3F"/>
    <w:rsid w:val="00102EC7"/>
    <w:rsid w:val="0010347D"/>
    <w:rsid w:val="00107424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13F3"/>
    <w:rsid w:val="0015331F"/>
    <w:rsid w:val="001558CE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6AC8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9AE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1130"/>
    <w:rsid w:val="001B26D8"/>
    <w:rsid w:val="001B3BFA"/>
    <w:rsid w:val="001B75B8"/>
    <w:rsid w:val="001C1230"/>
    <w:rsid w:val="001C4460"/>
    <w:rsid w:val="001C60B5"/>
    <w:rsid w:val="001C61B0"/>
    <w:rsid w:val="001C65F9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1F7E34"/>
    <w:rsid w:val="00200B9E"/>
    <w:rsid w:val="00200BF5"/>
    <w:rsid w:val="002010D1"/>
    <w:rsid w:val="00201338"/>
    <w:rsid w:val="002051A2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7231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2999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48C1"/>
    <w:rsid w:val="00265133"/>
    <w:rsid w:val="00265A23"/>
    <w:rsid w:val="00267841"/>
    <w:rsid w:val="00270D0B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28D0"/>
    <w:rsid w:val="00296FF0"/>
    <w:rsid w:val="002976D0"/>
    <w:rsid w:val="002A16F0"/>
    <w:rsid w:val="002A17C0"/>
    <w:rsid w:val="002A48DF"/>
    <w:rsid w:val="002A5A84"/>
    <w:rsid w:val="002A6E6F"/>
    <w:rsid w:val="002A74E4"/>
    <w:rsid w:val="002A7CFE"/>
    <w:rsid w:val="002A7D1D"/>
    <w:rsid w:val="002B26DD"/>
    <w:rsid w:val="002B2870"/>
    <w:rsid w:val="002B391B"/>
    <w:rsid w:val="002B5B42"/>
    <w:rsid w:val="002B696F"/>
    <w:rsid w:val="002B7BA7"/>
    <w:rsid w:val="002C1C17"/>
    <w:rsid w:val="002C2D6B"/>
    <w:rsid w:val="002C3203"/>
    <w:rsid w:val="002C3B07"/>
    <w:rsid w:val="002C532B"/>
    <w:rsid w:val="002C5713"/>
    <w:rsid w:val="002D05CC"/>
    <w:rsid w:val="002D305A"/>
    <w:rsid w:val="002D7889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6379"/>
    <w:rsid w:val="00312ACA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2884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06E2"/>
    <w:rsid w:val="003712D5"/>
    <w:rsid w:val="00374038"/>
    <w:rsid w:val="003747DF"/>
    <w:rsid w:val="00377E3D"/>
    <w:rsid w:val="003847E8"/>
    <w:rsid w:val="0038731D"/>
    <w:rsid w:val="00387965"/>
    <w:rsid w:val="00387B60"/>
    <w:rsid w:val="00390098"/>
    <w:rsid w:val="00392DA1"/>
    <w:rsid w:val="00393718"/>
    <w:rsid w:val="003976EA"/>
    <w:rsid w:val="003978A6"/>
    <w:rsid w:val="003A0296"/>
    <w:rsid w:val="003A10BC"/>
    <w:rsid w:val="003A5C9F"/>
    <w:rsid w:val="003A6C57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276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2DE7"/>
    <w:rsid w:val="003E6CB0"/>
    <w:rsid w:val="003F1F5E"/>
    <w:rsid w:val="003F2688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669B"/>
    <w:rsid w:val="0043190E"/>
    <w:rsid w:val="004324E9"/>
    <w:rsid w:val="004350F3"/>
    <w:rsid w:val="00436980"/>
    <w:rsid w:val="00441016"/>
    <w:rsid w:val="00441F2F"/>
    <w:rsid w:val="0044228B"/>
    <w:rsid w:val="00447018"/>
    <w:rsid w:val="004473C3"/>
    <w:rsid w:val="00450561"/>
    <w:rsid w:val="00450A40"/>
    <w:rsid w:val="00451D7C"/>
    <w:rsid w:val="00452390"/>
    <w:rsid w:val="00452FC3"/>
    <w:rsid w:val="00454715"/>
    <w:rsid w:val="00455936"/>
    <w:rsid w:val="00455ACE"/>
    <w:rsid w:val="00461B69"/>
    <w:rsid w:val="00462B3D"/>
    <w:rsid w:val="00473213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3594"/>
    <w:rsid w:val="00494303"/>
    <w:rsid w:val="0049682B"/>
    <w:rsid w:val="004977A3"/>
    <w:rsid w:val="00497942"/>
    <w:rsid w:val="004A03F7"/>
    <w:rsid w:val="004A081C"/>
    <w:rsid w:val="004A123F"/>
    <w:rsid w:val="004A2172"/>
    <w:rsid w:val="004A239F"/>
    <w:rsid w:val="004B138F"/>
    <w:rsid w:val="004B2655"/>
    <w:rsid w:val="004B412A"/>
    <w:rsid w:val="004B576C"/>
    <w:rsid w:val="004B66DC"/>
    <w:rsid w:val="004B772A"/>
    <w:rsid w:val="004C0E55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41F8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72C0"/>
    <w:rsid w:val="004F32AD"/>
    <w:rsid w:val="004F5552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6FD8"/>
    <w:rsid w:val="005073E8"/>
    <w:rsid w:val="00510503"/>
    <w:rsid w:val="0051324D"/>
    <w:rsid w:val="00515466"/>
    <w:rsid w:val="005154F7"/>
    <w:rsid w:val="005159DE"/>
    <w:rsid w:val="00525E4D"/>
    <w:rsid w:val="005269CE"/>
    <w:rsid w:val="005304B2"/>
    <w:rsid w:val="0053147A"/>
    <w:rsid w:val="005336BD"/>
    <w:rsid w:val="00534A49"/>
    <w:rsid w:val="005363BB"/>
    <w:rsid w:val="00541B98"/>
    <w:rsid w:val="00542663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2792"/>
    <w:rsid w:val="00573401"/>
    <w:rsid w:val="00576188"/>
    <w:rsid w:val="00576714"/>
    <w:rsid w:val="0057685A"/>
    <w:rsid w:val="005832EE"/>
    <w:rsid w:val="005847EF"/>
    <w:rsid w:val="005851E6"/>
    <w:rsid w:val="00586CD0"/>
    <w:rsid w:val="005878B7"/>
    <w:rsid w:val="00592C9A"/>
    <w:rsid w:val="00593D46"/>
    <w:rsid w:val="00593DF8"/>
    <w:rsid w:val="00594982"/>
    <w:rsid w:val="00595745"/>
    <w:rsid w:val="005A02C7"/>
    <w:rsid w:val="005A0E18"/>
    <w:rsid w:val="005A12A5"/>
    <w:rsid w:val="005A3790"/>
    <w:rsid w:val="005A3CCB"/>
    <w:rsid w:val="005A6D13"/>
    <w:rsid w:val="005B031F"/>
    <w:rsid w:val="005B3298"/>
    <w:rsid w:val="005B3C13"/>
    <w:rsid w:val="005B4B52"/>
    <w:rsid w:val="005B5516"/>
    <w:rsid w:val="005B5B2C"/>
    <w:rsid w:val="005B5D2B"/>
    <w:rsid w:val="005C1496"/>
    <w:rsid w:val="005C1537"/>
    <w:rsid w:val="005C17C5"/>
    <w:rsid w:val="005C2B21"/>
    <w:rsid w:val="005C2C00"/>
    <w:rsid w:val="005C3FB3"/>
    <w:rsid w:val="005C4C6F"/>
    <w:rsid w:val="005C5127"/>
    <w:rsid w:val="005C670C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08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81E"/>
    <w:rsid w:val="00614BC8"/>
    <w:rsid w:val="006151FB"/>
    <w:rsid w:val="00617411"/>
    <w:rsid w:val="00623F52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28BB"/>
    <w:rsid w:val="00656A3D"/>
    <w:rsid w:val="00662B77"/>
    <w:rsid w:val="00662D0E"/>
    <w:rsid w:val="00663265"/>
    <w:rsid w:val="0066345F"/>
    <w:rsid w:val="0066485B"/>
    <w:rsid w:val="006701EA"/>
    <w:rsid w:val="0067036E"/>
    <w:rsid w:val="00671693"/>
    <w:rsid w:val="00671B63"/>
    <w:rsid w:val="006757AA"/>
    <w:rsid w:val="0068127E"/>
    <w:rsid w:val="00681790"/>
    <w:rsid w:val="006823AA"/>
    <w:rsid w:val="0068302A"/>
    <w:rsid w:val="00684B98"/>
    <w:rsid w:val="00684F31"/>
    <w:rsid w:val="00685DC9"/>
    <w:rsid w:val="00687465"/>
    <w:rsid w:val="006907CF"/>
    <w:rsid w:val="00691CCF"/>
    <w:rsid w:val="00693AFA"/>
    <w:rsid w:val="00695101"/>
    <w:rsid w:val="006954D6"/>
    <w:rsid w:val="00695B9A"/>
    <w:rsid w:val="00696563"/>
    <w:rsid w:val="006979F8"/>
    <w:rsid w:val="006A3487"/>
    <w:rsid w:val="006A6068"/>
    <w:rsid w:val="006B129D"/>
    <w:rsid w:val="006B12AE"/>
    <w:rsid w:val="006B145B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67AE"/>
    <w:rsid w:val="006D3005"/>
    <w:rsid w:val="006D504F"/>
    <w:rsid w:val="006D5FB7"/>
    <w:rsid w:val="006E0CAC"/>
    <w:rsid w:val="006E1CFB"/>
    <w:rsid w:val="006E1F94"/>
    <w:rsid w:val="006E26C1"/>
    <w:rsid w:val="006E30A8"/>
    <w:rsid w:val="006E45B0"/>
    <w:rsid w:val="006E5692"/>
    <w:rsid w:val="006F1234"/>
    <w:rsid w:val="006F365D"/>
    <w:rsid w:val="006F4BB0"/>
    <w:rsid w:val="00701C43"/>
    <w:rsid w:val="007031BD"/>
    <w:rsid w:val="00703E80"/>
    <w:rsid w:val="00705276"/>
    <w:rsid w:val="007066A0"/>
    <w:rsid w:val="007075FB"/>
    <w:rsid w:val="0070787B"/>
    <w:rsid w:val="00707B72"/>
    <w:rsid w:val="0071131D"/>
    <w:rsid w:val="00711E3D"/>
    <w:rsid w:val="00711E85"/>
    <w:rsid w:val="00712DDA"/>
    <w:rsid w:val="0071553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3F66"/>
    <w:rsid w:val="00734FF4"/>
    <w:rsid w:val="00735B9D"/>
    <w:rsid w:val="007365A5"/>
    <w:rsid w:val="00736FB0"/>
    <w:rsid w:val="007404BC"/>
    <w:rsid w:val="007407A0"/>
    <w:rsid w:val="00740D13"/>
    <w:rsid w:val="00740F5F"/>
    <w:rsid w:val="00742794"/>
    <w:rsid w:val="00743C4C"/>
    <w:rsid w:val="007445B7"/>
    <w:rsid w:val="00744920"/>
    <w:rsid w:val="0075057F"/>
    <w:rsid w:val="007509BE"/>
    <w:rsid w:val="00752610"/>
    <w:rsid w:val="0075287B"/>
    <w:rsid w:val="00755C7B"/>
    <w:rsid w:val="0075674F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1016"/>
    <w:rsid w:val="0079487D"/>
    <w:rsid w:val="007966D4"/>
    <w:rsid w:val="00796A0A"/>
    <w:rsid w:val="0079792C"/>
    <w:rsid w:val="007A0989"/>
    <w:rsid w:val="007A1E96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87A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17B3B"/>
    <w:rsid w:val="00821EC7"/>
    <w:rsid w:val="00823E4C"/>
    <w:rsid w:val="008257B3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3FDC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6A92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3ECC"/>
    <w:rsid w:val="008B4A91"/>
    <w:rsid w:val="008B7785"/>
    <w:rsid w:val="008B79F2"/>
    <w:rsid w:val="008C0809"/>
    <w:rsid w:val="008C132C"/>
    <w:rsid w:val="008C3CF8"/>
    <w:rsid w:val="008C3FD0"/>
    <w:rsid w:val="008D27A5"/>
    <w:rsid w:val="008D2AAB"/>
    <w:rsid w:val="008D309C"/>
    <w:rsid w:val="008D58F9"/>
    <w:rsid w:val="008D7427"/>
    <w:rsid w:val="008E13C8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0C24"/>
    <w:rsid w:val="00921A1E"/>
    <w:rsid w:val="00924EA9"/>
    <w:rsid w:val="00925CE1"/>
    <w:rsid w:val="00925D19"/>
    <w:rsid w:val="00925F5C"/>
    <w:rsid w:val="009304FD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5B9"/>
    <w:rsid w:val="00954A16"/>
    <w:rsid w:val="0095696D"/>
    <w:rsid w:val="00960994"/>
    <w:rsid w:val="00960F2D"/>
    <w:rsid w:val="0096482F"/>
    <w:rsid w:val="00964BD0"/>
    <w:rsid w:val="00964E3A"/>
    <w:rsid w:val="00967126"/>
    <w:rsid w:val="00970EAE"/>
    <w:rsid w:val="00971627"/>
    <w:rsid w:val="00972797"/>
    <w:rsid w:val="0097279D"/>
    <w:rsid w:val="00972CB6"/>
    <w:rsid w:val="00974CF6"/>
    <w:rsid w:val="00976837"/>
    <w:rsid w:val="00980311"/>
    <w:rsid w:val="0098170E"/>
    <w:rsid w:val="0098285C"/>
    <w:rsid w:val="00983B56"/>
    <w:rsid w:val="0098478D"/>
    <w:rsid w:val="009847FD"/>
    <w:rsid w:val="009851B3"/>
    <w:rsid w:val="00985300"/>
    <w:rsid w:val="00986720"/>
    <w:rsid w:val="00987F00"/>
    <w:rsid w:val="00987F9B"/>
    <w:rsid w:val="0099403D"/>
    <w:rsid w:val="009949DD"/>
    <w:rsid w:val="00995B0B"/>
    <w:rsid w:val="009A1883"/>
    <w:rsid w:val="009A1C34"/>
    <w:rsid w:val="009A39F5"/>
    <w:rsid w:val="009A4588"/>
    <w:rsid w:val="009A5A9C"/>
    <w:rsid w:val="009A5EA5"/>
    <w:rsid w:val="009A6DE9"/>
    <w:rsid w:val="009B00C2"/>
    <w:rsid w:val="009B26AB"/>
    <w:rsid w:val="009B3476"/>
    <w:rsid w:val="009B39BC"/>
    <w:rsid w:val="009B5069"/>
    <w:rsid w:val="009B542E"/>
    <w:rsid w:val="009B69AD"/>
    <w:rsid w:val="009B7806"/>
    <w:rsid w:val="009C05C1"/>
    <w:rsid w:val="009C1E9A"/>
    <w:rsid w:val="009C2A33"/>
    <w:rsid w:val="009C2E47"/>
    <w:rsid w:val="009C2E49"/>
    <w:rsid w:val="009C36CD"/>
    <w:rsid w:val="009C43A5"/>
    <w:rsid w:val="009C5A1D"/>
    <w:rsid w:val="009C6B08"/>
    <w:rsid w:val="009C70FC"/>
    <w:rsid w:val="009D002B"/>
    <w:rsid w:val="009D37C7"/>
    <w:rsid w:val="009D40E5"/>
    <w:rsid w:val="009D4BBD"/>
    <w:rsid w:val="009D5A41"/>
    <w:rsid w:val="009D6147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0829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55D3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7C0D"/>
    <w:rsid w:val="00A70B2D"/>
    <w:rsid w:val="00A70E35"/>
    <w:rsid w:val="00A720DC"/>
    <w:rsid w:val="00A76FD8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1FA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3DDF"/>
    <w:rsid w:val="00AF48B4"/>
    <w:rsid w:val="00AF4923"/>
    <w:rsid w:val="00AF7C74"/>
    <w:rsid w:val="00B000AF"/>
    <w:rsid w:val="00B03F1E"/>
    <w:rsid w:val="00B04E79"/>
    <w:rsid w:val="00B07488"/>
    <w:rsid w:val="00B075A2"/>
    <w:rsid w:val="00B10785"/>
    <w:rsid w:val="00B10DD2"/>
    <w:rsid w:val="00B110F8"/>
    <w:rsid w:val="00B115DC"/>
    <w:rsid w:val="00B11952"/>
    <w:rsid w:val="00B13548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75AD"/>
    <w:rsid w:val="00B43672"/>
    <w:rsid w:val="00B45E1B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6235"/>
    <w:rsid w:val="00B80532"/>
    <w:rsid w:val="00B81C4A"/>
    <w:rsid w:val="00B82039"/>
    <w:rsid w:val="00B82454"/>
    <w:rsid w:val="00B82FDA"/>
    <w:rsid w:val="00B90097"/>
    <w:rsid w:val="00B90999"/>
    <w:rsid w:val="00B91AD7"/>
    <w:rsid w:val="00B92D23"/>
    <w:rsid w:val="00B95BC8"/>
    <w:rsid w:val="00B96E87"/>
    <w:rsid w:val="00BA146A"/>
    <w:rsid w:val="00BA32EE"/>
    <w:rsid w:val="00BA39B6"/>
    <w:rsid w:val="00BB1F3A"/>
    <w:rsid w:val="00BB5B36"/>
    <w:rsid w:val="00BC027B"/>
    <w:rsid w:val="00BC30A6"/>
    <w:rsid w:val="00BC3ED3"/>
    <w:rsid w:val="00BC3EF6"/>
    <w:rsid w:val="00BC4E34"/>
    <w:rsid w:val="00BC51D0"/>
    <w:rsid w:val="00BC54C8"/>
    <w:rsid w:val="00BC5633"/>
    <w:rsid w:val="00BC58E1"/>
    <w:rsid w:val="00BC59CA"/>
    <w:rsid w:val="00BC6462"/>
    <w:rsid w:val="00BD0A32"/>
    <w:rsid w:val="00BD1A12"/>
    <w:rsid w:val="00BD4E55"/>
    <w:rsid w:val="00BD513B"/>
    <w:rsid w:val="00BD5E52"/>
    <w:rsid w:val="00BE00CD"/>
    <w:rsid w:val="00BE0E75"/>
    <w:rsid w:val="00BE1789"/>
    <w:rsid w:val="00BE280E"/>
    <w:rsid w:val="00BE3518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4CDC"/>
    <w:rsid w:val="00C55E33"/>
    <w:rsid w:val="00C57933"/>
    <w:rsid w:val="00C60206"/>
    <w:rsid w:val="00C615D4"/>
    <w:rsid w:val="00C61B5D"/>
    <w:rsid w:val="00C61C0E"/>
    <w:rsid w:val="00C61C64"/>
    <w:rsid w:val="00C61CDA"/>
    <w:rsid w:val="00C654D9"/>
    <w:rsid w:val="00C67086"/>
    <w:rsid w:val="00C72956"/>
    <w:rsid w:val="00C73045"/>
    <w:rsid w:val="00C73212"/>
    <w:rsid w:val="00C7354A"/>
    <w:rsid w:val="00C74379"/>
    <w:rsid w:val="00C74DD8"/>
    <w:rsid w:val="00C753EB"/>
    <w:rsid w:val="00C75C5E"/>
    <w:rsid w:val="00C7669F"/>
    <w:rsid w:val="00C767AE"/>
    <w:rsid w:val="00C76DFF"/>
    <w:rsid w:val="00C80B8F"/>
    <w:rsid w:val="00C82743"/>
    <w:rsid w:val="00C834CE"/>
    <w:rsid w:val="00C879B0"/>
    <w:rsid w:val="00C9047F"/>
    <w:rsid w:val="00C91F65"/>
    <w:rsid w:val="00C92310"/>
    <w:rsid w:val="00C95150"/>
    <w:rsid w:val="00C95A73"/>
    <w:rsid w:val="00CA02B0"/>
    <w:rsid w:val="00CA032E"/>
    <w:rsid w:val="00CA1E19"/>
    <w:rsid w:val="00CA2182"/>
    <w:rsid w:val="00CA2186"/>
    <w:rsid w:val="00CA26EF"/>
    <w:rsid w:val="00CA3608"/>
    <w:rsid w:val="00CA3B62"/>
    <w:rsid w:val="00CA4CA0"/>
    <w:rsid w:val="00CA5E5E"/>
    <w:rsid w:val="00CA7D7B"/>
    <w:rsid w:val="00CB0131"/>
    <w:rsid w:val="00CB0AE4"/>
    <w:rsid w:val="00CB0C21"/>
    <w:rsid w:val="00CB0D1A"/>
    <w:rsid w:val="00CB3627"/>
    <w:rsid w:val="00CB3A9C"/>
    <w:rsid w:val="00CB4B4B"/>
    <w:rsid w:val="00CB4B73"/>
    <w:rsid w:val="00CB74CB"/>
    <w:rsid w:val="00CB7E04"/>
    <w:rsid w:val="00CC1C0B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4A9F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448D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5647"/>
    <w:rsid w:val="00D50D65"/>
    <w:rsid w:val="00D512E0"/>
    <w:rsid w:val="00D519F3"/>
    <w:rsid w:val="00D51D2A"/>
    <w:rsid w:val="00D53B7C"/>
    <w:rsid w:val="00D55F52"/>
    <w:rsid w:val="00D56508"/>
    <w:rsid w:val="00D6131A"/>
    <w:rsid w:val="00D614B2"/>
    <w:rsid w:val="00D61611"/>
    <w:rsid w:val="00D61784"/>
    <w:rsid w:val="00D6178A"/>
    <w:rsid w:val="00D63B53"/>
    <w:rsid w:val="00D64B88"/>
    <w:rsid w:val="00D64DC5"/>
    <w:rsid w:val="00D66BA6"/>
    <w:rsid w:val="00D67CFF"/>
    <w:rsid w:val="00D700B1"/>
    <w:rsid w:val="00D7189B"/>
    <w:rsid w:val="00D730FA"/>
    <w:rsid w:val="00D74BD7"/>
    <w:rsid w:val="00D76631"/>
    <w:rsid w:val="00D768B7"/>
    <w:rsid w:val="00D77492"/>
    <w:rsid w:val="00D811E8"/>
    <w:rsid w:val="00D81A44"/>
    <w:rsid w:val="00D83072"/>
    <w:rsid w:val="00D83ABC"/>
    <w:rsid w:val="00D84870"/>
    <w:rsid w:val="00D9156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3FA6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4C7"/>
    <w:rsid w:val="00DC6DBB"/>
    <w:rsid w:val="00DC7761"/>
    <w:rsid w:val="00DD0022"/>
    <w:rsid w:val="00DD073C"/>
    <w:rsid w:val="00DD128C"/>
    <w:rsid w:val="00DD1B8F"/>
    <w:rsid w:val="00DD5BCC"/>
    <w:rsid w:val="00DD5FA3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6DF7"/>
    <w:rsid w:val="00E0752B"/>
    <w:rsid w:val="00E1228E"/>
    <w:rsid w:val="00E12598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5DD6"/>
    <w:rsid w:val="00E26B13"/>
    <w:rsid w:val="00E27E5A"/>
    <w:rsid w:val="00E31135"/>
    <w:rsid w:val="00E317BA"/>
    <w:rsid w:val="00E331D3"/>
    <w:rsid w:val="00E3469B"/>
    <w:rsid w:val="00E3679D"/>
    <w:rsid w:val="00E3795D"/>
    <w:rsid w:val="00E4098A"/>
    <w:rsid w:val="00E41CAE"/>
    <w:rsid w:val="00E42014"/>
    <w:rsid w:val="00E42478"/>
    <w:rsid w:val="00E42B85"/>
    <w:rsid w:val="00E42BB2"/>
    <w:rsid w:val="00E43263"/>
    <w:rsid w:val="00E438AE"/>
    <w:rsid w:val="00E443CE"/>
    <w:rsid w:val="00E45547"/>
    <w:rsid w:val="00E45856"/>
    <w:rsid w:val="00E500F1"/>
    <w:rsid w:val="00E51446"/>
    <w:rsid w:val="00E529C8"/>
    <w:rsid w:val="00E55DA0"/>
    <w:rsid w:val="00E56033"/>
    <w:rsid w:val="00E61159"/>
    <w:rsid w:val="00E6243D"/>
    <w:rsid w:val="00E625DA"/>
    <w:rsid w:val="00E634DC"/>
    <w:rsid w:val="00E661C3"/>
    <w:rsid w:val="00E667F3"/>
    <w:rsid w:val="00E667FC"/>
    <w:rsid w:val="00E67794"/>
    <w:rsid w:val="00E70CC6"/>
    <w:rsid w:val="00E71254"/>
    <w:rsid w:val="00E73CCD"/>
    <w:rsid w:val="00E74853"/>
    <w:rsid w:val="00E76453"/>
    <w:rsid w:val="00E77353"/>
    <w:rsid w:val="00E775AE"/>
    <w:rsid w:val="00E81083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4CF9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6F7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4392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974"/>
    <w:rsid w:val="00F12B24"/>
    <w:rsid w:val="00F12BC7"/>
    <w:rsid w:val="00F13AB3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39C4"/>
    <w:rsid w:val="00F34916"/>
    <w:rsid w:val="00F36D93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499C"/>
    <w:rsid w:val="00F4569E"/>
    <w:rsid w:val="00F45AFC"/>
    <w:rsid w:val="00F462F4"/>
    <w:rsid w:val="00F50130"/>
    <w:rsid w:val="00F50143"/>
    <w:rsid w:val="00F512D9"/>
    <w:rsid w:val="00F52402"/>
    <w:rsid w:val="00F5605D"/>
    <w:rsid w:val="00F6514B"/>
    <w:rsid w:val="00F6533E"/>
    <w:rsid w:val="00F6587F"/>
    <w:rsid w:val="00F6703D"/>
    <w:rsid w:val="00F67981"/>
    <w:rsid w:val="00F706CA"/>
    <w:rsid w:val="00F70F8D"/>
    <w:rsid w:val="00F71C5A"/>
    <w:rsid w:val="00F733A4"/>
    <w:rsid w:val="00F7758F"/>
    <w:rsid w:val="00F80F52"/>
    <w:rsid w:val="00F82811"/>
    <w:rsid w:val="00F84153"/>
    <w:rsid w:val="00F85173"/>
    <w:rsid w:val="00F85661"/>
    <w:rsid w:val="00F96602"/>
    <w:rsid w:val="00F9735A"/>
    <w:rsid w:val="00FA32FC"/>
    <w:rsid w:val="00FA59FD"/>
    <w:rsid w:val="00FA5D8C"/>
    <w:rsid w:val="00FA6403"/>
    <w:rsid w:val="00FB16CD"/>
    <w:rsid w:val="00FB2A2A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2CF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6DFEBF-7FE6-4485-87A1-445DAC31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74C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4C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4CF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4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4CF6"/>
    <w:rPr>
      <w:b/>
      <w:bCs/>
    </w:rPr>
  </w:style>
  <w:style w:type="paragraph" w:styleId="Revision">
    <w:name w:val="Revision"/>
    <w:hidden/>
    <w:uiPriority w:val="99"/>
    <w:semiHidden/>
    <w:rsid w:val="00586CD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54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2253</Words>
  <Characters>12620</Characters>
  <Application>Microsoft Office Word</Application>
  <DocSecurity>4</DocSecurity>
  <Lines>226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HB01568 (Committee Report (Substituted))</vt:lpstr>
    </vt:vector>
  </TitlesOfParts>
  <Company>State of Texas</Company>
  <LinksUpToDate>false</LinksUpToDate>
  <CharactersWithSpaces>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24946</dc:subject>
  <dc:creator>State of Texas</dc:creator>
  <dc:description>HB 1568 by Allison-(H)Licensing &amp; Administrative Procedures (Substitute Document Number: 88R 21191)</dc:description>
  <cp:lastModifiedBy>Stacey Nicchio</cp:lastModifiedBy>
  <cp:revision>2</cp:revision>
  <cp:lastPrinted>2003-11-26T17:21:00Z</cp:lastPrinted>
  <dcterms:created xsi:type="dcterms:W3CDTF">2023-05-03T01:06:00Z</dcterms:created>
  <dcterms:modified xsi:type="dcterms:W3CDTF">2023-05-03T01:06:00Z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23.113.15</vt:lpwstr>
  </property>
</Properties>
</file>