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713CC" w14:paraId="3EF9A035" w14:textId="77777777" w:rsidTr="00345119">
        <w:tc>
          <w:tcPr>
            <w:tcW w:w="9576" w:type="dxa"/>
            <w:noWrap/>
          </w:tcPr>
          <w:p w14:paraId="5EE62A82" w14:textId="77777777" w:rsidR="008423E4" w:rsidRPr="0022177D" w:rsidRDefault="00025595" w:rsidP="00B1341F">
            <w:pPr>
              <w:pStyle w:val="Heading1"/>
            </w:pPr>
            <w:r w:rsidRPr="00631897">
              <w:t>BILL ANALYSIS</w:t>
            </w:r>
          </w:p>
        </w:tc>
      </w:tr>
    </w:tbl>
    <w:p w14:paraId="0983E913" w14:textId="77777777" w:rsidR="008423E4" w:rsidRPr="0022177D" w:rsidRDefault="008423E4" w:rsidP="00B1341F">
      <w:pPr>
        <w:jc w:val="center"/>
      </w:pPr>
    </w:p>
    <w:p w14:paraId="24912CE2" w14:textId="77777777" w:rsidR="008423E4" w:rsidRPr="00B31F0E" w:rsidRDefault="008423E4" w:rsidP="00B1341F"/>
    <w:p w14:paraId="7073AFAB" w14:textId="77777777" w:rsidR="008423E4" w:rsidRPr="00742794" w:rsidRDefault="008423E4" w:rsidP="00B1341F">
      <w:pPr>
        <w:tabs>
          <w:tab w:val="right" w:pos="9360"/>
        </w:tabs>
      </w:pPr>
    </w:p>
    <w:tbl>
      <w:tblPr>
        <w:tblW w:w="0" w:type="auto"/>
        <w:tblLayout w:type="fixed"/>
        <w:tblLook w:val="01E0" w:firstRow="1" w:lastRow="1" w:firstColumn="1" w:lastColumn="1" w:noHBand="0" w:noVBand="0"/>
      </w:tblPr>
      <w:tblGrid>
        <w:gridCol w:w="9576"/>
      </w:tblGrid>
      <w:tr w:rsidR="003713CC" w14:paraId="74A72E67" w14:textId="77777777" w:rsidTr="00345119">
        <w:tc>
          <w:tcPr>
            <w:tcW w:w="9576" w:type="dxa"/>
          </w:tcPr>
          <w:p w14:paraId="21271D99" w14:textId="7835D4FA" w:rsidR="008423E4" w:rsidRPr="00861995" w:rsidRDefault="00025595" w:rsidP="00B1341F">
            <w:pPr>
              <w:jc w:val="right"/>
            </w:pPr>
            <w:r>
              <w:t>H.B. 1572</w:t>
            </w:r>
          </w:p>
        </w:tc>
      </w:tr>
      <w:tr w:rsidR="003713CC" w14:paraId="7F46A34E" w14:textId="77777777" w:rsidTr="00345119">
        <w:tc>
          <w:tcPr>
            <w:tcW w:w="9576" w:type="dxa"/>
          </w:tcPr>
          <w:p w14:paraId="4CAC0B9F" w14:textId="005FE475" w:rsidR="008423E4" w:rsidRPr="00861995" w:rsidRDefault="00025595" w:rsidP="00B1341F">
            <w:pPr>
              <w:jc w:val="right"/>
            </w:pPr>
            <w:r>
              <w:t xml:space="preserve">By: </w:t>
            </w:r>
            <w:r w:rsidR="00EF7E8E">
              <w:t>Dutton</w:t>
            </w:r>
          </w:p>
        </w:tc>
      </w:tr>
      <w:tr w:rsidR="003713CC" w14:paraId="508A797F" w14:textId="77777777" w:rsidTr="00345119">
        <w:tc>
          <w:tcPr>
            <w:tcW w:w="9576" w:type="dxa"/>
          </w:tcPr>
          <w:p w14:paraId="53F3F1A7" w14:textId="3139A0DC" w:rsidR="008423E4" w:rsidRPr="00861995" w:rsidRDefault="00025595" w:rsidP="00B1341F">
            <w:pPr>
              <w:jc w:val="right"/>
            </w:pPr>
            <w:r>
              <w:t>Public Education</w:t>
            </w:r>
          </w:p>
        </w:tc>
      </w:tr>
      <w:tr w:rsidR="003713CC" w14:paraId="6F5DB073" w14:textId="77777777" w:rsidTr="00345119">
        <w:tc>
          <w:tcPr>
            <w:tcW w:w="9576" w:type="dxa"/>
          </w:tcPr>
          <w:p w14:paraId="6B63D134" w14:textId="4125E964" w:rsidR="008423E4" w:rsidRDefault="00025595" w:rsidP="00B1341F">
            <w:pPr>
              <w:jc w:val="right"/>
            </w:pPr>
            <w:r>
              <w:t>Committee Report (Unamended)</w:t>
            </w:r>
          </w:p>
        </w:tc>
      </w:tr>
    </w:tbl>
    <w:p w14:paraId="78470FA7" w14:textId="77777777" w:rsidR="008423E4" w:rsidRDefault="008423E4" w:rsidP="00B1341F">
      <w:pPr>
        <w:tabs>
          <w:tab w:val="right" w:pos="9360"/>
        </w:tabs>
      </w:pPr>
    </w:p>
    <w:p w14:paraId="59307ED0" w14:textId="77777777" w:rsidR="008423E4" w:rsidRDefault="008423E4" w:rsidP="00B1341F"/>
    <w:p w14:paraId="347DE939" w14:textId="77777777" w:rsidR="008423E4" w:rsidRDefault="008423E4" w:rsidP="00B1341F"/>
    <w:tbl>
      <w:tblPr>
        <w:tblW w:w="0" w:type="auto"/>
        <w:tblCellMar>
          <w:left w:w="115" w:type="dxa"/>
          <w:right w:w="115" w:type="dxa"/>
        </w:tblCellMar>
        <w:tblLook w:val="01E0" w:firstRow="1" w:lastRow="1" w:firstColumn="1" w:lastColumn="1" w:noHBand="0" w:noVBand="0"/>
      </w:tblPr>
      <w:tblGrid>
        <w:gridCol w:w="9360"/>
      </w:tblGrid>
      <w:tr w:rsidR="003713CC" w14:paraId="4D2EEC1F" w14:textId="77777777" w:rsidTr="00345119">
        <w:tc>
          <w:tcPr>
            <w:tcW w:w="9576" w:type="dxa"/>
          </w:tcPr>
          <w:p w14:paraId="5D690C9E" w14:textId="77777777" w:rsidR="008423E4" w:rsidRPr="00A8133F" w:rsidRDefault="00025595" w:rsidP="00B1341F">
            <w:pPr>
              <w:rPr>
                <w:b/>
              </w:rPr>
            </w:pPr>
            <w:r w:rsidRPr="009C1E9A">
              <w:rPr>
                <w:b/>
                <w:u w:val="single"/>
              </w:rPr>
              <w:t>BACKGROUND AND PURPOSE</w:t>
            </w:r>
            <w:r>
              <w:rPr>
                <w:b/>
              </w:rPr>
              <w:t xml:space="preserve"> </w:t>
            </w:r>
          </w:p>
          <w:p w14:paraId="2215EC3B" w14:textId="4C313C41" w:rsidR="008423E4" w:rsidRDefault="00025595" w:rsidP="00B1341F">
            <w:r>
              <w:t xml:space="preserve"> </w:t>
            </w:r>
          </w:p>
          <w:p w14:paraId="3E145D50" w14:textId="16BAF22F" w:rsidR="008423E4" w:rsidRDefault="00025595" w:rsidP="00B1341F">
            <w:pPr>
              <w:pStyle w:val="Header"/>
              <w:tabs>
                <w:tab w:val="clear" w:pos="4320"/>
                <w:tab w:val="clear" w:pos="8640"/>
              </w:tabs>
              <w:jc w:val="both"/>
            </w:pPr>
            <w:r>
              <w:t>Public charter schools were first authorized in 1995 but did not receive any facilities funding until 2017. Only charter holders rated "academically acceptable" qualify for this funding, which is set at a cap of $60 million per year divided by qualifying s</w:t>
            </w:r>
            <w:r>
              <w:t xml:space="preserve">chools' average daily attendance. There are </w:t>
            </w:r>
            <w:r w:rsidR="00E37F90">
              <w:t xml:space="preserve">limited purposes for which </w:t>
            </w:r>
            <w:r>
              <w:t xml:space="preserve">the funds </w:t>
            </w:r>
            <w:r w:rsidR="00E37F90">
              <w:t>may be used</w:t>
            </w:r>
            <w:r>
              <w:t>, and if a charter is ever revoked, the properties revert to the state</w:t>
            </w:r>
            <w:r w:rsidR="00F553C0">
              <w:t xml:space="preserve"> in the charter school liquidation fund</w:t>
            </w:r>
            <w:r>
              <w:t xml:space="preserve">. </w:t>
            </w:r>
            <w:r w:rsidR="00C0345A">
              <w:t xml:space="preserve">According to the Texas Education Agency's January 2023 Report on Public Education State Funding Transparency (Rider 65), </w:t>
            </w:r>
            <w:r>
              <w:t>charter schools receive</w:t>
            </w:r>
            <w:r w:rsidR="00C0345A">
              <w:t>d</w:t>
            </w:r>
            <w:r>
              <w:t xml:space="preserve"> an average of $966 less than districts in per pupil funding</w:t>
            </w:r>
            <w:r w:rsidR="00C0345A">
              <w:t xml:space="preserve"> in state fiscal year 2022</w:t>
            </w:r>
            <w:r>
              <w:t>. Most of this gap is driven by facilities funding</w:t>
            </w:r>
            <w:r w:rsidR="00BC4666">
              <w:t>—</w:t>
            </w:r>
            <w:r>
              <w:t>districts receive local fun</w:t>
            </w:r>
            <w:r>
              <w:t>ding while charters receive from a fixed pot provided by the state. This is because districts have local taxing authority for facilities</w:t>
            </w:r>
            <w:r w:rsidR="00797A88">
              <w:t>'</w:t>
            </w:r>
            <w:r>
              <w:t xml:space="preserve"> needs, and charters do</w:t>
            </w:r>
            <w:r w:rsidR="002928C6">
              <w:t xml:space="preserve"> not</w:t>
            </w:r>
            <w:r>
              <w:t>. Instead, charters have a $60</w:t>
            </w:r>
            <w:r w:rsidR="002928C6">
              <w:t xml:space="preserve"> million</w:t>
            </w:r>
            <w:r>
              <w:t xml:space="preserve"> cap on the statutory formula that would otherwise det</w:t>
            </w:r>
            <w:r>
              <w:t>ermine their funding. This cap is split among all academically acceptable charters, has not been increased since 2017, and has lost a lot of value due to changes in enrollment and inflation. Due to this, public charter schools are having to divert their re</w:t>
            </w:r>
            <w:r>
              <w:t xml:space="preserve">gular </w:t>
            </w:r>
            <w:r w:rsidR="00C0345A">
              <w:t>m</w:t>
            </w:r>
            <w:r>
              <w:t xml:space="preserve">aintenance and </w:t>
            </w:r>
            <w:r w:rsidR="00C0345A">
              <w:t>o</w:t>
            </w:r>
            <w:r>
              <w:t>perations entitlements to cover costs associated with their facilities. This means that valuable dollars that could and should be used for teachers</w:t>
            </w:r>
            <w:r w:rsidR="007D1BFF">
              <w:t xml:space="preserve"> and</w:t>
            </w:r>
            <w:r>
              <w:t xml:space="preserve"> instructional materials are instead being used to update facilities to meet schoo</w:t>
            </w:r>
            <w:r>
              <w:t>l safety standards. H</w:t>
            </w:r>
            <w:r w:rsidR="002928C6">
              <w:t>.</w:t>
            </w:r>
            <w:r>
              <w:t>B</w:t>
            </w:r>
            <w:r w:rsidR="002928C6">
              <w:t>.</w:t>
            </w:r>
            <w:r>
              <w:t xml:space="preserve"> 1572 </w:t>
            </w:r>
            <w:r w:rsidR="007D1BFF">
              <w:t xml:space="preserve">seeks to address this issue by </w:t>
            </w:r>
            <w:r w:rsidR="00F35935">
              <w:t>eliminat</w:t>
            </w:r>
            <w:r w:rsidR="007D1BFF">
              <w:t>ing</w:t>
            </w:r>
            <w:r>
              <w:t xml:space="preserve"> the cap on facility funding</w:t>
            </w:r>
            <w:r w:rsidR="001C3604">
              <w:t xml:space="preserve"> for open-enrollment charter schools</w:t>
            </w:r>
            <w:r>
              <w:t>.</w:t>
            </w:r>
          </w:p>
          <w:p w14:paraId="2E4CA3A6" w14:textId="77777777" w:rsidR="008423E4" w:rsidRPr="00E26B13" w:rsidRDefault="008423E4" w:rsidP="00B1341F">
            <w:pPr>
              <w:rPr>
                <w:b/>
              </w:rPr>
            </w:pPr>
          </w:p>
        </w:tc>
      </w:tr>
      <w:tr w:rsidR="003713CC" w14:paraId="244ADD87" w14:textId="77777777" w:rsidTr="00345119">
        <w:tc>
          <w:tcPr>
            <w:tcW w:w="9576" w:type="dxa"/>
          </w:tcPr>
          <w:p w14:paraId="1C2552C8" w14:textId="77777777" w:rsidR="0017725B" w:rsidRDefault="00025595" w:rsidP="00B1341F">
            <w:pPr>
              <w:rPr>
                <w:b/>
                <w:u w:val="single"/>
              </w:rPr>
            </w:pPr>
            <w:r>
              <w:rPr>
                <w:b/>
                <w:u w:val="single"/>
              </w:rPr>
              <w:t>CRIMINAL JUSTICE IMPACT</w:t>
            </w:r>
          </w:p>
          <w:p w14:paraId="5EE57D40" w14:textId="77777777" w:rsidR="0017725B" w:rsidRDefault="0017725B" w:rsidP="00B1341F">
            <w:pPr>
              <w:rPr>
                <w:b/>
                <w:u w:val="single"/>
              </w:rPr>
            </w:pPr>
          </w:p>
          <w:p w14:paraId="11DF7012" w14:textId="43DB0C0D" w:rsidR="00CD1AE1" w:rsidRPr="00CD1AE1" w:rsidRDefault="00025595" w:rsidP="00B1341F">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79B4B32E" w14:textId="77777777" w:rsidR="0017725B" w:rsidRPr="0017725B" w:rsidRDefault="0017725B" w:rsidP="00B1341F">
            <w:pPr>
              <w:rPr>
                <w:b/>
                <w:u w:val="single"/>
              </w:rPr>
            </w:pPr>
          </w:p>
        </w:tc>
      </w:tr>
      <w:tr w:rsidR="003713CC" w14:paraId="78F2DDF7" w14:textId="77777777" w:rsidTr="00345119">
        <w:tc>
          <w:tcPr>
            <w:tcW w:w="9576" w:type="dxa"/>
          </w:tcPr>
          <w:p w14:paraId="67215A95" w14:textId="77777777" w:rsidR="008423E4" w:rsidRPr="00A8133F" w:rsidRDefault="00025595" w:rsidP="00B1341F">
            <w:pPr>
              <w:rPr>
                <w:b/>
              </w:rPr>
            </w:pPr>
            <w:r w:rsidRPr="009C1E9A">
              <w:rPr>
                <w:b/>
                <w:u w:val="single"/>
              </w:rPr>
              <w:t>RULEMAKING AUTHORITY</w:t>
            </w:r>
            <w:r>
              <w:rPr>
                <w:b/>
              </w:rPr>
              <w:t xml:space="preserve"> </w:t>
            </w:r>
          </w:p>
          <w:p w14:paraId="059CFE78" w14:textId="77777777" w:rsidR="008423E4" w:rsidRDefault="008423E4" w:rsidP="00B1341F"/>
          <w:p w14:paraId="5369656A" w14:textId="0D64773E" w:rsidR="00CD1AE1" w:rsidRDefault="00025595" w:rsidP="00B1341F">
            <w:pPr>
              <w:pStyle w:val="Header"/>
              <w:tabs>
                <w:tab w:val="clear" w:pos="4320"/>
                <w:tab w:val="clear" w:pos="8640"/>
              </w:tabs>
              <w:jc w:val="both"/>
            </w:pPr>
            <w:r>
              <w:t>It is the committee's opinion that this b</w:t>
            </w:r>
            <w:r>
              <w:t>ill does not expressly grant any additional rulemaking authority to a state officer, department, agency, or institution.</w:t>
            </w:r>
          </w:p>
          <w:p w14:paraId="5354D817" w14:textId="77777777" w:rsidR="008423E4" w:rsidRPr="00E21FDC" w:rsidRDefault="008423E4" w:rsidP="00B1341F">
            <w:pPr>
              <w:rPr>
                <w:b/>
              </w:rPr>
            </w:pPr>
          </w:p>
        </w:tc>
      </w:tr>
      <w:tr w:rsidR="003713CC" w14:paraId="7A2ED783" w14:textId="77777777" w:rsidTr="00345119">
        <w:tc>
          <w:tcPr>
            <w:tcW w:w="9576" w:type="dxa"/>
          </w:tcPr>
          <w:p w14:paraId="183A575A" w14:textId="77777777" w:rsidR="008423E4" w:rsidRPr="00A8133F" w:rsidRDefault="00025595" w:rsidP="00B1341F">
            <w:pPr>
              <w:rPr>
                <w:b/>
              </w:rPr>
            </w:pPr>
            <w:r w:rsidRPr="009C1E9A">
              <w:rPr>
                <w:b/>
                <w:u w:val="single"/>
              </w:rPr>
              <w:t>ANALYSIS</w:t>
            </w:r>
            <w:r>
              <w:rPr>
                <w:b/>
              </w:rPr>
              <w:t xml:space="preserve"> </w:t>
            </w:r>
          </w:p>
          <w:p w14:paraId="1135CCAC" w14:textId="77777777" w:rsidR="008423E4" w:rsidRDefault="008423E4" w:rsidP="00B1341F"/>
          <w:p w14:paraId="57F9A612" w14:textId="088D2E95" w:rsidR="009C36CD" w:rsidRPr="009C36CD" w:rsidRDefault="00025595" w:rsidP="00B1341F">
            <w:pPr>
              <w:pStyle w:val="Header"/>
              <w:tabs>
                <w:tab w:val="clear" w:pos="4320"/>
                <w:tab w:val="clear" w:pos="8640"/>
              </w:tabs>
              <w:jc w:val="both"/>
            </w:pPr>
            <w:r>
              <w:t>H.B.</w:t>
            </w:r>
            <w:r w:rsidR="00FC1F9B">
              <w:t xml:space="preserve"> </w:t>
            </w:r>
            <w:r>
              <w:t xml:space="preserve">1572 amends the Education Code </w:t>
            </w:r>
            <w:r w:rsidR="000271D4">
              <w:t xml:space="preserve">to </w:t>
            </w:r>
            <w:r w:rsidR="00F35935">
              <w:t xml:space="preserve">eliminate </w:t>
            </w:r>
            <w:r w:rsidR="001C3604">
              <w:t xml:space="preserve">the cap on instructional facilities funding </w:t>
            </w:r>
            <w:r w:rsidR="00F35935">
              <w:t xml:space="preserve">for </w:t>
            </w:r>
            <w:r w:rsidR="00962971">
              <w:t xml:space="preserve">eligible open-enrollment </w:t>
            </w:r>
            <w:r w:rsidR="00F35935">
              <w:t xml:space="preserve">charter holders </w:t>
            </w:r>
            <w:r w:rsidR="001C3604">
              <w:t xml:space="preserve">by </w:t>
            </w:r>
            <w:r w:rsidR="000271D4">
              <w:t>remov</w:t>
            </w:r>
            <w:r w:rsidR="00F35935">
              <w:t>ing</w:t>
            </w:r>
            <w:r w:rsidR="000271D4">
              <w:t xml:space="preserve"> </w:t>
            </w:r>
            <w:r w:rsidR="00F35935">
              <w:t>the</w:t>
            </w:r>
            <w:r w:rsidR="001822D8">
              <w:t xml:space="preserve"> </w:t>
            </w:r>
            <w:r w:rsidR="00FC1F9B">
              <w:t xml:space="preserve">rate that would result in a total amount </w:t>
            </w:r>
            <w:r w:rsidR="001B467F">
              <w:t>of $60 million in instructional facilities funding for all charter holders</w:t>
            </w:r>
            <w:r w:rsidR="001822D8">
              <w:t xml:space="preserve"> as a potential multiplier for purposes of calculating </w:t>
            </w:r>
            <w:r w:rsidR="00962971">
              <w:t xml:space="preserve">such </w:t>
            </w:r>
            <w:r w:rsidR="001822D8">
              <w:t>funding</w:t>
            </w:r>
            <w:r w:rsidR="001B467F">
              <w:t xml:space="preserve">. </w:t>
            </w:r>
          </w:p>
          <w:p w14:paraId="1F64D43C" w14:textId="77777777" w:rsidR="008423E4" w:rsidRPr="00835628" w:rsidRDefault="008423E4" w:rsidP="00B1341F">
            <w:pPr>
              <w:rPr>
                <w:b/>
              </w:rPr>
            </w:pPr>
          </w:p>
        </w:tc>
      </w:tr>
      <w:tr w:rsidR="003713CC" w14:paraId="736D5925" w14:textId="77777777" w:rsidTr="00345119">
        <w:tc>
          <w:tcPr>
            <w:tcW w:w="9576" w:type="dxa"/>
          </w:tcPr>
          <w:p w14:paraId="720EB4FF" w14:textId="77777777" w:rsidR="008423E4" w:rsidRPr="00A8133F" w:rsidRDefault="00025595" w:rsidP="00B1341F">
            <w:pPr>
              <w:rPr>
                <w:b/>
              </w:rPr>
            </w:pPr>
            <w:r w:rsidRPr="009C1E9A">
              <w:rPr>
                <w:b/>
                <w:u w:val="single"/>
              </w:rPr>
              <w:t>EFFECTIVE DATE</w:t>
            </w:r>
            <w:r>
              <w:rPr>
                <w:b/>
              </w:rPr>
              <w:t xml:space="preserve"> </w:t>
            </w:r>
          </w:p>
          <w:p w14:paraId="394296F2" w14:textId="77777777" w:rsidR="008423E4" w:rsidRDefault="008423E4" w:rsidP="00B1341F"/>
          <w:p w14:paraId="4AA58294" w14:textId="7D7FE5A0" w:rsidR="008423E4" w:rsidRPr="003624F2" w:rsidRDefault="00025595" w:rsidP="00B1341F">
            <w:pPr>
              <w:pStyle w:val="Header"/>
              <w:tabs>
                <w:tab w:val="clear" w:pos="4320"/>
                <w:tab w:val="clear" w:pos="8640"/>
              </w:tabs>
              <w:jc w:val="both"/>
            </w:pPr>
            <w:r>
              <w:t>September 1, 2023.</w:t>
            </w:r>
          </w:p>
          <w:p w14:paraId="4A8F383D" w14:textId="77777777" w:rsidR="008423E4" w:rsidRPr="00233FDB" w:rsidRDefault="008423E4" w:rsidP="00B1341F">
            <w:pPr>
              <w:rPr>
                <w:b/>
              </w:rPr>
            </w:pPr>
          </w:p>
        </w:tc>
      </w:tr>
    </w:tbl>
    <w:p w14:paraId="4501CA3D" w14:textId="77777777" w:rsidR="008423E4" w:rsidRPr="00BE0E75" w:rsidRDefault="008423E4" w:rsidP="00B1341F">
      <w:pPr>
        <w:jc w:val="both"/>
        <w:rPr>
          <w:rFonts w:ascii="Arial" w:hAnsi="Arial"/>
          <w:sz w:val="16"/>
          <w:szCs w:val="16"/>
        </w:rPr>
      </w:pPr>
    </w:p>
    <w:p w14:paraId="70B87247" w14:textId="77777777" w:rsidR="004108C3" w:rsidRPr="008423E4" w:rsidRDefault="004108C3" w:rsidP="00B1341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77B4" w14:textId="77777777" w:rsidR="00000000" w:rsidRDefault="00025595">
      <w:r>
        <w:separator/>
      </w:r>
    </w:p>
  </w:endnote>
  <w:endnote w:type="continuationSeparator" w:id="0">
    <w:p w14:paraId="1A2CC684" w14:textId="77777777" w:rsidR="00000000" w:rsidRDefault="0002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BB7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713CC" w14:paraId="470E58D9" w14:textId="77777777" w:rsidTr="009C1E9A">
      <w:trPr>
        <w:cantSplit/>
      </w:trPr>
      <w:tc>
        <w:tcPr>
          <w:tcW w:w="0" w:type="pct"/>
        </w:tcPr>
        <w:p w14:paraId="401C31A3" w14:textId="77777777" w:rsidR="00137D90" w:rsidRDefault="00137D90" w:rsidP="009C1E9A">
          <w:pPr>
            <w:pStyle w:val="Footer"/>
            <w:tabs>
              <w:tab w:val="clear" w:pos="8640"/>
              <w:tab w:val="right" w:pos="9360"/>
            </w:tabs>
          </w:pPr>
        </w:p>
      </w:tc>
      <w:tc>
        <w:tcPr>
          <w:tcW w:w="2395" w:type="pct"/>
        </w:tcPr>
        <w:p w14:paraId="14A91F5F" w14:textId="77777777" w:rsidR="00137D90" w:rsidRDefault="00137D90" w:rsidP="009C1E9A">
          <w:pPr>
            <w:pStyle w:val="Footer"/>
            <w:tabs>
              <w:tab w:val="clear" w:pos="8640"/>
              <w:tab w:val="right" w:pos="9360"/>
            </w:tabs>
          </w:pPr>
        </w:p>
        <w:p w14:paraId="37253B3B" w14:textId="77777777" w:rsidR="001A4310" w:rsidRDefault="001A4310" w:rsidP="009C1E9A">
          <w:pPr>
            <w:pStyle w:val="Footer"/>
            <w:tabs>
              <w:tab w:val="clear" w:pos="8640"/>
              <w:tab w:val="right" w:pos="9360"/>
            </w:tabs>
          </w:pPr>
        </w:p>
        <w:p w14:paraId="2A5E175C" w14:textId="77777777" w:rsidR="00137D90" w:rsidRDefault="00137D90" w:rsidP="009C1E9A">
          <w:pPr>
            <w:pStyle w:val="Footer"/>
            <w:tabs>
              <w:tab w:val="clear" w:pos="8640"/>
              <w:tab w:val="right" w:pos="9360"/>
            </w:tabs>
          </w:pPr>
        </w:p>
      </w:tc>
      <w:tc>
        <w:tcPr>
          <w:tcW w:w="2453" w:type="pct"/>
        </w:tcPr>
        <w:p w14:paraId="76B2DE7D" w14:textId="77777777" w:rsidR="00137D90" w:rsidRDefault="00137D90" w:rsidP="009C1E9A">
          <w:pPr>
            <w:pStyle w:val="Footer"/>
            <w:tabs>
              <w:tab w:val="clear" w:pos="8640"/>
              <w:tab w:val="right" w:pos="9360"/>
            </w:tabs>
            <w:jc w:val="right"/>
          </w:pPr>
        </w:p>
      </w:tc>
    </w:tr>
    <w:tr w:rsidR="003713CC" w14:paraId="258E5D1C" w14:textId="77777777" w:rsidTr="009C1E9A">
      <w:trPr>
        <w:cantSplit/>
      </w:trPr>
      <w:tc>
        <w:tcPr>
          <w:tcW w:w="0" w:type="pct"/>
        </w:tcPr>
        <w:p w14:paraId="0C7344FE" w14:textId="77777777" w:rsidR="00EC379B" w:rsidRDefault="00EC379B" w:rsidP="009C1E9A">
          <w:pPr>
            <w:pStyle w:val="Footer"/>
            <w:tabs>
              <w:tab w:val="clear" w:pos="8640"/>
              <w:tab w:val="right" w:pos="9360"/>
            </w:tabs>
          </w:pPr>
        </w:p>
      </w:tc>
      <w:tc>
        <w:tcPr>
          <w:tcW w:w="2395" w:type="pct"/>
        </w:tcPr>
        <w:p w14:paraId="3D2A74AD" w14:textId="21067571" w:rsidR="00EC379B" w:rsidRPr="009C1E9A" w:rsidRDefault="00025595" w:rsidP="009C1E9A">
          <w:pPr>
            <w:pStyle w:val="Footer"/>
            <w:tabs>
              <w:tab w:val="clear" w:pos="8640"/>
              <w:tab w:val="right" w:pos="9360"/>
            </w:tabs>
            <w:rPr>
              <w:rFonts w:ascii="Shruti" w:hAnsi="Shruti"/>
              <w:sz w:val="22"/>
            </w:rPr>
          </w:pPr>
          <w:r>
            <w:rPr>
              <w:rFonts w:ascii="Shruti" w:hAnsi="Shruti"/>
              <w:sz w:val="22"/>
            </w:rPr>
            <w:t>88R 25557-D</w:t>
          </w:r>
        </w:p>
      </w:tc>
      <w:tc>
        <w:tcPr>
          <w:tcW w:w="2453" w:type="pct"/>
        </w:tcPr>
        <w:p w14:paraId="20CAF7BA" w14:textId="3953D810" w:rsidR="00EC379B" w:rsidRDefault="00025595" w:rsidP="009C1E9A">
          <w:pPr>
            <w:pStyle w:val="Footer"/>
            <w:tabs>
              <w:tab w:val="clear" w:pos="8640"/>
              <w:tab w:val="right" w:pos="9360"/>
            </w:tabs>
            <w:jc w:val="right"/>
          </w:pPr>
          <w:r>
            <w:fldChar w:fldCharType="begin"/>
          </w:r>
          <w:r>
            <w:instrText xml:space="preserve"> DOCPROPERTY  OTID  \* MERGEFORMAT </w:instrText>
          </w:r>
          <w:r>
            <w:fldChar w:fldCharType="separate"/>
          </w:r>
          <w:r w:rsidR="00B1341F">
            <w:t>23.113.1078</w:t>
          </w:r>
          <w:r>
            <w:fldChar w:fldCharType="end"/>
          </w:r>
        </w:p>
      </w:tc>
    </w:tr>
    <w:tr w:rsidR="003713CC" w14:paraId="13E06E2F" w14:textId="77777777" w:rsidTr="009C1E9A">
      <w:trPr>
        <w:cantSplit/>
      </w:trPr>
      <w:tc>
        <w:tcPr>
          <w:tcW w:w="0" w:type="pct"/>
        </w:tcPr>
        <w:p w14:paraId="6196BA09" w14:textId="77777777" w:rsidR="00EC379B" w:rsidRDefault="00EC379B" w:rsidP="009C1E9A">
          <w:pPr>
            <w:pStyle w:val="Footer"/>
            <w:tabs>
              <w:tab w:val="clear" w:pos="4320"/>
              <w:tab w:val="clear" w:pos="8640"/>
              <w:tab w:val="left" w:pos="2865"/>
            </w:tabs>
          </w:pPr>
        </w:p>
      </w:tc>
      <w:tc>
        <w:tcPr>
          <w:tcW w:w="2395" w:type="pct"/>
        </w:tcPr>
        <w:p w14:paraId="6E6BD45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9BD1A97" w14:textId="77777777" w:rsidR="00EC379B" w:rsidRDefault="00EC379B" w:rsidP="006D504F">
          <w:pPr>
            <w:pStyle w:val="Footer"/>
            <w:rPr>
              <w:rStyle w:val="PageNumber"/>
            </w:rPr>
          </w:pPr>
        </w:p>
        <w:p w14:paraId="26B1F3BD" w14:textId="77777777" w:rsidR="00EC379B" w:rsidRDefault="00EC379B" w:rsidP="009C1E9A">
          <w:pPr>
            <w:pStyle w:val="Footer"/>
            <w:tabs>
              <w:tab w:val="clear" w:pos="8640"/>
              <w:tab w:val="right" w:pos="9360"/>
            </w:tabs>
            <w:jc w:val="right"/>
          </w:pPr>
        </w:p>
      </w:tc>
    </w:tr>
    <w:tr w:rsidR="003713CC" w14:paraId="5C213EB4" w14:textId="77777777" w:rsidTr="009C1E9A">
      <w:trPr>
        <w:cantSplit/>
        <w:trHeight w:val="323"/>
      </w:trPr>
      <w:tc>
        <w:tcPr>
          <w:tcW w:w="0" w:type="pct"/>
          <w:gridSpan w:val="3"/>
        </w:tcPr>
        <w:p w14:paraId="23EFB05B" w14:textId="77777777" w:rsidR="00EC379B" w:rsidRDefault="0002559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D4D5E23" w14:textId="77777777" w:rsidR="00EC379B" w:rsidRDefault="00EC379B" w:rsidP="009C1E9A">
          <w:pPr>
            <w:pStyle w:val="Footer"/>
            <w:tabs>
              <w:tab w:val="clear" w:pos="8640"/>
              <w:tab w:val="right" w:pos="9360"/>
            </w:tabs>
            <w:jc w:val="center"/>
          </w:pPr>
        </w:p>
      </w:tc>
    </w:tr>
  </w:tbl>
  <w:p w14:paraId="026F5F0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C89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2AB9" w14:textId="77777777" w:rsidR="00000000" w:rsidRDefault="00025595">
      <w:r>
        <w:separator/>
      </w:r>
    </w:p>
  </w:footnote>
  <w:footnote w:type="continuationSeparator" w:id="0">
    <w:p w14:paraId="23343E63" w14:textId="77777777" w:rsidR="00000000" w:rsidRDefault="0002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F8D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8D3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04C8"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96"/>
    <w:rsid w:val="00000A70"/>
    <w:rsid w:val="000032B8"/>
    <w:rsid w:val="00003B06"/>
    <w:rsid w:val="000054B9"/>
    <w:rsid w:val="00007461"/>
    <w:rsid w:val="0001117E"/>
    <w:rsid w:val="0001125F"/>
    <w:rsid w:val="0001338E"/>
    <w:rsid w:val="00013D24"/>
    <w:rsid w:val="00014AF0"/>
    <w:rsid w:val="000155D6"/>
    <w:rsid w:val="00015D3B"/>
    <w:rsid w:val="00015D4E"/>
    <w:rsid w:val="00020C1E"/>
    <w:rsid w:val="00020E9B"/>
    <w:rsid w:val="000236C1"/>
    <w:rsid w:val="000236EC"/>
    <w:rsid w:val="0002413D"/>
    <w:rsid w:val="000249F2"/>
    <w:rsid w:val="00025595"/>
    <w:rsid w:val="000271D4"/>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27C9A"/>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2D8"/>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467F"/>
    <w:rsid w:val="001B75B8"/>
    <w:rsid w:val="001C1230"/>
    <w:rsid w:val="001C3604"/>
    <w:rsid w:val="001C60B5"/>
    <w:rsid w:val="001C61B0"/>
    <w:rsid w:val="001C7957"/>
    <w:rsid w:val="001C7DB8"/>
    <w:rsid w:val="001C7EA8"/>
    <w:rsid w:val="001D1711"/>
    <w:rsid w:val="001D2A01"/>
    <w:rsid w:val="001D2EF6"/>
    <w:rsid w:val="001D37A8"/>
    <w:rsid w:val="001D462E"/>
    <w:rsid w:val="001E0853"/>
    <w:rsid w:val="001E2CAD"/>
    <w:rsid w:val="001E34DB"/>
    <w:rsid w:val="001E37CD"/>
    <w:rsid w:val="001E4070"/>
    <w:rsid w:val="001E655E"/>
    <w:rsid w:val="001E7EE1"/>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7D6A"/>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8C6"/>
    <w:rsid w:val="00293686"/>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7ED"/>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4F0D"/>
    <w:rsid w:val="003305F5"/>
    <w:rsid w:val="00333930"/>
    <w:rsid w:val="00336BA4"/>
    <w:rsid w:val="00336C7A"/>
    <w:rsid w:val="00337392"/>
    <w:rsid w:val="00337659"/>
    <w:rsid w:val="0034092E"/>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13CC"/>
    <w:rsid w:val="003747DF"/>
    <w:rsid w:val="00377E3D"/>
    <w:rsid w:val="003847E8"/>
    <w:rsid w:val="0038731D"/>
    <w:rsid w:val="00387B60"/>
    <w:rsid w:val="00390098"/>
    <w:rsid w:val="00392DA1"/>
    <w:rsid w:val="00393718"/>
    <w:rsid w:val="003A0065"/>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B7C53"/>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830"/>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34EC"/>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07F72"/>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896"/>
    <w:rsid w:val="006D3005"/>
    <w:rsid w:val="006D504F"/>
    <w:rsid w:val="006E0CAC"/>
    <w:rsid w:val="006E1CFB"/>
    <w:rsid w:val="006E1F94"/>
    <w:rsid w:val="006E26C1"/>
    <w:rsid w:val="006E30A8"/>
    <w:rsid w:val="006E346B"/>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6350"/>
    <w:rsid w:val="00757B77"/>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97A88"/>
    <w:rsid w:val="007A0989"/>
    <w:rsid w:val="007A331F"/>
    <w:rsid w:val="007A3844"/>
    <w:rsid w:val="007A4381"/>
    <w:rsid w:val="007A5466"/>
    <w:rsid w:val="007A7EC1"/>
    <w:rsid w:val="007B4FCA"/>
    <w:rsid w:val="007B7B85"/>
    <w:rsid w:val="007C462E"/>
    <w:rsid w:val="007C496B"/>
    <w:rsid w:val="007C6803"/>
    <w:rsid w:val="007D1BFF"/>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071"/>
    <w:rsid w:val="00892D96"/>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2971"/>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5F47"/>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E88"/>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341F"/>
    <w:rsid w:val="00B149AC"/>
    <w:rsid w:val="00B14BD2"/>
    <w:rsid w:val="00B1557F"/>
    <w:rsid w:val="00B1668D"/>
    <w:rsid w:val="00B17981"/>
    <w:rsid w:val="00B233BB"/>
    <w:rsid w:val="00B25612"/>
    <w:rsid w:val="00B26437"/>
    <w:rsid w:val="00B2678E"/>
    <w:rsid w:val="00B30647"/>
    <w:rsid w:val="00B31F0E"/>
    <w:rsid w:val="00B34F25"/>
    <w:rsid w:val="00B42F30"/>
    <w:rsid w:val="00B43672"/>
    <w:rsid w:val="00B473D8"/>
    <w:rsid w:val="00B5165A"/>
    <w:rsid w:val="00B524C1"/>
    <w:rsid w:val="00B52C8D"/>
    <w:rsid w:val="00B55936"/>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66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45A"/>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1AE1"/>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0A6"/>
    <w:rsid w:val="00D22160"/>
    <w:rsid w:val="00D22172"/>
    <w:rsid w:val="00D2301B"/>
    <w:rsid w:val="00D239EE"/>
    <w:rsid w:val="00D30534"/>
    <w:rsid w:val="00D35728"/>
    <w:rsid w:val="00D359A7"/>
    <w:rsid w:val="00D37BCF"/>
    <w:rsid w:val="00D40F93"/>
    <w:rsid w:val="00D42277"/>
    <w:rsid w:val="00D43C59"/>
    <w:rsid w:val="00D44ADE"/>
    <w:rsid w:val="00D44C3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37F90"/>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62D7"/>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EF7E8E"/>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5935"/>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3C0"/>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1F9B"/>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142C6E-0047-4555-9690-A90D595E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D1AE1"/>
    <w:rPr>
      <w:sz w:val="16"/>
      <w:szCs w:val="16"/>
    </w:rPr>
  </w:style>
  <w:style w:type="paragraph" w:styleId="CommentText">
    <w:name w:val="annotation text"/>
    <w:basedOn w:val="Normal"/>
    <w:link w:val="CommentTextChar"/>
    <w:semiHidden/>
    <w:unhideWhenUsed/>
    <w:rsid w:val="00CD1AE1"/>
    <w:rPr>
      <w:sz w:val="20"/>
      <w:szCs w:val="20"/>
    </w:rPr>
  </w:style>
  <w:style w:type="character" w:customStyle="1" w:styleId="CommentTextChar">
    <w:name w:val="Comment Text Char"/>
    <w:basedOn w:val="DefaultParagraphFont"/>
    <w:link w:val="CommentText"/>
    <w:semiHidden/>
    <w:rsid w:val="00CD1AE1"/>
  </w:style>
  <w:style w:type="paragraph" w:styleId="CommentSubject">
    <w:name w:val="annotation subject"/>
    <w:basedOn w:val="CommentText"/>
    <w:next w:val="CommentText"/>
    <w:link w:val="CommentSubjectChar"/>
    <w:semiHidden/>
    <w:unhideWhenUsed/>
    <w:rsid w:val="00CD1AE1"/>
    <w:rPr>
      <w:b/>
      <w:bCs/>
    </w:rPr>
  </w:style>
  <w:style w:type="character" w:customStyle="1" w:styleId="CommentSubjectChar">
    <w:name w:val="Comment Subject Char"/>
    <w:basedOn w:val="CommentTextChar"/>
    <w:link w:val="CommentSubject"/>
    <w:semiHidden/>
    <w:rsid w:val="00CD1AE1"/>
    <w:rPr>
      <w:b/>
      <w:bCs/>
    </w:rPr>
  </w:style>
  <w:style w:type="paragraph" w:styleId="Revision">
    <w:name w:val="Revision"/>
    <w:hidden/>
    <w:uiPriority w:val="99"/>
    <w:semiHidden/>
    <w:rsid w:val="00607F72"/>
    <w:rPr>
      <w:sz w:val="24"/>
      <w:szCs w:val="24"/>
    </w:rPr>
  </w:style>
  <w:style w:type="character" w:styleId="Hyperlink">
    <w:name w:val="Hyperlink"/>
    <w:basedOn w:val="DefaultParagraphFont"/>
    <w:unhideWhenUsed/>
    <w:rsid w:val="00E37F90"/>
    <w:rPr>
      <w:color w:val="0000FF" w:themeColor="hyperlink"/>
      <w:u w:val="single"/>
    </w:rPr>
  </w:style>
  <w:style w:type="character" w:customStyle="1" w:styleId="UnresolvedMention1">
    <w:name w:val="Unresolved Mention1"/>
    <w:basedOn w:val="DefaultParagraphFont"/>
    <w:uiPriority w:val="99"/>
    <w:semiHidden/>
    <w:unhideWhenUsed/>
    <w:rsid w:val="00E37F90"/>
    <w:rPr>
      <w:color w:val="605E5C"/>
      <w:shd w:val="clear" w:color="auto" w:fill="E1DFDD"/>
    </w:rPr>
  </w:style>
  <w:style w:type="character" w:styleId="FollowedHyperlink">
    <w:name w:val="FollowedHyperlink"/>
    <w:basedOn w:val="DefaultParagraphFont"/>
    <w:semiHidden/>
    <w:unhideWhenUsed/>
    <w:rsid w:val="008910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2233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BA - HB01572 (Committee Report (Unamended))</vt:lpstr>
    </vt:vector>
  </TitlesOfParts>
  <Company>State of Texas</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25557</dc:subject>
  <dc:creator>State of Texas</dc:creator>
  <dc:description>HB 1572 by Dutton-(H)Public Education</dc:description>
  <cp:lastModifiedBy>Stacey Nicchio</cp:lastModifiedBy>
  <cp:revision>2</cp:revision>
  <cp:lastPrinted>2003-11-26T17:21:00Z</cp:lastPrinted>
  <dcterms:created xsi:type="dcterms:W3CDTF">2023-04-28T19:54:00Z</dcterms:created>
  <dcterms:modified xsi:type="dcterms:W3CDTF">2023-04-28T19:54:00Z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23.113.1078</vt:lpwstr>
  </property>
</Properties>
</file>