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D4818" w14:paraId="0E19803D" w14:textId="77777777" w:rsidTr="00345119">
        <w:tc>
          <w:tcPr>
            <w:tcW w:w="9576" w:type="dxa"/>
            <w:noWrap/>
          </w:tcPr>
          <w:p w14:paraId="46538B72" w14:textId="77777777" w:rsidR="008423E4" w:rsidRPr="0022177D" w:rsidRDefault="001B6F1D" w:rsidP="00D41C6B">
            <w:pPr>
              <w:pStyle w:val="Heading1"/>
            </w:pPr>
            <w:r w:rsidRPr="00631897">
              <w:t>BILL ANALYSIS</w:t>
            </w:r>
          </w:p>
        </w:tc>
      </w:tr>
    </w:tbl>
    <w:p w14:paraId="03596640" w14:textId="77777777" w:rsidR="008423E4" w:rsidRPr="0022177D" w:rsidRDefault="008423E4" w:rsidP="00D41C6B">
      <w:pPr>
        <w:jc w:val="center"/>
      </w:pPr>
    </w:p>
    <w:p w14:paraId="17B460AC" w14:textId="77777777" w:rsidR="008423E4" w:rsidRPr="00B31F0E" w:rsidRDefault="008423E4" w:rsidP="00D41C6B"/>
    <w:p w14:paraId="7DED5B88" w14:textId="77777777" w:rsidR="008423E4" w:rsidRPr="00742794" w:rsidRDefault="008423E4" w:rsidP="00D41C6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D4818" w14:paraId="68EB7CCD" w14:textId="77777777" w:rsidTr="00345119">
        <w:tc>
          <w:tcPr>
            <w:tcW w:w="9576" w:type="dxa"/>
          </w:tcPr>
          <w:p w14:paraId="15DD6153" w14:textId="43BE31DD" w:rsidR="008423E4" w:rsidRPr="00861995" w:rsidRDefault="001B6F1D" w:rsidP="00D41C6B">
            <w:pPr>
              <w:jc w:val="right"/>
            </w:pPr>
            <w:r>
              <w:t>C.S.H.B. 1578</w:t>
            </w:r>
          </w:p>
        </w:tc>
      </w:tr>
      <w:tr w:rsidR="004D4818" w14:paraId="3184CF2D" w14:textId="77777777" w:rsidTr="00345119">
        <w:tc>
          <w:tcPr>
            <w:tcW w:w="9576" w:type="dxa"/>
          </w:tcPr>
          <w:p w14:paraId="2D1FA189" w14:textId="783EEBA4" w:rsidR="008423E4" w:rsidRPr="00861995" w:rsidRDefault="001B6F1D" w:rsidP="00D41C6B">
            <w:pPr>
              <w:jc w:val="right"/>
            </w:pPr>
            <w:r>
              <w:t xml:space="preserve">By: </w:t>
            </w:r>
            <w:r w:rsidR="00F55656">
              <w:t>Allison</w:t>
            </w:r>
          </w:p>
        </w:tc>
      </w:tr>
      <w:tr w:rsidR="004D4818" w14:paraId="353B4BE2" w14:textId="77777777" w:rsidTr="00345119">
        <w:tc>
          <w:tcPr>
            <w:tcW w:w="9576" w:type="dxa"/>
          </w:tcPr>
          <w:p w14:paraId="4F0CB2FC" w14:textId="0BDEAE66" w:rsidR="008423E4" w:rsidRPr="00861995" w:rsidRDefault="001B6F1D" w:rsidP="00D41C6B">
            <w:pPr>
              <w:jc w:val="right"/>
            </w:pPr>
            <w:r>
              <w:t>Health Care Reform, Select</w:t>
            </w:r>
          </w:p>
        </w:tc>
      </w:tr>
      <w:tr w:rsidR="004D4818" w14:paraId="6F71820B" w14:textId="77777777" w:rsidTr="00345119">
        <w:tc>
          <w:tcPr>
            <w:tcW w:w="9576" w:type="dxa"/>
          </w:tcPr>
          <w:p w14:paraId="3EDAEAE1" w14:textId="0C9ECEF0" w:rsidR="008423E4" w:rsidRDefault="001B6F1D" w:rsidP="00D41C6B">
            <w:pPr>
              <w:jc w:val="right"/>
            </w:pPr>
            <w:r>
              <w:t>Committee Report (Substituted)</w:t>
            </w:r>
          </w:p>
        </w:tc>
      </w:tr>
    </w:tbl>
    <w:p w14:paraId="7096C4B2" w14:textId="77777777" w:rsidR="008423E4" w:rsidRDefault="008423E4" w:rsidP="00D41C6B">
      <w:pPr>
        <w:tabs>
          <w:tab w:val="right" w:pos="9360"/>
        </w:tabs>
      </w:pPr>
    </w:p>
    <w:p w14:paraId="6304E5A9" w14:textId="77777777" w:rsidR="008423E4" w:rsidRDefault="008423E4" w:rsidP="00D41C6B"/>
    <w:p w14:paraId="4DEB6E1E" w14:textId="77777777" w:rsidR="008423E4" w:rsidRDefault="008423E4" w:rsidP="00D41C6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D4818" w14:paraId="16EDAACB" w14:textId="77777777" w:rsidTr="00D41C6B">
        <w:tc>
          <w:tcPr>
            <w:tcW w:w="9360" w:type="dxa"/>
          </w:tcPr>
          <w:p w14:paraId="5BEC5A0D" w14:textId="77777777" w:rsidR="008423E4" w:rsidRPr="00A8133F" w:rsidRDefault="001B6F1D" w:rsidP="00D41C6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54786CF" w14:textId="77777777" w:rsidR="008423E4" w:rsidRDefault="008423E4" w:rsidP="00D41C6B"/>
          <w:p w14:paraId="42948D31" w14:textId="5E1F9296" w:rsidR="00A46A55" w:rsidRDefault="001B6F1D" w:rsidP="00D41C6B">
            <w:pPr>
              <w:pStyle w:val="Header"/>
              <w:jc w:val="both"/>
            </w:pPr>
            <w:r w:rsidRPr="00AC5F47">
              <w:t xml:space="preserve">Health literacy is the degree to which individuals have the capacity to obtain, process, and understand basic </w:t>
            </w:r>
            <w:r w:rsidRPr="00AC5F47">
              <w:t>health information and services needed to make appropriate health decisions. Poor health literacy can create significant barriers to accessing adequate affordable health</w:t>
            </w:r>
            <w:r w:rsidR="00EA2E10">
              <w:t xml:space="preserve"> </w:t>
            </w:r>
            <w:r w:rsidRPr="00AC5F47">
              <w:t>care for individuals, and low health literacy is estimated to cost the U.S. economy bi</w:t>
            </w:r>
            <w:r w:rsidRPr="00AC5F47">
              <w:t>llions</w:t>
            </w:r>
            <w:r w:rsidR="00401118">
              <w:t xml:space="preserve"> of dollars</w:t>
            </w:r>
            <w:r w:rsidRPr="00AC5F47">
              <w:t xml:space="preserve"> every year. </w:t>
            </w:r>
            <w:r w:rsidR="00804607" w:rsidRPr="00804607">
              <w:t>According to the National Assessment of Adult Literacy, only 12</w:t>
            </w:r>
            <w:r w:rsidR="00804607">
              <w:t xml:space="preserve"> percent</w:t>
            </w:r>
            <w:r w:rsidR="00804607" w:rsidRPr="00804607">
              <w:t xml:space="preserve"> of adults have proficient health literacy skills.</w:t>
            </w:r>
            <w:r w:rsidRPr="00AC5F47">
              <w:t xml:space="preserve"> Improving health literacy ultimately leads to better health outcomes, decreased health</w:t>
            </w:r>
            <w:r w:rsidR="00EA2E10">
              <w:t xml:space="preserve"> </w:t>
            </w:r>
            <w:r w:rsidRPr="00AC5F47">
              <w:t>care costs, and a</w:t>
            </w:r>
            <w:r w:rsidRPr="00AC5F47">
              <w:t>n enhanced patient experience.</w:t>
            </w:r>
            <w:r>
              <w:t xml:space="preserve"> </w:t>
            </w:r>
          </w:p>
          <w:p w14:paraId="7B1F1D2C" w14:textId="77777777" w:rsidR="00A46A55" w:rsidRDefault="00A46A55" w:rsidP="00D41C6B">
            <w:pPr>
              <w:pStyle w:val="Header"/>
              <w:jc w:val="both"/>
            </w:pPr>
          </w:p>
          <w:p w14:paraId="740B5DC1" w14:textId="2B4E2108" w:rsidR="008423E4" w:rsidRDefault="001B6F1D" w:rsidP="00D41C6B">
            <w:pPr>
              <w:pStyle w:val="Header"/>
              <w:jc w:val="both"/>
            </w:pPr>
            <w:r w:rsidRPr="00AC5F47">
              <w:t>Texas lacks a body dedicated to understanding and addressing the specific challenges posed by low health literacy in the state</w:t>
            </w:r>
            <w:r w:rsidR="005C2F17">
              <w:t>. S</w:t>
            </w:r>
            <w:r w:rsidR="00804607">
              <w:t>takeholders have suggested</w:t>
            </w:r>
            <w:r>
              <w:t xml:space="preserve"> form</w:t>
            </w:r>
            <w:r w:rsidR="00804607">
              <w:t>ing</w:t>
            </w:r>
            <w:r w:rsidRPr="00AC5F47">
              <w:t xml:space="preserve"> an advisory committee to develop a long-range plan for incr</w:t>
            </w:r>
            <w:r w:rsidRPr="00AC5F47">
              <w:t>easing hea</w:t>
            </w:r>
            <w:r w:rsidR="00EA2E10">
              <w:t>l</w:t>
            </w:r>
            <w:r w:rsidRPr="00AC5F47">
              <w:t xml:space="preserve">th literacy in </w:t>
            </w:r>
            <w:r>
              <w:t>Texas</w:t>
            </w:r>
            <w:r w:rsidRPr="00AC5F47">
              <w:t>.</w:t>
            </w:r>
            <w:r>
              <w:t xml:space="preserve"> </w:t>
            </w:r>
            <w:r w:rsidR="00CF0176">
              <w:t>C.S.</w:t>
            </w:r>
            <w:r>
              <w:t xml:space="preserve">H.B. </w:t>
            </w:r>
            <w:r w:rsidR="00B83119">
              <w:t>1</w:t>
            </w:r>
            <w:r>
              <w:t xml:space="preserve">578 seeks to address </w:t>
            </w:r>
            <w:r w:rsidR="00804607">
              <w:t xml:space="preserve">the </w:t>
            </w:r>
            <w:r>
              <w:t xml:space="preserve">issue </w:t>
            </w:r>
            <w:r w:rsidR="00804607">
              <w:t xml:space="preserve">of low health literacy by </w:t>
            </w:r>
            <w:r>
              <w:t>defining health literacy, designating health literacy as a major statewide health concern, and requiring the statewide health coordinating council to establ</w:t>
            </w:r>
            <w:r>
              <w:t>ish an advisory committee on health literacy.</w:t>
            </w:r>
          </w:p>
          <w:p w14:paraId="7318BBE8" w14:textId="77777777" w:rsidR="008423E4" w:rsidRPr="00E26B13" w:rsidRDefault="008423E4" w:rsidP="00D41C6B">
            <w:pPr>
              <w:rPr>
                <w:b/>
              </w:rPr>
            </w:pPr>
          </w:p>
        </w:tc>
      </w:tr>
      <w:tr w:rsidR="004D4818" w14:paraId="59CCB506" w14:textId="77777777" w:rsidTr="00D41C6B">
        <w:tc>
          <w:tcPr>
            <w:tcW w:w="9360" w:type="dxa"/>
          </w:tcPr>
          <w:p w14:paraId="36BDFCCC" w14:textId="77777777" w:rsidR="0017725B" w:rsidRDefault="001B6F1D" w:rsidP="00D41C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97E9CA" w14:textId="77777777" w:rsidR="0017725B" w:rsidRDefault="0017725B" w:rsidP="00D41C6B">
            <w:pPr>
              <w:rPr>
                <w:b/>
                <w:u w:val="single"/>
              </w:rPr>
            </w:pPr>
          </w:p>
          <w:p w14:paraId="2BF0AF65" w14:textId="77777777" w:rsidR="00F76B14" w:rsidRPr="00F76B14" w:rsidRDefault="001B6F1D" w:rsidP="00D41C6B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14:paraId="4B857455" w14:textId="77777777" w:rsidR="0017725B" w:rsidRPr="0017725B" w:rsidRDefault="0017725B" w:rsidP="00D41C6B">
            <w:pPr>
              <w:rPr>
                <w:b/>
                <w:u w:val="single"/>
              </w:rPr>
            </w:pPr>
          </w:p>
        </w:tc>
      </w:tr>
      <w:tr w:rsidR="004D4818" w14:paraId="7BB81475" w14:textId="77777777" w:rsidTr="00D41C6B">
        <w:tc>
          <w:tcPr>
            <w:tcW w:w="9360" w:type="dxa"/>
          </w:tcPr>
          <w:p w14:paraId="1D498059" w14:textId="77777777" w:rsidR="008423E4" w:rsidRPr="00A8133F" w:rsidRDefault="001B6F1D" w:rsidP="00D41C6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CD8FA7" w14:textId="77777777" w:rsidR="008423E4" w:rsidRDefault="008423E4" w:rsidP="00D41C6B"/>
          <w:p w14:paraId="140CD1C9" w14:textId="77777777" w:rsidR="00F76B14" w:rsidRDefault="001B6F1D" w:rsidP="00D41C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</w:t>
            </w:r>
            <w:r>
              <w:t>t, agency, or institution.</w:t>
            </w:r>
          </w:p>
          <w:p w14:paraId="4AD8D6DF" w14:textId="77777777" w:rsidR="008423E4" w:rsidRPr="00E21FDC" w:rsidRDefault="008423E4" w:rsidP="00D41C6B">
            <w:pPr>
              <w:rPr>
                <w:b/>
              </w:rPr>
            </w:pPr>
          </w:p>
        </w:tc>
      </w:tr>
      <w:tr w:rsidR="004D4818" w14:paraId="68C59DDA" w14:textId="77777777" w:rsidTr="00D41C6B">
        <w:tc>
          <w:tcPr>
            <w:tcW w:w="9360" w:type="dxa"/>
          </w:tcPr>
          <w:p w14:paraId="5FF5B879" w14:textId="334F425F" w:rsidR="008423E4" w:rsidRPr="00A8133F" w:rsidRDefault="001B6F1D" w:rsidP="00D41C6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 w:rsidR="00B83119">
              <w:rPr>
                <w:b/>
              </w:rPr>
              <w:t xml:space="preserve">   </w:t>
            </w:r>
          </w:p>
          <w:p w14:paraId="70B2F06A" w14:textId="77777777" w:rsidR="008423E4" w:rsidRDefault="008423E4" w:rsidP="00D41C6B"/>
          <w:p w14:paraId="1BBE1962" w14:textId="6233C9EB" w:rsidR="007543F0" w:rsidRDefault="001B6F1D" w:rsidP="00D41C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D4F3E">
              <w:t xml:space="preserve">H.B. </w:t>
            </w:r>
            <w:r w:rsidR="00B83119">
              <w:t>1</w:t>
            </w:r>
            <w:r w:rsidR="009D4F3E">
              <w:t xml:space="preserve">578 </w:t>
            </w:r>
            <w:r w:rsidR="009D4F3E" w:rsidRPr="009D4F3E">
              <w:t xml:space="preserve">amends the Health and Safety Code to require the statewide health coordinating council to develop </w:t>
            </w:r>
            <w:r w:rsidR="00F22B9D">
              <w:t xml:space="preserve">and update at least once every two years </w:t>
            </w:r>
            <w:r w:rsidR="009D4F3E" w:rsidRPr="009D4F3E">
              <w:t xml:space="preserve">a long-range plan for </w:t>
            </w:r>
            <w:r w:rsidR="00F44AC8">
              <w:t>improving</w:t>
            </w:r>
            <w:r w:rsidR="009D4F3E" w:rsidRPr="009D4F3E">
              <w:t xml:space="preserve"> health literacy in Texas</w:t>
            </w:r>
            <w:r w:rsidR="00F44AC8">
              <w:t>. The bill</w:t>
            </w:r>
            <w:r w:rsidR="00193B60">
              <w:t xml:space="preserve"> defines "health literacy" as</w:t>
            </w:r>
            <w:r w:rsidR="00F44AC8">
              <w:t xml:space="preserve"> </w:t>
            </w:r>
            <w:r w:rsidR="00193B60" w:rsidRPr="00193B60">
              <w:t>the degree to which an individual has the capacity to find, understand, and use health information and services to inform health</w:t>
            </w:r>
            <w:r w:rsidR="00995594">
              <w:noBreakHyphen/>
            </w:r>
            <w:r w:rsidR="00193B60" w:rsidRPr="00193B60">
              <w:t>related decisions and actions</w:t>
            </w:r>
            <w:r w:rsidR="00193B60">
              <w:t xml:space="preserve">. The bill </w:t>
            </w:r>
            <w:r w:rsidR="00F44AC8">
              <w:t xml:space="preserve">requires the </w:t>
            </w:r>
            <w:r w:rsidR="00BF587E">
              <w:t>council</w:t>
            </w:r>
            <w:r w:rsidR="009D4F3E" w:rsidRPr="009D4F3E">
              <w:t xml:space="preserve">, in developing the plan, to study the economic impact </w:t>
            </w:r>
            <w:r w:rsidR="00BF587E">
              <w:t xml:space="preserve">of </w:t>
            </w:r>
            <w:r w:rsidR="009D4F3E" w:rsidRPr="009D4F3E">
              <w:t xml:space="preserve">low health literacy on state health programs and </w:t>
            </w:r>
            <w:r w:rsidR="00193B60">
              <w:t xml:space="preserve">health </w:t>
            </w:r>
            <w:r w:rsidR="009D4F3E" w:rsidRPr="009D4F3E">
              <w:t>insurance coverage for Texas residents</w:t>
            </w:r>
            <w:r w:rsidR="00F22B9D">
              <w:t xml:space="preserve"> and </w:t>
            </w:r>
            <w:r w:rsidR="006D501F">
              <w:t xml:space="preserve">to </w:t>
            </w:r>
            <w:r>
              <w:t>do the following:</w:t>
            </w:r>
          </w:p>
          <w:p w14:paraId="43B801D5" w14:textId="77777777" w:rsidR="006D501F" w:rsidRDefault="001B6F1D" w:rsidP="00D41C6B">
            <w:pPr>
              <w:pStyle w:val="Header"/>
              <w:numPr>
                <w:ilvl w:val="0"/>
                <w:numId w:val="8"/>
              </w:numPr>
              <w:jc w:val="both"/>
            </w:pPr>
            <w:r>
              <w:t>identify primary risk factors contributing to low health literacy;</w:t>
            </w:r>
          </w:p>
          <w:p w14:paraId="6142C1BB" w14:textId="3D964352" w:rsidR="006D501F" w:rsidRDefault="001B6F1D" w:rsidP="00D41C6B">
            <w:pPr>
              <w:pStyle w:val="Header"/>
              <w:numPr>
                <w:ilvl w:val="0"/>
                <w:numId w:val="8"/>
              </w:numPr>
              <w:jc w:val="both"/>
            </w:pPr>
            <w:r>
              <w:t>examine methods for health care practitioners, health care facilities, and other persons to address the health literacy of patients and other health care consumers;</w:t>
            </w:r>
          </w:p>
          <w:p w14:paraId="3311BAEA" w14:textId="13423281" w:rsidR="006D501F" w:rsidRDefault="001B6F1D" w:rsidP="00D41C6B">
            <w:pPr>
              <w:pStyle w:val="Header"/>
              <w:numPr>
                <w:ilvl w:val="0"/>
                <w:numId w:val="8"/>
              </w:numPr>
              <w:jc w:val="both"/>
            </w:pPr>
            <w:r>
              <w:t>examine the effectiveness of using quality measures in state health programs to improve hea</w:t>
            </w:r>
            <w:r>
              <w:t>lth literacy;</w:t>
            </w:r>
          </w:p>
          <w:p w14:paraId="0EC1F4AB" w14:textId="41B04733" w:rsidR="006D501F" w:rsidRDefault="001B6F1D" w:rsidP="00D41C6B">
            <w:pPr>
              <w:pStyle w:val="Header"/>
              <w:numPr>
                <w:ilvl w:val="0"/>
                <w:numId w:val="8"/>
              </w:numPr>
              <w:jc w:val="both"/>
            </w:pPr>
            <w:r>
              <w:t xml:space="preserve">identify strategies for expanding the use of plain language instructions for patients; </w:t>
            </w:r>
            <w:r w:rsidR="00F22B9D">
              <w:t>and</w:t>
            </w:r>
          </w:p>
          <w:p w14:paraId="66E07647" w14:textId="487AB24C" w:rsidR="007543F0" w:rsidRDefault="001B6F1D" w:rsidP="00D41C6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examine the impact of improved health literacy on enhancing patient safety, reducing preventable events, and increasing medication adherence to attain </w:t>
            </w:r>
            <w:r>
              <w:t>greater cost</w:t>
            </w:r>
            <w:r w:rsidR="00995594">
              <w:noBreakHyphen/>
            </w:r>
            <w:r>
              <w:t>effectiveness and better patient outcomes in the provision of health care.</w:t>
            </w:r>
          </w:p>
          <w:p w14:paraId="5B5B89C4" w14:textId="0FE3C8FE" w:rsidR="007543F0" w:rsidRDefault="001B6F1D" w:rsidP="00D41C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the council</w:t>
            </w:r>
            <w:r w:rsidR="00904694">
              <w:t xml:space="preserve">, </w:t>
            </w:r>
            <w:r w:rsidR="00904694" w:rsidRPr="00A50FAD">
              <w:t xml:space="preserve">not later than </w:t>
            </w:r>
            <w:r w:rsidR="00D21B2F">
              <w:t>November</w:t>
            </w:r>
            <w:r w:rsidR="00D21B2F" w:rsidRPr="00A50FAD">
              <w:t xml:space="preserve"> </w:t>
            </w:r>
            <w:r w:rsidR="00904694" w:rsidRPr="00A50FAD">
              <w:t>1 of each even-numbered year</w:t>
            </w:r>
            <w:r w:rsidR="00904694">
              <w:t xml:space="preserve">, </w:t>
            </w:r>
            <w:r>
              <w:t xml:space="preserve">to submit </w:t>
            </w:r>
            <w:r w:rsidR="00904694">
              <w:t>the</w:t>
            </w:r>
            <w:r w:rsidR="0045439C">
              <w:t xml:space="preserve"> </w:t>
            </w:r>
            <w:r w:rsidR="00904694" w:rsidRPr="00A50FAD">
              <w:t>developed or updated plan</w:t>
            </w:r>
            <w:r w:rsidR="00904694">
              <w:t xml:space="preserve"> to the governor,</w:t>
            </w:r>
            <w:r w:rsidR="00590607">
              <w:t xml:space="preserve"> the</w:t>
            </w:r>
            <w:r w:rsidR="00904694">
              <w:t xml:space="preserve"> lieutenant governor, </w:t>
            </w:r>
            <w:r w:rsidR="00590607">
              <w:t xml:space="preserve">the </w:t>
            </w:r>
            <w:r w:rsidR="00904694">
              <w:t>speaker of the house</w:t>
            </w:r>
            <w:r w:rsidR="00590607">
              <w:t xml:space="preserve"> of representatives</w:t>
            </w:r>
            <w:r w:rsidR="00904694">
              <w:t>, and each member of the legislature</w:t>
            </w:r>
            <w:r w:rsidR="00193B60">
              <w:t>.</w:t>
            </w:r>
            <w:r w:rsidR="009D4F3E" w:rsidRPr="009D4F3E">
              <w:t xml:space="preserve"> </w:t>
            </w:r>
          </w:p>
          <w:p w14:paraId="1984341F" w14:textId="77777777" w:rsidR="00992786" w:rsidRDefault="00992786" w:rsidP="00D41C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1C0FE7D" w14:textId="4756B18A" w:rsidR="009C36CD" w:rsidRPr="009C36CD" w:rsidRDefault="001B6F1D" w:rsidP="00D41C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92786">
              <w:t xml:space="preserve">H.B. </w:t>
            </w:r>
            <w:r w:rsidR="00B83119">
              <w:t>1</w:t>
            </w:r>
            <w:r w:rsidR="00992786">
              <w:t>578</w:t>
            </w:r>
            <w:r w:rsidR="009D4F3E" w:rsidRPr="009D4F3E">
              <w:t xml:space="preserve"> </w:t>
            </w:r>
            <w:r w:rsidR="00904694">
              <w:t xml:space="preserve">requires </w:t>
            </w:r>
            <w:r w:rsidR="009D4F3E" w:rsidRPr="009D4F3E">
              <w:t>the state health plan developed by the Department of State Health Services</w:t>
            </w:r>
            <w:r w:rsidR="00FC09C4">
              <w:t xml:space="preserve"> </w:t>
            </w:r>
            <w:r w:rsidR="00FC09C4" w:rsidRPr="00752EE0">
              <w:t>to include</w:t>
            </w:r>
            <w:r w:rsidR="00C537F9">
              <w:t xml:space="preserve"> </w:t>
            </w:r>
            <w:r w:rsidR="00FC09C4" w:rsidRPr="00FC09C4">
              <w:t>the prev</w:t>
            </w:r>
            <w:r w:rsidR="00FC09C4">
              <w:t>alence of low health literacy among</w:t>
            </w:r>
            <w:r w:rsidR="00FC09C4" w:rsidRPr="00FC09C4">
              <w:t xml:space="preserve"> health care consum</w:t>
            </w:r>
            <w:r w:rsidR="00FC09C4">
              <w:t>ers</w:t>
            </w:r>
            <w:r w:rsidR="009D4F3E" w:rsidRPr="009D4F3E">
              <w:t xml:space="preserve"> </w:t>
            </w:r>
            <w:r w:rsidR="00C537F9">
              <w:t xml:space="preserve">as an identified major statewide health concern </w:t>
            </w:r>
            <w:r w:rsidR="009D4F3E" w:rsidRPr="009D4F3E">
              <w:t xml:space="preserve">and to propose strategies for </w:t>
            </w:r>
            <w:r w:rsidR="00FC09C4">
              <w:t>improving</w:t>
            </w:r>
            <w:r w:rsidR="009D4F3E" w:rsidRPr="009D4F3E">
              <w:t xml:space="preserve"> health literacy to </w:t>
            </w:r>
            <w:r w:rsidR="00992786">
              <w:t>attain</w:t>
            </w:r>
            <w:r w:rsidR="00992786" w:rsidRPr="009D4F3E">
              <w:t xml:space="preserve"> </w:t>
            </w:r>
            <w:r w:rsidR="009D4F3E" w:rsidRPr="009D4F3E">
              <w:t>greater cost-effectiveness and better patient outcomes in</w:t>
            </w:r>
            <w:r w:rsidR="00FC09C4">
              <w:t xml:space="preserve"> the provision of</w:t>
            </w:r>
            <w:r w:rsidR="009D4F3E" w:rsidRPr="009D4F3E">
              <w:t xml:space="preserve"> health care.</w:t>
            </w:r>
            <w:r w:rsidR="009D4F3E">
              <w:t xml:space="preserve"> </w:t>
            </w:r>
          </w:p>
          <w:p w14:paraId="43EFFCE4" w14:textId="77777777" w:rsidR="008423E4" w:rsidRPr="00835628" w:rsidRDefault="008423E4" w:rsidP="00D41C6B">
            <w:pPr>
              <w:rPr>
                <w:b/>
              </w:rPr>
            </w:pPr>
          </w:p>
        </w:tc>
      </w:tr>
      <w:tr w:rsidR="004D4818" w14:paraId="7A300200" w14:textId="77777777" w:rsidTr="00D41C6B">
        <w:tc>
          <w:tcPr>
            <w:tcW w:w="9360" w:type="dxa"/>
          </w:tcPr>
          <w:p w14:paraId="0045AB09" w14:textId="77777777" w:rsidR="008423E4" w:rsidRPr="00A8133F" w:rsidRDefault="001B6F1D" w:rsidP="00D41C6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BBF2EE5" w14:textId="77777777" w:rsidR="008423E4" w:rsidRDefault="008423E4" w:rsidP="00D41C6B"/>
          <w:p w14:paraId="4076CAA1" w14:textId="23AC02C0" w:rsidR="008423E4" w:rsidRPr="003624F2" w:rsidRDefault="001B6F1D" w:rsidP="00D41C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6D501F">
              <w:t>3</w:t>
            </w:r>
            <w:r w:rsidR="00080477">
              <w:t>.</w:t>
            </w:r>
          </w:p>
          <w:p w14:paraId="284856A0" w14:textId="77777777" w:rsidR="008423E4" w:rsidRPr="00233FDB" w:rsidRDefault="008423E4" w:rsidP="00D41C6B">
            <w:pPr>
              <w:rPr>
                <w:b/>
              </w:rPr>
            </w:pPr>
          </w:p>
        </w:tc>
      </w:tr>
      <w:tr w:rsidR="004D4818" w14:paraId="0C0609C5" w14:textId="77777777" w:rsidTr="00D41C6B">
        <w:tc>
          <w:tcPr>
            <w:tcW w:w="9360" w:type="dxa"/>
          </w:tcPr>
          <w:p w14:paraId="39777A9E" w14:textId="77777777" w:rsidR="00F55656" w:rsidRDefault="001B6F1D" w:rsidP="00D41C6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7286680" w14:textId="77777777" w:rsidR="00D21B2F" w:rsidRDefault="00D21B2F" w:rsidP="00D41C6B">
            <w:pPr>
              <w:jc w:val="both"/>
            </w:pPr>
          </w:p>
          <w:p w14:paraId="4D6C98E8" w14:textId="24D9DD77" w:rsidR="00D21B2F" w:rsidRDefault="001B6F1D" w:rsidP="00D41C6B">
            <w:pPr>
              <w:jc w:val="both"/>
            </w:pPr>
            <w:r>
              <w:t>While C.S.H.B. 1578 may differ from the introduced in minor or nonsubstantive ways, the following summarizes the substantial differences between the introduced and committee substitute versions of the bill.</w:t>
            </w:r>
          </w:p>
          <w:p w14:paraId="70B5DA5E" w14:textId="0B8734DF" w:rsidR="00D21B2F" w:rsidRDefault="00D21B2F" w:rsidP="00D41C6B">
            <w:pPr>
              <w:jc w:val="both"/>
            </w:pPr>
          </w:p>
          <w:p w14:paraId="5D041811" w14:textId="32F9608B" w:rsidR="00D21B2F" w:rsidRDefault="001B6F1D" w:rsidP="00D41C6B">
            <w:pPr>
              <w:jc w:val="both"/>
            </w:pPr>
            <w:r>
              <w:t>The sub</w:t>
            </w:r>
            <w:r>
              <w:t xml:space="preserve">stitute changes the </w:t>
            </w:r>
            <w:r w:rsidR="00804607">
              <w:t xml:space="preserve">deadline </w:t>
            </w:r>
            <w:r>
              <w:t xml:space="preserve">for the council </w:t>
            </w:r>
            <w:r w:rsidR="00804607">
              <w:t xml:space="preserve">to </w:t>
            </w:r>
            <w:r w:rsidRPr="00D21B2F">
              <w:t xml:space="preserve">submit </w:t>
            </w:r>
            <w:r w:rsidR="00804607">
              <w:t>the health literacy plan each biennium</w:t>
            </w:r>
            <w:r>
              <w:t xml:space="preserve"> from December</w:t>
            </w:r>
            <w:r w:rsidR="00804607">
              <w:t xml:space="preserve"> </w:t>
            </w:r>
            <w:r w:rsidR="00080477">
              <w:t xml:space="preserve">1 </w:t>
            </w:r>
            <w:r w:rsidR="00804607">
              <w:t>of each even-numbered year</w:t>
            </w:r>
            <w:r>
              <w:t>, as in the introduced, to November</w:t>
            </w:r>
            <w:r w:rsidR="00804607">
              <w:t xml:space="preserve"> </w:t>
            </w:r>
            <w:r w:rsidR="00080477">
              <w:t xml:space="preserve">1 </w:t>
            </w:r>
            <w:r w:rsidR="00804607">
              <w:t>of each even-numbered year</w:t>
            </w:r>
            <w:r>
              <w:t>.</w:t>
            </w:r>
          </w:p>
          <w:p w14:paraId="3BA6E0AC" w14:textId="5A32CFFA" w:rsidR="00D21B2F" w:rsidRPr="00D21B2F" w:rsidRDefault="00D21B2F" w:rsidP="00D41C6B">
            <w:pPr>
              <w:jc w:val="both"/>
            </w:pPr>
          </w:p>
        </w:tc>
      </w:tr>
    </w:tbl>
    <w:p w14:paraId="1EC9BDF3" w14:textId="77777777" w:rsidR="008423E4" w:rsidRPr="00BE0E75" w:rsidRDefault="008423E4" w:rsidP="00D41C6B">
      <w:pPr>
        <w:jc w:val="both"/>
        <w:rPr>
          <w:rFonts w:ascii="Arial" w:hAnsi="Arial"/>
          <w:sz w:val="16"/>
          <w:szCs w:val="16"/>
        </w:rPr>
      </w:pPr>
    </w:p>
    <w:p w14:paraId="3C88E82C" w14:textId="77777777" w:rsidR="004108C3" w:rsidRPr="008423E4" w:rsidRDefault="004108C3" w:rsidP="00D41C6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78EC" w14:textId="77777777" w:rsidR="00000000" w:rsidRDefault="001B6F1D">
      <w:r>
        <w:separator/>
      </w:r>
    </w:p>
  </w:endnote>
  <w:endnote w:type="continuationSeparator" w:id="0">
    <w:p w14:paraId="302FD871" w14:textId="77777777" w:rsidR="00000000" w:rsidRDefault="001B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B1E2" w14:textId="77777777" w:rsidR="007A0AFC" w:rsidRDefault="007A0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D4818" w14:paraId="7872818D" w14:textId="77777777" w:rsidTr="009C1E9A">
      <w:trPr>
        <w:cantSplit/>
      </w:trPr>
      <w:tc>
        <w:tcPr>
          <w:tcW w:w="0" w:type="pct"/>
        </w:tcPr>
        <w:p w14:paraId="205E3A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FBD0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81AB2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8EFD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9ADB7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4818" w14:paraId="40DBB1F6" w14:textId="77777777" w:rsidTr="009C1E9A">
      <w:trPr>
        <w:cantSplit/>
      </w:trPr>
      <w:tc>
        <w:tcPr>
          <w:tcW w:w="0" w:type="pct"/>
        </w:tcPr>
        <w:p w14:paraId="5BE105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9301A6" w14:textId="52EEB08D" w:rsidR="00EC379B" w:rsidRPr="009C1E9A" w:rsidRDefault="001B6F1D" w:rsidP="003B1232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25211-D</w:t>
          </w:r>
        </w:p>
      </w:tc>
      <w:tc>
        <w:tcPr>
          <w:tcW w:w="2453" w:type="pct"/>
        </w:tcPr>
        <w:p w14:paraId="3CB32D40" w14:textId="39E9C2C5" w:rsidR="00EC379B" w:rsidRDefault="001B6F1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41C6B">
            <w:t>23.112.608</w:t>
          </w:r>
          <w:r>
            <w:fldChar w:fldCharType="end"/>
          </w:r>
        </w:p>
      </w:tc>
    </w:tr>
    <w:tr w:rsidR="004D4818" w14:paraId="7340C86C" w14:textId="77777777" w:rsidTr="009C1E9A">
      <w:trPr>
        <w:cantSplit/>
      </w:trPr>
      <w:tc>
        <w:tcPr>
          <w:tcW w:w="0" w:type="pct"/>
        </w:tcPr>
        <w:p w14:paraId="47470FA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C310324" w14:textId="78D5464F" w:rsidR="00EC379B" w:rsidRPr="009C1E9A" w:rsidRDefault="001B6F1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24212</w:t>
          </w:r>
        </w:p>
      </w:tc>
      <w:tc>
        <w:tcPr>
          <w:tcW w:w="2453" w:type="pct"/>
        </w:tcPr>
        <w:p w14:paraId="4F5244C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224A7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4818" w14:paraId="10F119D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755C2C2" w14:textId="713C9827" w:rsidR="00EC379B" w:rsidRDefault="001B6F1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E7F59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501D59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C79E2B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11B5" w14:textId="77777777" w:rsidR="007A0AFC" w:rsidRDefault="007A0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1D55" w14:textId="77777777" w:rsidR="00000000" w:rsidRDefault="001B6F1D">
      <w:r>
        <w:separator/>
      </w:r>
    </w:p>
  </w:footnote>
  <w:footnote w:type="continuationSeparator" w:id="0">
    <w:p w14:paraId="0F50759B" w14:textId="77777777" w:rsidR="00000000" w:rsidRDefault="001B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2E81" w14:textId="77777777" w:rsidR="007A0AFC" w:rsidRDefault="007A0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4A0F" w14:textId="77777777" w:rsidR="007A0AFC" w:rsidRDefault="007A0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A898" w14:textId="77777777" w:rsidR="007A0AFC" w:rsidRDefault="007A0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32FA"/>
    <w:multiLevelType w:val="hybridMultilevel"/>
    <w:tmpl w:val="DA1CF6AA"/>
    <w:lvl w:ilvl="0" w:tplc="A84A9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C00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85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EE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2B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2D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D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81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07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211"/>
    <w:multiLevelType w:val="hybridMultilevel"/>
    <w:tmpl w:val="93606DAE"/>
    <w:lvl w:ilvl="0" w:tplc="52A64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EB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C4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E3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C4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A3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A0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CC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586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F5809"/>
    <w:multiLevelType w:val="hybridMultilevel"/>
    <w:tmpl w:val="572E1066"/>
    <w:lvl w:ilvl="0" w:tplc="ACF6F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47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224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CF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66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B84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47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2A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FC0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3460"/>
    <w:multiLevelType w:val="hybridMultilevel"/>
    <w:tmpl w:val="EFC0563E"/>
    <w:lvl w:ilvl="0" w:tplc="83D27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8B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C8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0E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20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42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E9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8D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A1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D64CD"/>
    <w:multiLevelType w:val="hybridMultilevel"/>
    <w:tmpl w:val="CB94AAA2"/>
    <w:lvl w:ilvl="0" w:tplc="854E8BC2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B04EF68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1DA0CD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D8F81EF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6408C5A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86CCAA0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D89C528C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B86044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75E0955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6F48664A"/>
    <w:multiLevelType w:val="hybridMultilevel"/>
    <w:tmpl w:val="DE74AB10"/>
    <w:lvl w:ilvl="0" w:tplc="0BD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CE1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C5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00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E7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8D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2C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C0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04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D2586"/>
    <w:multiLevelType w:val="hybridMultilevel"/>
    <w:tmpl w:val="725CC232"/>
    <w:lvl w:ilvl="0" w:tplc="601CA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85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4F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46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6E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4B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C2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87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A6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D75E8"/>
    <w:multiLevelType w:val="hybridMultilevel"/>
    <w:tmpl w:val="4566AFA6"/>
    <w:lvl w:ilvl="0" w:tplc="5A4A4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7AE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E6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AC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03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A5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A2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AE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C5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3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477"/>
    <w:rsid w:val="00080D95"/>
    <w:rsid w:val="00090E6B"/>
    <w:rsid w:val="00091B2C"/>
    <w:rsid w:val="00092ABC"/>
    <w:rsid w:val="00093F29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5394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C8B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29DD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477AC"/>
    <w:rsid w:val="0015331F"/>
    <w:rsid w:val="00156AB2"/>
    <w:rsid w:val="00160402"/>
    <w:rsid w:val="00160540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3B60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F1D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722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E51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724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E7F5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6AB1"/>
    <w:rsid w:val="00370155"/>
    <w:rsid w:val="003712D5"/>
    <w:rsid w:val="003747DF"/>
    <w:rsid w:val="00377E3D"/>
    <w:rsid w:val="003847E8"/>
    <w:rsid w:val="00386AAC"/>
    <w:rsid w:val="0038731D"/>
    <w:rsid w:val="00387B60"/>
    <w:rsid w:val="00390098"/>
    <w:rsid w:val="00392DA1"/>
    <w:rsid w:val="00393718"/>
    <w:rsid w:val="003A0296"/>
    <w:rsid w:val="003A10BC"/>
    <w:rsid w:val="003A3B26"/>
    <w:rsid w:val="003B123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1118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31BF"/>
    <w:rsid w:val="004241AA"/>
    <w:rsid w:val="0042422E"/>
    <w:rsid w:val="00431764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39C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818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886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060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2F17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E92"/>
    <w:rsid w:val="00645750"/>
    <w:rsid w:val="006465DB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1F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2EE0"/>
    <w:rsid w:val="007543F0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AFC"/>
    <w:rsid w:val="007A331F"/>
    <w:rsid w:val="007A3844"/>
    <w:rsid w:val="007A4381"/>
    <w:rsid w:val="007A5466"/>
    <w:rsid w:val="007A7EC1"/>
    <w:rsid w:val="007B3E78"/>
    <w:rsid w:val="007B4FCA"/>
    <w:rsid w:val="007B6C3B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607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542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63C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4316"/>
    <w:rsid w:val="008F5E16"/>
    <w:rsid w:val="008F5EFC"/>
    <w:rsid w:val="00901670"/>
    <w:rsid w:val="00902212"/>
    <w:rsid w:val="00903E0A"/>
    <w:rsid w:val="00904694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294"/>
    <w:rsid w:val="00992786"/>
    <w:rsid w:val="00993968"/>
    <w:rsid w:val="0099403D"/>
    <w:rsid w:val="00995594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4F3E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A55"/>
    <w:rsid w:val="00A50CDB"/>
    <w:rsid w:val="00A50FAD"/>
    <w:rsid w:val="00A51F3E"/>
    <w:rsid w:val="00A52193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5F47"/>
    <w:rsid w:val="00AC6900"/>
    <w:rsid w:val="00AD304B"/>
    <w:rsid w:val="00AD310D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8BF"/>
    <w:rsid w:val="00B33E96"/>
    <w:rsid w:val="00B34F25"/>
    <w:rsid w:val="00B43672"/>
    <w:rsid w:val="00B473D8"/>
    <w:rsid w:val="00B5165A"/>
    <w:rsid w:val="00B524C1"/>
    <w:rsid w:val="00B52C8D"/>
    <w:rsid w:val="00B564BF"/>
    <w:rsid w:val="00B60392"/>
    <w:rsid w:val="00B6104E"/>
    <w:rsid w:val="00B610C7"/>
    <w:rsid w:val="00B62106"/>
    <w:rsid w:val="00B626A8"/>
    <w:rsid w:val="00B65695"/>
    <w:rsid w:val="00B66526"/>
    <w:rsid w:val="00B665A3"/>
    <w:rsid w:val="00B73BB4"/>
    <w:rsid w:val="00B77324"/>
    <w:rsid w:val="00B80532"/>
    <w:rsid w:val="00B82039"/>
    <w:rsid w:val="00B82454"/>
    <w:rsid w:val="00B83119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87E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54A"/>
    <w:rsid w:val="00C377D1"/>
    <w:rsid w:val="00C37BDA"/>
    <w:rsid w:val="00C37C84"/>
    <w:rsid w:val="00C42B41"/>
    <w:rsid w:val="00C44EF2"/>
    <w:rsid w:val="00C46166"/>
    <w:rsid w:val="00C4710D"/>
    <w:rsid w:val="00C50CAD"/>
    <w:rsid w:val="00C537F9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EF7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43A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D8C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0F1"/>
    <w:rsid w:val="00CE2133"/>
    <w:rsid w:val="00CE245D"/>
    <w:rsid w:val="00CE300F"/>
    <w:rsid w:val="00CE3582"/>
    <w:rsid w:val="00CE3795"/>
    <w:rsid w:val="00CE3E20"/>
    <w:rsid w:val="00CF0176"/>
    <w:rsid w:val="00CF4827"/>
    <w:rsid w:val="00CF4C69"/>
    <w:rsid w:val="00CF581C"/>
    <w:rsid w:val="00CF71E0"/>
    <w:rsid w:val="00D001B1"/>
    <w:rsid w:val="00D03176"/>
    <w:rsid w:val="00D043A7"/>
    <w:rsid w:val="00D060A8"/>
    <w:rsid w:val="00D06605"/>
    <w:rsid w:val="00D0720F"/>
    <w:rsid w:val="00D074E2"/>
    <w:rsid w:val="00D11B0B"/>
    <w:rsid w:val="00D12A3E"/>
    <w:rsid w:val="00D14317"/>
    <w:rsid w:val="00D21B2F"/>
    <w:rsid w:val="00D22160"/>
    <w:rsid w:val="00D22172"/>
    <w:rsid w:val="00D2301B"/>
    <w:rsid w:val="00D239EE"/>
    <w:rsid w:val="00D30534"/>
    <w:rsid w:val="00D35728"/>
    <w:rsid w:val="00D37BCF"/>
    <w:rsid w:val="00D40F93"/>
    <w:rsid w:val="00D41C6B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5CD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160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581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0D4"/>
    <w:rsid w:val="00E96852"/>
    <w:rsid w:val="00EA16AC"/>
    <w:rsid w:val="00EA2E10"/>
    <w:rsid w:val="00EA385A"/>
    <w:rsid w:val="00EA3931"/>
    <w:rsid w:val="00EA658E"/>
    <w:rsid w:val="00EA7A88"/>
    <w:rsid w:val="00EB27F2"/>
    <w:rsid w:val="00EB3928"/>
    <w:rsid w:val="00EB5373"/>
    <w:rsid w:val="00EC02A2"/>
    <w:rsid w:val="00EC0AF4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967"/>
    <w:rsid w:val="00F11E04"/>
    <w:rsid w:val="00F12B24"/>
    <w:rsid w:val="00F12BC7"/>
    <w:rsid w:val="00F15223"/>
    <w:rsid w:val="00F164B4"/>
    <w:rsid w:val="00F176E4"/>
    <w:rsid w:val="00F20E5F"/>
    <w:rsid w:val="00F22B9D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4AC8"/>
    <w:rsid w:val="00F4569E"/>
    <w:rsid w:val="00F45AFC"/>
    <w:rsid w:val="00F462F4"/>
    <w:rsid w:val="00F50130"/>
    <w:rsid w:val="00F52402"/>
    <w:rsid w:val="00F55656"/>
    <w:rsid w:val="00F5605D"/>
    <w:rsid w:val="00F6514B"/>
    <w:rsid w:val="00F6587F"/>
    <w:rsid w:val="00F67981"/>
    <w:rsid w:val="00F706CA"/>
    <w:rsid w:val="00F70F8D"/>
    <w:rsid w:val="00F71C5A"/>
    <w:rsid w:val="00F733A4"/>
    <w:rsid w:val="00F76B14"/>
    <w:rsid w:val="00F7758F"/>
    <w:rsid w:val="00F82811"/>
    <w:rsid w:val="00F84153"/>
    <w:rsid w:val="00F85661"/>
    <w:rsid w:val="00F94D8F"/>
    <w:rsid w:val="00F96089"/>
    <w:rsid w:val="00F96602"/>
    <w:rsid w:val="00F9735A"/>
    <w:rsid w:val="00FA32FC"/>
    <w:rsid w:val="00FA59FD"/>
    <w:rsid w:val="00FA5D8C"/>
    <w:rsid w:val="00FA6403"/>
    <w:rsid w:val="00FB16CD"/>
    <w:rsid w:val="00FB73AE"/>
    <w:rsid w:val="00FC09C4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684D03-B80B-4879-B29E-14D7CB54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6B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6B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6B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6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6B14"/>
    <w:rPr>
      <w:b/>
      <w:bCs/>
    </w:rPr>
  </w:style>
  <w:style w:type="paragraph" w:styleId="Revision">
    <w:name w:val="Revision"/>
    <w:hidden/>
    <w:uiPriority w:val="99"/>
    <w:semiHidden/>
    <w:rsid w:val="00EA2E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3572</Characters>
  <Application>Microsoft Office Word</Application>
  <DocSecurity>4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HB01578 (Committee Report (Substituted))</vt:lpstr>
    </vt:vector>
  </TitlesOfParts>
  <Company>State of Texas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25211</dc:subject>
  <dc:creator>State of Texas</dc:creator>
  <dc:description>HB 1578 by Allison-(H)Health Care Reform, Select (Substitute Document Number: 88R 24212)</dc:description>
  <cp:lastModifiedBy>Alan Gonzalez Otero</cp:lastModifiedBy>
  <cp:revision>2</cp:revision>
  <cp:lastPrinted>2003-11-26T17:21:00Z</cp:lastPrinted>
  <dcterms:created xsi:type="dcterms:W3CDTF">2023-04-25T01:59:00Z</dcterms:created>
  <dcterms:modified xsi:type="dcterms:W3CDTF">2023-04-25T01:59:00Z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23.112.608</vt:lpwstr>
  </property>
</Properties>
</file>