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CF8" w:rsidRDefault="00BD3CF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65CD48BA3CC48F9911B5E19A3457F94"/>
          </w:placeholder>
        </w:sdtPr>
        <w:sdtContent>
          <w:r w:rsidRPr="005C2A78">
            <w:rPr>
              <w:rFonts w:cs="Times New Roman"/>
              <w:b/>
              <w:szCs w:val="24"/>
              <w:u w:val="single"/>
            </w:rPr>
            <w:t>BILL ANALYSIS</w:t>
          </w:r>
        </w:sdtContent>
      </w:sdt>
    </w:p>
    <w:p w:rsidR="00BD3CF8" w:rsidRPr="00585C31" w:rsidRDefault="00BD3CF8" w:rsidP="000F1DF9">
      <w:pPr>
        <w:spacing w:after="0" w:line="240" w:lineRule="auto"/>
        <w:rPr>
          <w:rFonts w:cs="Times New Roman"/>
          <w:szCs w:val="24"/>
        </w:rPr>
      </w:pPr>
    </w:p>
    <w:p w:rsidR="00BD3CF8" w:rsidRPr="00585C31" w:rsidRDefault="00BD3CF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D3CF8" w:rsidTr="000F1DF9">
        <w:tc>
          <w:tcPr>
            <w:tcW w:w="2718" w:type="dxa"/>
          </w:tcPr>
          <w:p w:rsidR="00BD3CF8" w:rsidRPr="005C2A78" w:rsidRDefault="00BD3CF8" w:rsidP="006D756B">
            <w:pPr>
              <w:rPr>
                <w:rFonts w:cs="Times New Roman"/>
                <w:szCs w:val="24"/>
              </w:rPr>
            </w:pPr>
            <w:sdt>
              <w:sdtPr>
                <w:rPr>
                  <w:rFonts w:cs="Times New Roman"/>
                  <w:szCs w:val="24"/>
                </w:rPr>
                <w:alias w:val="Agency Title"/>
                <w:tag w:val="AgencyTitleContentControl"/>
                <w:id w:val="1920747753"/>
                <w:lock w:val="sdtContentLocked"/>
                <w:placeholder>
                  <w:docPart w:val="DB9655A47B084F11ADABFA2CC61599FD"/>
                </w:placeholder>
              </w:sdtPr>
              <w:sdtEndPr>
                <w:rPr>
                  <w:rFonts w:cstheme="minorBidi"/>
                  <w:szCs w:val="22"/>
                </w:rPr>
              </w:sdtEndPr>
              <w:sdtContent>
                <w:r>
                  <w:rPr>
                    <w:rFonts w:cs="Times New Roman"/>
                    <w:szCs w:val="24"/>
                  </w:rPr>
                  <w:t>Senate Research Center</w:t>
                </w:r>
              </w:sdtContent>
            </w:sdt>
          </w:p>
        </w:tc>
        <w:tc>
          <w:tcPr>
            <w:tcW w:w="6858" w:type="dxa"/>
          </w:tcPr>
          <w:p w:rsidR="00BD3CF8" w:rsidRPr="00FF6471" w:rsidRDefault="00BD3CF8" w:rsidP="000F1DF9">
            <w:pPr>
              <w:jc w:val="right"/>
              <w:rPr>
                <w:rFonts w:cs="Times New Roman"/>
                <w:szCs w:val="24"/>
              </w:rPr>
            </w:pPr>
            <w:sdt>
              <w:sdtPr>
                <w:rPr>
                  <w:rFonts w:cs="Times New Roman"/>
                  <w:szCs w:val="24"/>
                </w:rPr>
                <w:alias w:val="Bill Number"/>
                <w:tag w:val="BillNumberOne"/>
                <w:id w:val="-410784069"/>
                <w:lock w:val="sdtContentLocked"/>
                <w:placeholder>
                  <w:docPart w:val="7C50496D26E24292B1BA2D21C2E94BA4"/>
                </w:placeholder>
              </w:sdtPr>
              <w:sdtContent>
                <w:r>
                  <w:rPr>
                    <w:rFonts w:cs="Times New Roman"/>
                    <w:szCs w:val="24"/>
                  </w:rPr>
                  <w:t>H.B. 1583</w:t>
                </w:r>
              </w:sdtContent>
            </w:sdt>
          </w:p>
        </w:tc>
      </w:tr>
      <w:tr w:rsidR="00BD3CF8" w:rsidTr="000F1DF9">
        <w:sdt>
          <w:sdtPr>
            <w:rPr>
              <w:rFonts w:cs="Times New Roman"/>
              <w:szCs w:val="24"/>
            </w:rPr>
            <w:alias w:val="TLCNumber"/>
            <w:tag w:val="TLCNumber"/>
            <w:id w:val="-542600604"/>
            <w:lock w:val="sdtLocked"/>
            <w:placeholder>
              <w:docPart w:val="3DBD4ED3FFAC40FA800513FF3DA8BEBD"/>
            </w:placeholder>
          </w:sdtPr>
          <w:sdtContent>
            <w:tc>
              <w:tcPr>
                <w:tcW w:w="2718" w:type="dxa"/>
              </w:tcPr>
              <w:p w:rsidR="00BD3CF8" w:rsidRPr="000F1DF9" w:rsidRDefault="00BD3CF8" w:rsidP="00C65088">
                <w:pPr>
                  <w:rPr>
                    <w:rFonts w:cs="Times New Roman"/>
                    <w:szCs w:val="24"/>
                  </w:rPr>
                </w:pPr>
                <w:r>
                  <w:rPr>
                    <w:rFonts w:cs="Times New Roman"/>
                    <w:szCs w:val="24"/>
                  </w:rPr>
                  <w:t>88R16521 MPF-F</w:t>
                </w:r>
              </w:p>
            </w:tc>
          </w:sdtContent>
        </w:sdt>
        <w:tc>
          <w:tcPr>
            <w:tcW w:w="6858" w:type="dxa"/>
          </w:tcPr>
          <w:p w:rsidR="00BD3CF8" w:rsidRPr="005C2A78" w:rsidRDefault="00BD3CF8" w:rsidP="00073EDD">
            <w:pPr>
              <w:jc w:val="right"/>
              <w:rPr>
                <w:rFonts w:cs="Times New Roman"/>
                <w:szCs w:val="24"/>
              </w:rPr>
            </w:pPr>
            <w:sdt>
              <w:sdtPr>
                <w:rPr>
                  <w:rFonts w:cs="Times New Roman"/>
                  <w:szCs w:val="24"/>
                </w:rPr>
                <w:alias w:val="Author Label"/>
                <w:tag w:val="By"/>
                <w:id w:val="72399597"/>
                <w:lock w:val="sdtLocked"/>
                <w:placeholder>
                  <w:docPart w:val="9C199C2E816E4CD1884AD86E8B9E17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1102B30DB34A3789260A030182FC1B"/>
                </w:placeholder>
              </w:sdtPr>
              <w:sdtContent>
                <w:r>
                  <w:rPr>
                    <w:rFonts w:cs="Times New Roman"/>
                    <w:szCs w:val="24"/>
                  </w:rPr>
                  <w:t>Burrows</w:t>
                </w:r>
              </w:sdtContent>
            </w:sdt>
            <w:sdt>
              <w:sdtPr>
                <w:rPr>
                  <w:rFonts w:cs="Times New Roman"/>
                  <w:szCs w:val="24"/>
                </w:rPr>
                <w:alias w:val="Sponsor"/>
                <w:tag w:val="Sponsor"/>
                <w:id w:val="-2039656131"/>
                <w:lock w:val="sdtContentLocked"/>
                <w:placeholder>
                  <w:docPart w:val="2F54F81BC87F4579AF4FC16045189143"/>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B1E8F4A3D7F440B5B467673CE6FD75BD"/>
                </w:placeholder>
                <w:showingPlcHdr/>
              </w:sdtPr>
              <w:sdtContent/>
            </w:sdt>
          </w:p>
        </w:tc>
      </w:tr>
      <w:tr w:rsidR="00BD3CF8" w:rsidTr="000F1DF9">
        <w:tc>
          <w:tcPr>
            <w:tcW w:w="2718" w:type="dxa"/>
          </w:tcPr>
          <w:p w:rsidR="00BD3CF8" w:rsidRPr="00BC7495" w:rsidRDefault="00BD3CF8" w:rsidP="000F1DF9">
            <w:pPr>
              <w:rPr>
                <w:rFonts w:cs="Times New Roman"/>
                <w:szCs w:val="24"/>
              </w:rPr>
            </w:pPr>
          </w:p>
        </w:tc>
        <w:sdt>
          <w:sdtPr>
            <w:rPr>
              <w:rFonts w:cs="Times New Roman"/>
              <w:szCs w:val="24"/>
            </w:rPr>
            <w:alias w:val="Committee"/>
            <w:tag w:val="Committee"/>
            <w:id w:val="1914272295"/>
            <w:lock w:val="sdtContentLocked"/>
            <w:placeholder>
              <w:docPart w:val="227C77672C4D42D68F98072B431648E7"/>
            </w:placeholder>
          </w:sdtPr>
          <w:sdtContent>
            <w:tc>
              <w:tcPr>
                <w:tcW w:w="6858" w:type="dxa"/>
              </w:tcPr>
              <w:p w:rsidR="00BD3CF8" w:rsidRPr="00FF6471" w:rsidRDefault="00BD3CF8" w:rsidP="000F1DF9">
                <w:pPr>
                  <w:jc w:val="right"/>
                  <w:rPr>
                    <w:rFonts w:cs="Times New Roman"/>
                    <w:szCs w:val="24"/>
                  </w:rPr>
                </w:pPr>
                <w:r>
                  <w:rPr>
                    <w:rFonts w:cs="Times New Roman"/>
                    <w:szCs w:val="24"/>
                  </w:rPr>
                  <w:t>Local Government</w:t>
                </w:r>
              </w:p>
            </w:tc>
          </w:sdtContent>
        </w:sdt>
      </w:tr>
      <w:tr w:rsidR="00BD3CF8" w:rsidTr="000F1DF9">
        <w:tc>
          <w:tcPr>
            <w:tcW w:w="2718" w:type="dxa"/>
          </w:tcPr>
          <w:p w:rsidR="00BD3CF8" w:rsidRPr="00BC7495" w:rsidRDefault="00BD3CF8" w:rsidP="000F1DF9">
            <w:pPr>
              <w:rPr>
                <w:rFonts w:cs="Times New Roman"/>
                <w:szCs w:val="24"/>
              </w:rPr>
            </w:pPr>
          </w:p>
        </w:tc>
        <w:sdt>
          <w:sdtPr>
            <w:rPr>
              <w:rFonts w:cs="Times New Roman"/>
              <w:szCs w:val="24"/>
            </w:rPr>
            <w:alias w:val="Date"/>
            <w:tag w:val="DateContentControl"/>
            <w:id w:val="1178081906"/>
            <w:lock w:val="sdtLocked"/>
            <w:placeholder>
              <w:docPart w:val="B92211A7DF6645389B69E5047FFEC68C"/>
            </w:placeholder>
            <w:date w:fullDate="2023-05-15T00:00:00Z">
              <w:dateFormat w:val="M/d/yyyy"/>
              <w:lid w:val="en-US"/>
              <w:storeMappedDataAs w:val="dateTime"/>
              <w:calendar w:val="gregorian"/>
            </w:date>
          </w:sdtPr>
          <w:sdtContent>
            <w:tc>
              <w:tcPr>
                <w:tcW w:w="6858" w:type="dxa"/>
              </w:tcPr>
              <w:p w:rsidR="00BD3CF8" w:rsidRPr="00FF6471" w:rsidRDefault="00BD3CF8" w:rsidP="000F1DF9">
                <w:pPr>
                  <w:jc w:val="right"/>
                  <w:rPr>
                    <w:rFonts w:cs="Times New Roman"/>
                    <w:szCs w:val="24"/>
                  </w:rPr>
                </w:pPr>
                <w:r>
                  <w:rPr>
                    <w:rFonts w:cs="Times New Roman"/>
                    <w:szCs w:val="24"/>
                  </w:rPr>
                  <w:t>5/15/2023</w:t>
                </w:r>
              </w:p>
            </w:tc>
          </w:sdtContent>
        </w:sdt>
      </w:tr>
      <w:tr w:rsidR="00BD3CF8" w:rsidTr="000F1DF9">
        <w:tc>
          <w:tcPr>
            <w:tcW w:w="2718" w:type="dxa"/>
          </w:tcPr>
          <w:p w:rsidR="00BD3CF8" w:rsidRPr="00BC7495" w:rsidRDefault="00BD3CF8" w:rsidP="000F1DF9">
            <w:pPr>
              <w:rPr>
                <w:rFonts w:cs="Times New Roman"/>
                <w:szCs w:val="24"/>
              </w:rPr>
            </w:pPr>
          </w:p>
        </w:tc>
        <w:sdt>
          <w:sdtPr>
            <w:rPr>
              <w:rFonts w:cs="Times New Roman"/>
              <w:szCs w:val="24"/>
            </w:rPr>
            <w:alias w:val="BA Version"/>
            <w:tag w:val="BAVersion"/>
            <w:id w:val="-1685590809"/>
            <w:lock w:val="sdtContentLocked"/>
            <w:placeholder>
              <w:docPart w:val="99DB3033D0F8458E8636449936061A16"/>
            </w:placeholder>
          </w:sdtPr>
          <w:sdtContent>
            <w:tc>
              <w:tcPr>
                <w:tcW w:w="6858" w:type="dxa"/>
              </w:tcPr>
              <w:p w:rsidR="00BD3CF8" w:rsidRPr="00FF6471" w:rsidRDefault="00BD3CF8" w:rsidP="000F1DF9">
                <w:pPr>
                  <w:jc w:val="right"/>
                  <w:rPr>
                    <w:rFonts w:cs="Times New Roman"/>
                    <w:szCs w:val="24"/>
                  </w:rPr>
                </w:pPr>
                <w:r>
                  <w:rPr>
                    <w:rFonts w:cs="Times New Roman"/>
                    <w:szCs w:val="24"/>
                  </w:rPr>
                  <w:t>Engrossed</w:t>
                </w:r>
              </w:p>
            </w:tc>
          </w:sdtContent>
        </w:sdt>
      </w:tr>
    </w:tbl>
    <w:p w:rsidR="00BD3CF8" w:rsidRPr="00FF6471" w:rsidRDefault="00BD3CF8" w:rsidP="000F1DF9">
      <w:pPr>
        <w:spacing w:after="0" w:line="240" w:lineRule="auto"/>
        <w:rPr>
          <w:rFonts w:cs="Times New Roman"/>
          <w:szCs w:val="24"/>
        </w:rPr>
      </w:pPr>
    </w:p>
    <w:p w:rsidR="00BD3CF8" w:rsidRPr="00FF6471" w:rsidRDefault="00BD3CF8" w:rsidP="000F1DF9">
      <w:pPr>
        <w:spacing w:after="0" w:line="240" w:lineRule="auto"/>
        <w:rPr>
          <w:rFonts w:cs="Times New Roman"/>
          <w:szCs w:val="24"/>
        </w:rPr>
      </w:pPr>
    </w:p>
    <w:p w:rsidR="00BD3CF8" w:rsidRPr="00FF6471" w:rsidRDefault="00BD3CF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98FFB9A1E63473192BAD864E87F0864"/>
        </w:placeholder>
      </w:sdtPr>
      <w:sdtContent>
        <w:p w:rsidR="00BD3CF8" w:rsidRDefault="00BD3CF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94D62C95E042B39A6C8DE39A6E61E9"/>
        </w:placeholder>
      </w:sdtPr>
      <w:sdtContent>
        <w:p w:rsidR="00BD3CF8" w:rsidRDefault="00BD3CF8" w:rsidP="007C161D">
          <w:pPr>
            <w:pStyle w:val="NormalWeb"/>
            <w:spacing w:before="0" w:beforeAutospacing="0" w:after="0" w:afterAutospacing="0"/>
            <w:jc w:val="both"/>
            <w:divId w:val="489180872"/>
            <w:rPr>
              <w:rFonts w:eastAsia="Times New Roman"/>
              <w:bCs/>
            </w:rPr>
          </w:pPr>
        </w:p>
        <w:p w:rsidR="00BD3CF8" w:rsidRPr="00592B13" w:rsidRDefault="00BD3CF8" w:rsidP="007C161D">
          <w:pPr>
            <w:pStyle w:val="NormalWeb"/>
            <w:spacing w:before="0" w:beforeAutospacing="0" w:after="0" w:afterAutospacing="0"/>
            <w:jc w:val="both"/>
            <w:divId w:val="489180872"/>
          </w:pPr>
          <w:r w:rsidRPr="00592B13">
            <w:t xml:space="preserve">In 1997, Terry County Hospital District </w:t>
          </w:r>
          <w:r>
            <w:t xml:space="preserve">(district) </w:t>
          </w:r>
          <w:r w:rsidRPr="00592B13">
            <w:t xml:space="preserve">entered into a settlement of a case filed under the Voting Rights Act regarding the way directors of the </w:t>
          </w:r>
          <w:r>
            <w:t>d</w:t>
          </w:r>
          <w:r w:rsidRPr="00592B13">
            <w:t xml:space="preserve">istrict are elected. Under the terms of that settlement agreement, directors are elected through a cumulative voting process. The </w:t>
          </w:r>
          <w:r>
            <w:t>d</w:t>
          </w:r>
          <w:r w:rsidRPr="00592B13">
            <w:t xml:space="preserve">istrict has been using this process for its directors elections since May 1997, but the </w:t>
          </w:r>
          <w:r>
            <w:t>d</w:t>
          </w:r>
          <w:r w:rsidRPr="00592B13">
            <w:t>istrict</w:t>
          </w:r>
          <w:r>
            <w:t>'</w:t>
          </w:r>
          <w:r w:rsidRPr="00592B13">
            <w:t>s enabling legislation was never amended to reflect that.</w:t>
          </w:r>
        </w:p>
        <w:p w:rsidR="00BD3CF8" w:rsidRPr="00592B13" w:rsidRDefault="00BD3CF8" w:rsidP="007C161D">
          <w:pPr>
            <w:pStyle w:val="NormalWeb"/>
            <w:spacing w:before="0" w:beforeAutospacing="0" w:after="0" w:afterAutospacing="0"/>
            <w:jc w:val="both"/>
            <w:divId w:val="489180872"/>
          </w:pPr>
          <w:r w:rsidRPr="00592B13">
            <w:t> </w:t>
          </w:r>
        </w:p>
        <w:p w:rsidR="00BD3CF8" w:rsidRPr="00592B13" w:rsidRDefault="00BD3CF8" w:rsidP="007C161D">
          <w:pPr>
            <w:pStyle w:val="NormalWeb"/>
            <w:spacing w:before="0" w:beforeAutospacing="0" w:after="0" w:afterAutospacing="0"/>
            <w:jc w:val="both"/>
            <w:divId w:val="489180872"/>
          </w:pPr>
          <w:r>
            <w:t xml:space="preserve">H.B. 1583 </w:t>
          </w:r>
          <w:r w:rsidRPr="00592B13">
            <w:t xml:space="preserve">will revise the enabling legislation to reflect the cumulative voting process that the </w:t>
          </w:r>
          <w:r>
            <w:t>d</w:t>
          </w:r>
          <w:r w:rsidRPr="00592B13">
            <w:t xml:space="preserve">istrict has been using since May 1997 pursuant to the settlement agreement and a related federal </w:t>
          </w:r>
          <w:r>
            <w:t>d</w:t>
          </w:r>
          <w:r w:rsidRPr="00592B13">
            <w:t xml:space="preserve">istrict </w:t>
          </w:r>
          <w:r>
            <w:t>c</w:t>
          </w:r>
          <w:r w:rsidRPr="00592B13">
            <w:t>ourt order. The main reason for making the change is to avoid confusion in the future.</w:t>
          </w:r>
        </w:p>
        <w:p w:rsidR="00BD3CF8" w:rsidRPr="00592B13" w:rsidRDefault="00BD3CF8" w:rsidP="007C161D">
          <w:pPr>
            <w:pStyle w:val="NormalWeb"/>
            <w:spacing w:before="0" w:beforeAutospacing="0" w:after="0" w:afterAutospacing="0"/>
            <w:jc w:val="both"/>
            <w:divId w:val="489180872"/>
          </w:pPr>
          <w:r w:rsidRPr="00592B13">
            <w:t> </w:t>
          </w:r>
        </w:p>
        <w:p w:rsidR="00BD3CF8" w:rsidRPr="00592B13" w:rsidRDefault="00BD3CF8" w:rsidP="007C161D">
          <w:pPr>
            <w:pStyle w:val="NormalWeb"/>
            <w:spacing w:before="0" w:beforeAutospacing="0" w:after="0" w:afterAutospacing="0"/>
            <w:jc w:val="both"/>
            <w:divId w:val="489180872"/>
          </w:pPr>
          <w:r w:rsidRPr="00592B13">
            <w:t xml:space="preserve">Additionally, </w:t>
          </w:r>
          <w:r>
            <w:t xml:space="preserve">H.B. 1583 </w:t>
          </w:r>
          <w:r w:rsidRPr="00592B13">
            <w:t xml:space="preserve">revises the enabling legislation provisions regarding notice of elections and applications to be on the ballot so that the </w:t>
          </w:r>
          <w:r>
            <w:t>d</w:t>
          </w:r>
          <w:r w:rsidRPr="00592B13">
            <w:t>istrict will follow the standard process in the</w:t>
          </w:r>
          <w:r>
            <w:t xml:space="preserve"> </w:t>
          </w:r>
          <w:r w:rsidRPr="00592B13">
            <w:t>Election Code for these items.</w:t>
          </w:r>
        </w:p>
        <w:p w:rsidR="00BD3CF8" w:rsidRPr="00D70925" w:rsidRDefault="00BD3CF8" w:rsidP="007C161D">
          <w:pPr>
            <w:spacing w:after="0" w:line="240" w:lineRule="auto"/>
            <w:jc w:val="both"/>
            <w:rPr>
              <w:rFonts w:eastAsia="Times New Roman" w:cs="Times New Roman"/>
              <w:bCs/>
              <w:szCs w:val="24"/>
            </w:rPr>
          </w:pPr>
        </w:p>
      </w:sdtContent>
    </w:sdt>
    <w:p w:rsidR="00BD3CF8" w:rsidRDefault="00BD3CF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1583 </w:t>
      </w:r>
      <w:bookmarkStart w:id="1" w:name="AmendsCurrentLaw"/>
      <w:bookmarkEnd w:id="1"/>
      <w:r>
        <w:rPr>
          <w:rFonts w:cs="Times New Roman"/>
          <w:szCs w:val="24"/>
        </w:rPr>
        <w:t>amends current law relating to the election of the board of directors of the Terry Memorial Hospital District.</w:t>
      </w:r>
    </w:p>
    <w:p w:rsidR="00BD3CF8" w:rsidRPr="00592B13" w:rsidRDefault="00BD3CF8" w:rsidP="000F1DF9">
      <w:pPr>
        <w:spacing w:after="0" w:line="240" w:lineRule="auto"/>
        <w:jc w:val="both"/>
        <w:rPr>
          <w:rFonts w:eastAsia="Times New Roman" w:cs="Times New Roman"/>
          <w:szCs w:val="24"/>
        </w:rPr>
      </w:pPr>
    </w:p>
    <w:p w:rsidR="00BD3CF8" w:rsidRPr="005C2A78" w:rsidRDefault="00BD3CF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C25DE3355A46F99793720653161BB6"/>
          </w:placeholder>
        </w:sdtPr>
        <w:sdtContent>
          <w:r>
            <w:rPr>
              <w:rFonts w:eastAsia="Times New Roman" w:cs="Times New Roman"/>
              <w:b/>
              <w:szCs w:val="24"/>
              <w:u w:val="single"/>
            </w:rPr>
            <w:t>RULEMAKING AUTHORITY</w:t>
          </w:r>
        </w:sdtContent>
      </w:sdt>
    </w:p>
    <w:p w:rsidR="00BD3CF8" w:rsidRDefault="00BD3CF8" w:rsidP="00774EC7">
      <w:pPr>
        <w:spacing w:after="0" w:line="240" w:lineRule="auto"/>
        <w:jc w:val="both"/>
        <w:rPr>
          <w:rFonts w:cs="Times New Roman"/>
          <w:szCs w:val="24"/>
        </w:rPr>
      </w:pPr>
    </w:p>
    <w:p w:rsidR="00BD3CF8" w:rsidRDefault="00BD3CF8" w:rsidP="00BD3CF8">
      <w:pPr>
        <w:spacing w:after="0" w:line="240" w:lineRule="auto"/>
        <w:jc w:val="both"/>
        <w:rPr>
          <w:rFonts w:cs="Times New Roman"/>
          <w:szCs w:val="24"/>
        </w:rPr>
      </w:pPr>
      <w:r>
        <w:rPr>
          <w:rFonts w:cs="Times New Roman"/>
          <w:szCs w:val="24"/>
        </w:rPr>
        <w:t>Rulemaking authority previously granted to the secretary of state is rescinded in SECTION 4 (Section 1105.053, Special District Local Laws Code) of this bill.</w:t>
      </w:r>
    </w:p>
    <w:p w:rsidR="00BD3CF8" w:rsidRPr="006529C4" w:rsidRDefault="00BD3CF8" w:rsidP="00BD3CF8">
      <w:pPr>
        <w:spacing w:after="0" w:line="240" w:lineRule="auto"/>
        <w:jc w:val="both"/>
        <w:rPr>
          <w:rFonts w:cs="Times New Roman"/>
          <w:szCs w:val="24"/>
        </w:rPr>
      </w:pPr>
    </w:p>
    <w:p w:rsidR="00BD3CF8" w:rsidRPr="005C2A78" w:rsidRDefault="00BD3CF8" w:rsidP="00BD3CF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853743118C42AE9DF6AC7A7C2DF4F5"/>
          </w:placeholder>
        </w:sdtPr>
        <w:sdtContent>
          <w:r>
            <w:rPr>
              <w:rFonts w:eastAsia="Times New Roman" w:cs="Times New Roman"/>
              <w:b/>
              <w:szCs w:val="24"/>
              <w:u w:val="single"/>
            </w:rPr>
            <w:t>SECTION BY SECTION ANALYSIS</w:t>
          </w:r>
        </w:sdtContent>
      </w:sdt>
    </w:p>
    <w:p w:rsidR="00BD3CF8" w:rsidRPr="005C2A78" w:rsidRDefault="00BD3CF8" w:rsidP="00BD3CF8">
      <w:pPr>
        <w:spacing w:after="0" w:line="240" w:lineRule="auto"/>
        <w:jc w:val="both"/>
        <w:rPr>
          <w:rFonts w:eastAsia="Times New Roman" w:cs="Times New Roman"/>
          <w:szCs w:val="24"/>
        </w:rPr>
      </w:pPr>
    </w:p>
    <w:p w:rsidR="00BD3CF8" w:rsidRDefault="00BD3CF8" w:rsidP="00BD3CF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1105.051(a), Special District Local Laws Code, to provide that t</w:t>
      </w:r>
      <w:r w:rsidRPr="00592B13">
        <w:t xml:space="preserve">he </w:t>
      </w:r>
      <w:r>
        <w:t>Terry Memorial Hospital D</w:t>
      </w:r>
      <w:r w:rsidRPr="00592B13">
        <w:t xml:space="preserve">istrict </w:t>
      </w:r>
      <w:r>
        <w:t xml:space="preserve">(district) </w:t>
      </w:r>
      <w:r w:rsidRPr="00592B13">
        <w:t>is governed by a board of seven directors elected from the district at large in the manner provided by Section 1105.0515.</w:t>
      </w:r>
    </w:p>
    <w:p w:rsidR="00BD3CF8" w:rsidRPr="00592B13" w:rsidRDefault="00BD3CF8" w:rsidP="00BD3CF8">
      <w:pPr>
        <w:spacing w:after="0" w:line="240" w:lineRule="auto"/>
        <w:ind w:left="720"/>
        <w:jc w:val="both"/>
      </w:pPr>
    </w:p>
    <w:p w:rsidR="00BD3CF8" w:rsidRDefault="00BD3CF8" w:rsidP="00BD3CF8">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B, Chapter 1105, Special District Local Laws Code, by adding Section 1105.0515, as follows:</w:t>
      </w:r>
    </w:p>
    <w:p w:rsidR="00BD3CF8" w:rsidRDefault="00BD3CF8" w:rsidP="00BD3CF8">
      <w:pPr>
        <w:spacing w:after="0" w:line="240" w:lineRule="auto"/>
        <w:jc w:val="both"/>
      </w:pPr>
    </w:p>
    <w:p w:rsidR="00BD3CF8" w:rsidRDefault="00BD3CF8" w:rsidP="00BD3CF8">
      <w:pPr>
        <w:spacing w:after="0" w:line="240" w:lineRule="auto"/>
        <w:ind w:left="720"/>
        <w:jc w:val="both"/>
      </w:pPr>
      <w:r w:rsidRPr="00592B13">
        <w:t>Sec. 1105.0515.  ELECTION OF DIRECTORS BY CUMULATIVE VOTING.</w:t>
      </w:r>
      <w:r>
        <w:t xml:space="preserve"> </w:t>
      </w:r>
      <w:r w:rsidRPr="00592B13">
        <w:t xml:space="preserve">(a)  </w:t>
      </w:r>
      <w:r>
        <w:t>Requires a</w:t>
      </w:r>
      <w:r w:rsidRPr="00592B13">
        <w:t>ll directors</w:t>
      </w:r>
      <w:r>
        <w:t xml:space="preserve"> to </w:t>
      </w:r>
      <w:r w:rsidRPr="00592B13">
        <w:t>be elected at large using the cumulative voting procedure prescribed by this section.</w:t>
      </w:r>
    </w:p>
    <w:p w:rsidR="00BD3CF8" w:rsidRPr="00592B13" w:rsidRDefault="00BD3CF8" w:rsidP="00BD3CF8">
      <w:pPr>
        <w:spacing w:after="0" w:line="240" w:lineRule="auto"/>
        <w:ind w:left="720"/>
        <w:jc w:val="both"/>
      </w:pPr>
    </w:p>
    <w:p w:rsidR="00BD3CF8" w:rsidRDefault="00BD3CF8" w:rsidP="00BD3CF8">
      <w:pPr>
        <w:spacing w:after="0" w:line="240" w:lineRule="auto"/>
        <w:ind w:left="1440"/>
        <w:jc w:val="both"/>
      </w:pPr>
      <w:r w:rsidRPr="00592B13">
        <w:t>(b) </w:t>
      </w:r>
      <w:r>
        <w:t>Requires a</w:t>
      </w:r>
      <w:r w:rsidRPr="00592B13">
        <w:t xml:space="preserve">ll director positions to be filled at the election </w:t>
      </w:r>
      <w:r>
        <w:t xml:space="preserve">to </w:t>
      </w:r>
      <w:r w:rsidRPr="00592B13">
        <w:t>be voted on as one race by all qualified voters of the district.</w:t>
      </w:r>
    </w:p>
    <w:p w:rsidR="00BD3CF8" w:rsidRPr="00592B13" w:rsidRDefault="00BD3CF8" w:rsidP="00BD3CF8">
      <w:pPr>
        <w:spacing w:after="0" w:line="240" w:lineRule="auto"/>
        <w:ind w:left="1440"/>
        <w:jc w:val="both"/>
      </w:pPr>
    </w:p>
    <w:p w:rsidR="00BD3CF8" w:rsidRDefault="00BD3CF8" w:rsidP="00BD3CF8">
      <w:pPr>
        <w:spacing w:after="0" w:line="240" w:lineRule="auto"/>
        <w:ind w:left="1440"/>
        <w:jc w:val="both"/>
      </w:pPr>
      <w:r w:rsidRPr="00592B13">
        <w:t>(c) </w:t>
      </w:r>
      <w:r>
        <w:t>Provides that e</w:t>
      </w:r>
      <w:r w:rsidRPr="00592B13">
        <w:t xml:space="preserve">ach voter is entitled to cast a number of votes equal to the number of positions to be filled at the election, except that the total number of votes cast by a voter </w:t>
      </w:r>
      <w:r>
        <w:t xml:space="preserve">is prohibited from </w:t>
      </w:r>
      <w:r w:rsidRPr="00592B13">
        <w:t>exceed</w:t>
      </w:r>
      <w:r>
        <w:t>ing</w:t>
      </w:r>
      <w:r w:rsidRPr="00592B13">
        <w:t xml:space="preserve"> four. </w:t>
      </w:r>
      <w:r>
        <w:t xml:space="preserve">Authorizes a </w:t>
      </w:r>
      <w:r w:rsidRPr="00592B13">
        <w:t xml:space="preserve">voter </w:t>
      </w:r>
      <w:r>
        <w:t xml:space="preserve">to </w:t>
      </w:r>
      <w:r w:rsidRPr="00592B13">
        <w:t xml:space="preserve">cast one or more of the specified number of votes for any one or more candidates in any combination. </w:t>
      </w:r>
      <w:r>
        <w:t>Authorizes o</w:t>
      </w:r>
      <w:r w:rsidRPr="00592B13">
        <w:t xml:space="preserve">nly whole votes </w:t>
      </w:r>
      <w:r>
        <w:t xml:space="preserve">to </w:t>
      </w:r>
      <w:r w:rsidRPr="00592B13">
        <w:t>be cast and counted.</w:t>
      </w:r>
    </w:p>
    <w:p w:rsidR="00BD3CF8" w:rsidRPr="00592B13" w:rsidRDefault="00BD3CF8" w:rsidP="00BD3CF8">
      <w:pPr>
        <w:spacing w:after="0" w:line="240" w:lineRule="auto"/>
        <w:ind w:left="1440"/>
        <w:jc w:val="both"/>
      </w:pPr>
    </w:p>
    <w:p w:rsidR="00BD3CF8" w:rsidRDefault="00BD3CF8" w:rsidP="00BD3CF8">
      <w:pPr>
        <w:spacing w:after="0" w:line="240" w:lineRule="auto"/>
        <w:ind w:left="1440"/>
        <w:jc w:val="both"/>
      </w:pPr>
      <w:r w:rsidRPr="00592B13">
        <w:t>(d)  </w:t>
      </w:r>
      <w:r>
        <w:t>Provides that i</w:t>
      </w:r>
      <w:r w:rsidRPr="00592B13">
        <w:t xml:space="preserve">f a voter casts more than the number of votes to which the voter is entitled in the election, none of the voter's votes </w:t>
      </w:r>
      <w:r>
        <w:t xml:space="preserve">are authorized to </w:t>
      </w:r>
      <w:r w:rsidRPr="00592B13">
        <w:t xml:space="preserve">be counted in that election. </w:t>
      </w:r>
      <w:r>
        <w:t>Provides that i</w:t>
      </w:r>
      <w:r w:rsidRPr="00592B13">
        <w:t>f a voter casts fewer votes than entitled, all of the voter's votes are counted in that election.</w:t>
      </w:r>
    </w:p>
    <w:p w:rsidR="00BD3CF8" w:rsidRPr="00592B13" w:rsidRDefault="00BD3CF8" w:rsidP="00BD3CF8">
      <w:pPr>
        <w:spacing w:after="0" w:line="240" w:lineRule="auto"/>
        <w:ind w:left="1440"/>
        <w:jc w:val="both"/>
      </w:pPr>
    </w:p>
    <w:p w:rsidR="00BD3CF8" w:rsidRDefault="00BD3CF8" w:rsidP="00BD3CF8">
      <w:pPr>
        <w:spacing w:after="0" w:line="240" w:lineRule="auto"/>
        <w:ind w:left="1440"/>
        <w:jc w:val="both"/>
      </w:pPr>
      <w:r w:rsidRPr="00592B13">
        <w:t>(e)</w:t>
      </w:r>
      <w:r>
        <w:t xml:space="preserve"> Provides that t</w:t>
      </w:r>
      <w:r w:rsidRPr="00592B13">
        <w:t>he candidates who are elected are those, in the number to be elected, receiving the highest numbers of votes.</w:t>
      </w:r>
    </w:p>
    <w:p w:rsidR="00BD3CF8" w:rsidRPr="00592B13" w:rsidRDefault="00BD3CF8" w:rsidP="00BD3CF8">
      <w:pPr>
        <w:spacing w:after="0" w:line="240" w:lineRule="auto"/>
        <w:ind w:left="1440"/>
        <w:jc w:val="both"/>
      </w:pPr>
    </w:p>
    <w:p w:rsidR="00BD3CF8" w:rsidRDefault="00BD3CF8" w:rsidP="00BD3CF8">
      <w:pPr>
        <w:spacing w:after="0" w:line="240" w:lineRule="auto"/>
        <w:ind w:left="1440"/>
        <w:jc w:val="both"/>
      </w:pPr>
      <w:r w:rsidRPr="00592B13">
        <w:t>(f) </w:t>
      </w:r>
      <w:r>
        <w:t>Requires t</w:t>
      </w:r>
      <w:r w:rsidRPr="00592B13">
        <w:t xml:space="preserve">he secretary of state </w:t>
      </w:r>
      <w:r>
        <w:t xml:space="preserve">to </w:t>
      </w:r>
      <w:r w:rsidRPr="00592B13">
        <w:t>prescribe any additional procedures necessary for the orderly and proper administration of an election held in accordance with this section.</w:t>
      </w:r>
    </w:p>
    <w:p w:rsidR="00BD3CF8" w:rsidRPr="00592B13" w:rsidRDefault="00BD3CF8" w:rsidP="00BD3CF8">
      <w:pPr>
        <w:spacing w:after="0" w:line="240" w:lineRule="auto"/>
        <w:ind w:left="1440"/>
        <w:jc w:val="both"/>
      </w:pPr>
    </w:p>
    <w:p w:rsidR="00BD3CF8" w:rsidRDefault="00BD3CF8" w:rsidP="00BD3CF8">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 </w:t>
      </w:r>
      <w:r>
        <w:t>Section 1105.052, Special District Local Laws Code, as follows:</w:t>
      </w:r>
    </w:p>
    <w:p w:rsidR="00BD3CF8" w:rsidRPr="00592B13" w:rsidRDefault="00BD3CF8" w:rsidP="00BD3CF8">
      <w:pPr>
        <w:spacing w:after="0" w:line="240" w:lineRule="auto"/>
        <w:jc w:val="both"/>
        <w:rPr>
          <w:rFonts w:eastAsia="Times New Roman" w:cs="Times New Roman"/>
          <w:szCs w:val="24"/>
        </w:rPr>
      </w:pPr>
    </w:p>
    <w:p w:rsidR="00BD3CF8" w:rsidRDefault="00BD3CF8" w:rsidP="00BD3CF8">
      <w:pPr>
        <w:spacing w:after="0" w:line="240" w:lineRule="auto"/>
        <w:ind w:left="720"/>
        <w:jc w:val="both"/>
      </w:pPr>
      <w:r w:rsidRPr="00592B13">
        <w:t>Sec. 1105.052.  NOTICE OF ELECTION.</w:t>
      </w:r>
      <w:r>
        <w:t xml:space="preserve"> Requires that n</w:t>
      </w:r>
      <w:r w:rsidRPr="00592B13">
        <w:t>otice of a directors' election</w:t>
      </w:r>
      <w:r>
        <w:t xml:space="preserve"> </w:t>
      </w:r>
      <w:r w:rsidRPr="00592B13">
        <w:t>be published one time in a newspaper of general circulation in Terry County in accordance with Section 4.003</w:t>
      </w:r>
      <w:r>
        <w:t xml:space="preserve"> (Method of Giving Notice)</w:t>
      </w:r>
      <w:r w:rsidRPr="00592B13">
        <w:t>, Election Code.</w:t>
      </w:r>
      <w:r>
        <w:t xml:space="preserve"> Deletes existing text requiring that notice of the election be published one time in a newspaper of general circulation in Terry County</w:t>
      </w:r>
      <w:r w:rsidRPr="007C161D">
        <w:t xml:space="preserve"> </w:t>
      </w:r>
      <w:r>
        <w:t>at least 10 days before the date of a directors' election.</w:t>
      </w:r>
    </w:p>
    <w:p w:rsidR="00BD3CF8" w:rsidRPr="00592B13" w:rsidRDefault="00BD3CF8" w:rsidP="00BD3CF8">
      <w:pPr>
        <w:spacing w:after="0" w:line="240" w:lineRule="auto"/>
        <w:ind w:left="720"/>
        <w:jc w:val="both"/>
      </w:pPr>
    </w:p>
    <w:p w:rsidR="00BD3CF8" w:rsidRDefault="00BD3CF8" w:rsidP="00BD3CF8">
      <w:pPr>
        <w:spacing w:after="0" w:line="240" w:lineRule="auto"/>
        <w:jc w:val="both"/>
      </w:pPr>
      <w:r>
        <w:rPr>
          <w:rFonts w:eastAsia="Times New Roman" w:cs="Times New Roman"/>
          <w:szCs w:val="24"/>
        </w:rPr>
        <w:t xml:space="preserve">SECTION 4. Amends </w:t>
      </w:r>
      <w:r>
        <w:t>Section 1105.053, Special District Local Laws Code, as follows:</w:t>
      </w:r>
    </w:p>
    <w:p w:rsidR="00BD3CF8" w:rsidRDefault="00BD3CF8" w:rsidP="00BD3CF8">
      <w:pPr>
        <w:spacing w:after="0" w:line="240" w:lineRule="auto"/>
        <w:jc w:val="both"/>
      </w:pPr>
    </w:p>
    <w:p w:rsidR="00BD3CF8" w:rsidRPr="00592B13" w:rsidRDefault="00BD3CF8" w:rsidP="00BD3CF8">
      <w:pPr>
        <w:spacing w:after="0" w:line="240" w:lineRule="auto"/>
        <w:ind w:left="720"/>
        <w:jc w:val="both"/>
        <w:rPr>
          <w:rFonts w:eastAsia="Times New Roman" w:cs="Times New Roman"/>
          <w:szCs w:val="24"/>
        </w:rPr>
      </w:pPr>
      <w:r>
        <w:t xml:space="preserve">Sec. 1105.053.  New heading: BALLOT </w:t>
      </w:r>
      <w:r w:rsidRPr="00592B13">
        <w:t>APPLICATION</w:t>
      </w:r>
      <w:r>
        <w:t xml:space="preserve">. Requires a </w:t>
      </w:r>
      <w:r w:rsidRPr="00592B13">
        <w:t>person who wants to have the person's name printed on the ballot as a candidate for director</w:t>
      </w:r>
      <w:r>
        <w:t xml:space="preserve"> to </w:t>
      </w:r>
      <w:r w:rsidRPr="00592B13">
        <w:t>file an application with the board secretary in accordance with Chapter 144</w:t>
      </w:r>
      <w:r>
        <w:t xml:space="preserve"> (Candidate for Office of Political Subdivision Other Than County or City)</w:t>
      </w:r>
      <w:r w:rsidRPr="00592B13">
        <w:t>, Election Code</w:t>
      </w:r>
      <w:r>
        <w:t xml:space="preserve">, rather than file a petition requesting the action. Deletes existing text requiring that the petition be signed by not fewer than 10 registered voters be filed by the deadline imposed by Section 144.005 (Filing Deadline), Election Code. </w:t>
      </w:r>
    </w:p>
    <w:p w:rsidR="00BD3CF8" w:rsidRDefault="00BD3CF8" w:rsidP="00BD3CF8">
      <w:pPr>
        <w:spacing w:after="0" w:line="240" w:lineRule="auto"/>
        <w:jc w:val="both"/>
        <w:rPr>
          <w:rFonts w:eastAsia="Times New Roman" w:cs="Times New Roman"/>
          <w:szCs w:val="24"/>
        </w:rPr>
      </w:pPr>
    </w:p>
    <w:p w:rsidR="00BD3CF8" w:rsidRDefault="00BD3CF8" w:rsidP="00BD3CF8">
      <w:pPr>
        <w:spacing w:after="0" w:line="240" w:lineRule="auto"/>
        <w:jc w:val="both"/>
        <w:rPr>
          <w:rFonts w:eastAsia="Times New Roman" w:cs="Times New Roman"/>
          <w:szCs w:val="24"/>
        </w:rPr>
      </w:pPr>
      <w:r>
        <w:rPr>
          <w:rFonts w:eastAsia="Times New Roman" w:cs="Times New Roman"/>
          <w:szCs w:val="24"/>
        </w:rPr>
        <w:t xml:space="preserve">SECTION 5. Makes application of this Act prospective. </w:t>
      </w:r>
    </w:p>
    <w:p w:rsidR="00BD3CF8" w:rsidRDefault="00BD3CF8" w:rsidP="00BD3CF8">
      <w:pPr>
        <w:spacing w:after="0" w:line="240" w:lineRule="auto"/>
        <w:jc w:val="both"/>
        <w:rPr>
          <w:rFonts w:eastAsia="Times New Roman" w:cs="Times New Roman"/>
          <w:szCs w:val="24"/>
        </w:rPr>
      </w:pPr>
    </w:p>
    <w:p w:rsidR="00BD3CF8" w:rsidRPr="00C8671F" w:rsidRDefault="00BD3CF8" w:rsidP="00BD3CF8">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BD3CF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E92" w:rsidRDefault="00B37E92" w:rsidP="000F1DF9">
      <w:pPr>
        <w:spacing w:after="0" w:line="240" w:lineRule="auto"/>
      </w:pPr>
      <w:r>
        <w:separator/>
      </w:r>
    </w:p>
  </w:endnote>
  <w:endnote w:type="continuationSeparator" w:id="0">
    <w:p w:rsidR="00B37E92" w:rsidRDefault="00B37E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7E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D3CF8">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D3CF8">
                <w:rPr>
                  <w:sz w:val="20"/>
                  <w:szCs w:val="20"/>
                </w:rPr>
                <w:t>H.B. 1583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D3CF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7E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E92" w:rsidRDefault="00B37E92" w:rsidP="000F1DF9">
      <w:pPr>
        <w:spacing w:after="0" w:line="240" w:lineRule="auto"/>
      </w:pPr>
      <w:r>
        <w:separator/>
      </w:r>
    </w:p>
  </w:footnote>
  <w:footnote w:type="continuationSeparator" w:id="0">
    <w:p w:rsidR="00B37E92" w:rsidRDefault="00B37E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37E92"/>
    <w:rsid w:val="00B43543"/>
    <w:rsid w:val="00B53F07"/>
    <w:rsid w:val="00B97023"/>
    <w:rsid w:val="00BC7495"/>
    <w:rsid w:val="00BD0CEE"/>
    <w:rsid w:val="00BD3CF8"/>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FC78D"/>
  <w15:docId w15:val="{9C7B188F-2D96-4880-9CF6-CEE18B0A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D3CF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65CD48BA3CC48F9911B5E19A3457F94"/>
        <w:category>
          <w:name w:val="General"/>
          <w:gallery w:val="placeholder"/>
        </w:category>
        <w:types>
          <w:type w:val="bbPlcHdr"/>
        </w:types>
        <w:behaviors>
          <w:behavior w:val="content"/>
        </w:behaviors>
        <w:guid w:val="{D0C76E21-25DA-4D17-BF99-30C2B4B73A93}"/>
      </w:docPartPr>
      <w:docPartBody>
        <w:p w:rsidR="00000000" w:rsidRDefault="00802B3C"/>
      </w:docPartBody>
    </w:docPart>
    <w:docPart>
      <w:docPartPr>
        <w:name w:val="DB9655A47B084F11ADABFA2CC61599FD"/>
        <w:category>
          <w:name w:val="General"/>
          <w:gallery w:val="placeholder"/>
        </w:category>
        <w:types>
          <w:type w:val="bbPlcHdr"/>
        </w:types>
        <w:behaviors>
          <w:behavior w:val="content"/>
        </w:behaviors>
        <w:guid w:val="{5EDF5301-81FC-4F94-99BD-4244E4FBFD79}"/>
      </w:docPartPr>
      <w:docPartBody>
        <w:p w:rsidR="00000000" w:rsidRDefault="00802B3C"/>
      </w:docPartBody>
    </w:docPart>
    <w:docPart>
      <w:docPartPr>
        <w:name w:val="7C50496D26E24292B1BA2D21C2E94BA4"/>
        <w:category>
          <w:name w:val="General"/>
          <w:gallery w:val="placeholder"/>
        </w:category>
        <w:types>
          <w:type w:val="bbPlcHdr"/>
        </w:types>
        <w:behaviors>
          <w:behavior w:val="content"/>
        </w:behaviors>
        <w:guid w:val="{61D4C1B1-FB00-4C20-88E2-EBC394AC7655}"/>
      </w:docPartPr>
      <w:docPartBody>
        <w:p w:rsidR="00000000" w:rsidRDefault="00802B3C"/>
      </w:docPartBody>
    </w:docPart>
    <w:docPart>
      <w:docPartPr>
        <w:name w:val="3DBD4ED3FFAC40FA800513FF3DA8BEBD"/>
        <w:category>
          <w:name w:val="General"/>
          <w:gallery w:val="placeholder"/>
        </w:category>
        <w:types>
          <w:type w:val="bbPlcHdr"/>
        </w:types>
        <w:behaviors>
          <w:behavior w:val="content"/>
        </w:behaviors>
        <w:guid w:val="{C6691753-ADAB-4984-BEA3-35314B21E74F}"/>
      </w:docPartPr>
      <w:docPartBody>
        <w:p w:rsidR="00000000" w:rsidRDefault="00802B3C"/>
      </w:docPartBody>
    </w:docPart>
    <w:docPart>
      <w:docPartPr>
        <w:name w:val="9C199C2E816E4CD1884AD86E8B9E17EE"/>
        <w:category>
          <w:name w:val="General"/>
          <w:gallery w:val="placeholder"/>
        </w:category>
        <w:types>
          <w:type w:val="bbPlcHdr"/>
        </w:types>
        <w:behaviors>
          <w:behavior w:val="content"/>
        </w:behaviors>
        <w:guid w:val="{4EB4D9A6-D05D-41E5-BBE0-DBFF4DB194BE}"/>
      </w:docPartPr>
      <w:docPartBody>
        <w:p w:rsidR="00000000" w:rsidRDefault="00802B3C"/>
      </w:docPartBody>
    </w:docPart>
    <w:docPart>
      <w:docPartPr>
        <w:name w:val="B21102B30DB34A3789260A030182FC1B"/>
        <w:category>
          <w:name w:val="General"/>
          <w:gallery w:val="placeholder"/>
        </w:category>
        <w:types>
          <w:type w:val="bbPlcHdr"/>
        </w:types>
        <w:behaviors>
          <w:behavior w:val="content"/>
        </w:behaviors>
        <w:guid w:val="{90BEFD32-7528-4735-95C3-6BFE4F9340DC}"/>
      </w:docPartPr>
      <w:docPartBody>
        <w:p w:rsidR="00000000" w:rsidRDefault="00802B3C"/>
      </w:docPartBody>
    </w:docPart>
    <w:docPart>
      <w:docPartPr>
        <w:name w:val="2F54F81BC87F4579AF4FC16045189143"/>
        <w:category>
          <w:name w:val="General"/>
          <w:gallery w:val="placeholder"/>
        </w:category>
        <w:types>
          <w:type w:val="bbPlcHdr"/>
        </w:types>
        <w:behaviors>
          <w:behavior w:val="content"/>
        </w:behaviors>
        <w:guid w:val="{A9B70F21-B2A3-492F-BBA8-8BB6D9CA6E5C}"/>
      </w:docPartPr>
      <w:docPartBody>
        <w:p w:rsidR="00000000" w:rsidRDefault="00802B3C"/>
      </w:docPartBody>
    </w:docPart>
    <w:docPart>
      <w:docPartPr>
        <w:name w:val="B1E8F4A3D7F440B5B467673CE6FD75BD"/>
        <w:category>
          <w:name w:val="General"/>
          <w:gallery w:val="placeholder"/>
        </w:category>
        <w:types>
          <w:type w:val="bbPlcHdr"/>
        </w:types>
        <w:behaviors>
          <w:behavior w:val="content"/>
        </w:behaviors>
        <w:guid w:val="{3C93AF4F-BDB0-4EE1-A3D0-711BFA6DDAB6}"/>
      </w:docPartPr>
      <w:docPartBody>
        <w:p w:rsidR="00000000" w:rsidRDefault="00802B3C"/>
      </w:docPartBody>
    </w:docPart>
    <w:docPart>
      <w:docPartPr>
        <w:name w:val="227C77672C4D42D68F98072B431648E7"/>
        <w:category>
          <w:name w:val="General"/>
          <w:gallery w:val="placeholder"/>
        </w:category>
        <w:types>
          <w:type w:val="bbPlcHdr"/>
        </w:types>
        <w:behaviors>
          <w:behavior w:val="content"/>
        </w:behaviors>
        <w:guid w:val="{5CD046B3-E1AF-4E01-816C-88025D690074}"/>
      </w:docPartPr>
      <w:docPartBody>
        <w:p w:rsidR="00000000" w:rsidRDefault="00802B3C"/>
      </w:docPartBody>
    </w:docPart>
    <w:docPart>
      <w:docPartPr>
        <w:name w:val="B92211A7DF6645389B69E5047FFEC68C"/>
        <w:category>
          <w:name w:val="General"/>
          <w:gallery w:val="placeholder"/>
        </w:category>
        <w:types>
          <w:type w:val="bbPlcHdr"/>
        </w:types>
        <w:behaviors>
          <w:behavior w:val="content"/>
        </w:behaviors>
        <w:guid w:val="{91F031AC-93E9-45FE-903E-4BA5A81E69CA}"/>
      </w:docPartPr>
      <w:docPartBody>
        <w:p w:rsidR="00000000" w:rsidRDefault="008776B7" w:rsidP="008776B7">
          <w:pPr>
            <w:pStyle w:val="B92211A7DF6645389B69E5047FFEC68C"/>
          </w:pPr>
          <w:r w:rsidRPr="00A30DD1">
            <w:rPr>
              <w:rStyle w:val="PlaceholderText"/>
            </w:rPr>
            <w:t>Click here to enter a date.</w:t>
          </w:r>
        </w:p>
      </w:docPartBody>
    </w:docPart>
    <w:docPart>
      <w:docPartPr>
        <w:name w:val="99DB3033D0F8458E8636449936061A16"/>
        <w:category>
          <w:name w:val="General"/>
          <w:gallery w:val="placeholder"/>
        </w:category>
        <w:types>
          <w:type w:val="bbPlcHdr"/>
        </w:types>
        <w:behaviors>
          <w:behavior w:val="content"/>
        </w:behaviors>
        <w:guid w:val="{7AFB755B-C2C5-4144-B7B4-F80EAF249BFA}"/>
      </w:docPartPr>
      <w:docPartBody>
        <w:p w:rsidR="00000000" w:rsidRDefault="00802B3C"/>
      </w:docPartBody>
    </w:docPart>
    <w:docPart>
      <w:docPartPr>
        <w:name w:val="298FFB9A1E63473192BAD864E87F0864"/>
        <w:category>
          <w:name w:val="General"/>
          <w:gallery w:val="placeholder"/>
        </w:category>
        <w:types>
          <w:type w:val="bbPlcHdr"/>
        </w:types>
        <w:behaviors>
          <w:behavior w:val="content"/>
        </w:behaviors>
        <w:guid w:val="{9D8013D1-0C6E-4DCF-A651-6734BF1D7C28}"/>
      </w:docPartPr>
      <w:docPartBody>
        <w:p w:rsidR="00000000" w:rsidRDefault="00802B3C"/>
      </w:docPartBody>
    </w:docPart>
    <w:docPart>
      <w:docPartPr>
        <w:name w:val="8B94D62C95E042B39A6C8DE39A6E61E9"/>
        <w:category>
          <w:name w:val="General"/>
          <w:gallery w:val="placeholder"/>
        </w:category>
        <w:types>
          <w:type w:val="bbPlcHdr"/>
        </w:types>
        <w:behaviors>
          <w:behavior w:val="content"/>
        </w:behaviors>
        <w:guid w:val="{C29C0263-5E21-420C-B87B-061CC65D5AF7}"/>
      </w:docPartPr>
      <w:docPartBody>
        <w:p w:rsidR="00000000" w:rsidRDefault="008776B7" w:rsidP="008776B7">
          <w:pPr>
            <w:pStyle w:val="8B94D62C95E042B39A6C8DE39A6E61E9"/>
          </w:pPr>
          <w:r>
            <w:rPr>
              <w:rFonts w:eastAsia="Times New Roman" w:cs="Times New Roman"/>
              <w:bCs/>
              <w:szCs w:val="24"/>
            </w:rPr>
            <w:t xml:space="preserve"> </w:t>
          </w:r>
        </w:p>
      </w:docPartBody>
    </w:docPart>
    <w:docPart>
      <w:docPartPr>
        <w:name w:val="DFC25DE3355A46F99793720653161BB6"/>
        <w:category>
          <w:name w:val="General"/>
          <w:gallery w:val="placeholder"/>
        </w:category>
        <w:types>
          <w:type w:val="bbPlcHdr"/>
        </w:types>
        <w:behaviors>
          <w:behavior w:val="content"/>
        </w:behaviors>
        <w:guid w:val="{54CA15F2-E969-4469-8C10-140C34D6DCC9}"/>
      </w:docPartPr>
      <w:docPartBody>
        <w:p w:rsidR="00000000" w:rsidRDefault="00802B3C"/>
      </w:docPartBody>
    </w:docPart>
    <w:docPart>
      <w:docPartPr>
        <w:name w:val="C9853743118C42AE9DF6AC7A7C2DF4F5"/>
        <w:category>
          <w:name w:val="General"/>
          <w:gallery w:val="placeholder"/>
        </w:category>
        <w:types>
          <w:type w:val="bbPlcHdr"/>
        </w:types>
        <w:behaviors>
          <w:behavior w:val="content"/>
        </w:behaviors>
        <w:guid w:val="{0366C8D1-E566-4BFA-A598-4AD056F3C546}"/>
      </w:docPartPr>
      <w:docPartBody>
        <w:p w:rsidR="00000000" w:rsidRDefault="00802B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2B3C"/>
    <w:rsid w:val="008776B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6B7"/>
    <w:rPr>
      <w:color w:val="808080"/>
    </w:rPr>
  </w:style>
  <w:style w:type="paragraph" w:customStyle="1" w:styleId="B92211A7DF6645389B69E5047FFEC68C">
    <w:name w:val="B92211A7DF6645389B69E5047FFEC68C"/>
    <w:rsid w:val="008776B7"/>
    <w:pPr>
      <w:spacing w:after="160" w:line="259" w:lineRule="auto"/>
    </w:pPr>
  </w:style>
  <w:style w:type="paragraph" w:customStyle="1" w:styleId="8B94D62C95E042B39A6C8DE39A6E61E9">
    <w:name w:val="8B94D62C95E042B39A6C8DE39A6E61E9"/>
    <w:rsid w:val="008776B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666</Words>
  <Characters>3797</Characters>
  <Application>Microsoft Office Word</Application>
  <DocSecurity>0</DocSecurity>
  <Lines>31</Lines>
  <Paragraphs>8</Paragraphs>
  <ScaleCrop>false</ScaleCrop>
  <Company>Texas Legislative Council</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2023-05-15T22:26:00Z</dcterms:modified>
</cp:coreProperties>
</file>

<file path=docProps/custom.xml><?xml version="1.0" encoding="utf-8"?>
<op:Properties xmlns:vt="http://schemas.openxmlformats.org/officeDocument/2006/docPropsVTypes" xmlns:op="http://schemas.openxmlformats.org/officeDocument/2006/custom-properties"/>
</file>