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6626" w:rsidRDefault="0087662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96FECBF967B497FA316F4D10CD9F0F8"/>
          </w:placeholder>
        </w:sdtPr>
        <w:sdtContent>
          <w:r w:rsidRPr="005C2A78">
            <w:rPr>
              <w:rFonts w:cs="Times New Roman"/>
              <w:b/>
              <w:szCs w:val="24"/>
              <w:u w:val="single"/>
            </w:rPr>
            <w:t>BILL ANALYSIS</w:t>
          </w:r>
        </w:sdtContent>
      </w:sdt>
    </w:p>
    <w:p w:rsidR="00876626" w:rsidRPr="00585C31" w:rsidRDefault="00876626" w:rsidP="000F1DF9">
      <w:pPr>
        <w:spacing w:after="0" w:line="240" w:lineRule="auto"/>
        <w:rPr>
          <w:rFonts w:cs="Times New Roman"/>
          <w:szCs w:val="24"/>
        </w:rPr>
      </w:pPr>
    </w:p>
    <w:p w:rsidR="00876626" w:rsidRPr="00585C31" w:rsidRDefault="0087662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76626" w:rsidTr="000F1DF9">
        <w:tc>
          <w:tcPr>
            <w:tcW w:w="2718" w:type="dxa"/>
          </w:tcPr>
          <w:p w:rsidR="00876626" w:rsidRPr="005C2A78" w:rsidRDefault="00876626" w:rsidP="006D756B">
            <w:pPr>
              <w:rPr>
                <w:rFonts w:cs="Times New Roman"/>
                <w:szCs w:val="24"/>
              </w:rPr>
            </w:pPr>
            <w:sdt>
              <w:sdtPr>
                <w:rPr>
                  <w:rFonts w:cs="Times New Roman"/>
                  <w:szCs w:val="24"/>
                </w:rPr>
                <w:alias w:val="Agency Title"/>
                <w:tag w:val="AgencyTitleContentControl"/>
                <w:id w:val="1920747753"/>
                <w:lock w:val="sdtContentLocked"/>
                <w:placeholder>
                  <w:docPart w:val="980144DE070D4B16B6850DDFA09B7A3B"/>
                </w:placeholder>
              </w:sdtPr>
              <w:sdtEndPr>
                <w:rPr>
                  <w:rFonts w:cstheme="minorBidi"/>
                  <w:szCs w:val="22"/>
                </w:rPr>
              </w:sdtEndPr>
              <w:sdtContent>
                <w:r>
                  <w:rPr>
                    <w:rFonts w:cs="Times New Roman"/>
                    <w:szCs w:val="24"/>
                  </w:rPr>
                  <w:t>Senate Research Center</w:t>
                </w:r>
              </w:sdtContent>
            </w:sdt>
          </w:p>
        </w:tc>
        <w:tc>
          <w:tcPr>
            <w:tcW w:w="6858" w:type="dxa"/>
          </w:tcPr>
          <w:p w:rsidR="00876626" w:rsidRPr="00FF6471" w:rsidRDefault="00876626" w:rsidP="000F1DF9">
            <w:pPr>
              <w:jc w:val="right"/>
              <w:rPr>
                <w:rFonts w:cs="Times New Roman"/>
                <w:szCs w:val="24"/>
              </w:rPr>
            </w:pPr>
            <w:sdt>
              <w:sdtPr>
                <w:rPr>
                  <w:rFonts w:cs="Times New Roman"/>
                  <w:szCs w:val="24"/>
                </w:rPr>
                <w:alias w:val="Bill Number"/>
                <w:tag w:val="BillNumberOne"/>
                <w:id w:val="-410784069"/>
                <w:lock w:val="sdtContentLocked"/>
                <w:placeholder>
                  <w:docPart w:val="E867AFDFD4364F1E8E469A212ABF00CA"/>
                </w:placeholder>
              </w:sdtPr>
              <w:sdtContent>
                <w:r>
                  <w:rPr>
                    <w:rFonts w:cs="Times New Roman"/>
                    <w:szCs w:val="24"/>
                  </w:rPr>
                  <w:t>H.B. 1589</w:t>
                </w:r>
              </w:sdtContent>
            </w:sdt>
          </w:p>
        </w:tc>
      </w:tr>
      <w:tr w:rsidR="00876626" w:rsidTr="000F1DF9">
        <w:sdt>
          <w:sdtPr>
            <w:rPr>
              <w:rFonts w:cs="Times New Roman"/>
              <w:szCs w:val="24"/>
            </w:rPr>
            <w:alias w:val="TLCNumber"/>
            <w:tag w:val="TLCNumber"/>
            <w:id w:val="-542600604"/>
            <w:lock w:val="sdtLocked"/>
            <w:placeholder>
              <w:docPart w:val="32D422511AEC4557B8B22F76AEE07AF9"/>
            </w:placeholder>
          </w:sdtPr>
          <w:sdtContent>
            <w:tc>
              <w:tcPr>
                <w:tcW w:w="2718" w:type="dxa"/>
              </w:tcPr>
              <w:p w:rsidR="00876626" w:rsidRPr="000F1DF9" w:rsidRDefault="00876626" w:rsidP="00C65088">
                <w:pPr>
                  <w:rPr>
                    <w:rFonts w:cs="Times New Roman"/>
                    <w:szCs w:val="24"/>
                  </w:rPr>
                </w:pPr>
                <w:r>
                  <w:rPr>
                    <w:noProof/>
                  </w:rPr>
                  <w:t>88R8050 MZM-F</w:t>
                </w:r>
              </w:p>
            </w:tc>
          </w:sdtContent>
        </w:sdt>
        <w:tc>
          <w:tcPr>
            <w:tcW w:w="6858" w:type="dxa"/>
          </w:tcPr>
          <w:p w:rsidR="00876626" w:rsidRPr="005C2A78" w:rsidRDefault="00876626" w:rsidP="00073EDD">
            <w:pPr>
              <w:jc w:val="right"/>
              <w:rPr>
                <w:rFonts w:cs="Times New Roman"/>
                <w:szCs w:val="24"/>
              </w:rPr>
            </w:pPr>
            <w:sdt>
              <w:sdtPr>
                <w:rPr>
                  <w:rFonts w:cs="Times New Roman"/>
                  <w:szCs w:val="24"/>
                </w:rPr>
                <w:alias w:val="Author Label"/>
                <w:tag w:val="By"/>
                <w:id w:val="72399597"/>
                <w:lock w:val="sdtLocked"/>
                <w:placeholder>
                  <w:docPart w:val="507DBDCAA6D3493D96A9EC97AD80212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9AB5D4066F0437E80018E75A44253A8"/>
                </w:placeholder>
              </w:sdtPr>
              <w:sdtContent>
                <w:r>
                  <w:rPr>
                    <w:rFonts w:cs="Times New Roman"/>
                    <w:szCs w:val="24"/>
                  </w:rPr>
                  <w:t>Cook; Murr</w:t>
                </w:r>
              </w:sdtContent>
            </w:sdt>
            <w:sdt>
              <w:sdtPr>
                <w:rPr>
                  <w:rFonts w:cs="Times New Roman"/>
                  <w:szCs w:val="24"/>
                </w:rPr>
                <w:alias w:val="Sponsor"/>
                <w:tag w:val="Sponsor"/>
                <w:id w:val="-2039656131"/>
                <w:lock w:val="sdtContentLocked"/>
                <w:placeholder>
                  <w:docPart w:val="18B560C4924244F6BCF4952420DDED5B"/>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64FC7EE3A7F043ACA9AA1E569C2CA7D8"/>
                </w:placeholder>
                <w:showingPlcHdr/>
              </w:sdtPr>
              <w:sdtContent/>
            </w:sdt>
          </w:p>
        </w:tc>
      </w:tr>
      <w:tr w:rsidR="00876626" w:rsidTr="000F1DF9">
        <w:tc>
          <w:tcPr>
            <w:tcW w:w="2718" w:type="dxa"/>
          </w:tcPr>
          <w:p w:rsidR="00876626" w:rsidRPr="00BC7495" w:rsidRDefault="00876626" w:rsidP="000F1DF9">
            <w:pPr>
              <w:rPr>
                <w:rFonts w:cs="Times New Roman"/>
                <w:szCs w:val="24"/>
              </w:rPr>
            </w:pPr>
          </w:p>
        </w:tc>
        <w:sdt>
          <w:sdtPr>
            <w:rPr>
              <w:rFonts w:cs="Times New Roman"/>
              <w:szCs w:val="24"/>
            </w:rPr>
            <w:alias w:val="Committee"/>
            <w:tag w:val="Committee"/>
            <w:id w:val="1914272295"/>
            <w:lock w:val="sdtContentLocked"/>
            <w:placeholder>
              <w:docPart w:val="0787B047F05E481890255EFB7384FA32"/>
            </w:placeholder>
          </w:sdtPr>
          <w:sdtContent>
            <w:tc>
              <w:tcPr>
                <w:tcW w:w="6858" w:type="dxa"/>
              </w:tcPr>
              <w:p w:rsidR="00876626" w:rsidRPr="00FF6471" w:rsidRDefault="00876626" w:rsidP="000F1DF9">
                <w:pPr>
                  <w:jc w:val="right"/>
                  <w:rPr>
                    <w:rFonts w:cs="Times New Roman"/>
                    <w:szCs w:val="24"/>
                  </w:rPr>
                </w:pPr>
                <w:r>
                  <w:rPr>
                    <w:rFonts w:cs="Times New Roman"/>
                    <w:szCs w:val="24"/>
                  </w:rPr>
                  <w:t>Criminal Justice</w:t>
                </w:r>
              </w:p>
            </w:tc>
          </w:sdtContent>
        </w:sdt>
      </w:tr>
      <w:tr w:rsidR="00876626" w:rsidTr="000F1DF9">
        <w:tc>
          <w:tcPr>
            <w:tcW w:w="2718" w:type="dxa"/>
          </w:tcPr>
          <w:p w:rsidR="00876626" w:rsidRPr="00BC7495" w:rsidRDefault="00876626" w:rsidP="000F1DF9">
            <w:pPr>
              <w:rPr>
                <w:rFonts w:cs="Times New Roman"/>
                <w:szCs w:val="24"/>
              </w:rPr>
            </w:pPr>
          </w:p>
        </w:tc>
        <w:sdt>
          <w:sdtPr>
            <w:rPr>
              <w:rFonts w:cs="Times New Roman"/>
              <w:szCs w:val="24"/>
            </w:rPr>
            <w:alias w:val="Date"/>
            <w:tag w:val="DateContentControl"/>
            <w:id w:val="1178081906"/>
            <w:lock w:val="sdtLocked"/>
            <w:placeholder>
              <w:docPart w:val="72DE03F00D00441CB34206F05CBB2A4E"/>
            </w:placeholder>
            <w:date w:fullDate="2023-05-17T00:00:00Z">
              <w:dateFormat w:val="M/d/yyyy"/>
              <w:lid w:val="en-US"/>
              <w:storeMappedDataAs w:val="dateTime"/>
              <w:calendar w:val="gregorian"/>
            </w:date>
          </w:sdtPr>
          <w:sdtContent>
            <w:tc>
              <w:tcPr>
                <w:tcW w:w="6858" w:type="dxa"/>
              </w:tcPr>
              <w:p w:rsidR="00876626" w:rsidRPr="00FF6471" w:rsidRDefault="00876626" w:rsidP="000F1DF9">
                <w:pPr>
                  <w:jc w:val="right"/>
                  <w:rPr>
                    <w:rFonts w:cs="Times New Roman"/>
                    <w:szCs w:val="24"/>
                  </w:rPr>
                </w:pPr>
                <w:r>
                  <w:rPr>
                    <w:rFonts w:cs="Times New Roman"/>
                    <w:szCs w:val="24"/>
                  </w:rPr>
                  <w:t>5/17/2023</w:t>
                </w:r>
              </w:p>
            </w:tc>
          </w:sdtContent>
        </w:sdt>
      </w:tr>
      <w:tr w:rsidR="00876626" w:rsidTr="000F1DF9">
        <w:tc>
          <w:tcPr>
            <w:tcW w:w="2718" w:type="dxa"/>
          </w:tcPr>
          <w:p w:rsidR="00876626" w:rsidRPr="00BC7495" w:rsidRDefault="00876626" w:rsidP="000F1DF9">
            <w:pPr>
              <w:rPr>
                <w:rFonts w:cs="Times New Roman"/>
                <w:szCs w:val="24"/>
              </w:rPr>
            </w:pPr>
          </w:p>
        </w:tc>
        <w:sdt>
          <w:sdtPr>
            <w:rPr>
              <w:rFonts w:cs="Times New Roman"/>
              <w:szCs w:val="24"/>
            </w:rPr>
            <w:alias w:val="BA Version"/>
            <w:tag w:val="BAVersion"/>
            <w:id w:val="-1685590809"/>
            <w:lock w:val="sdtContentLocked"/>
            <w:placeholder>
              <w:docPart w:val="F0BDBF6890114403ACD5E43C4BE2C07A"/>
            </w:placeholder>
          </w:sdtPr>
          <w:sdtContent>
            <w:tc>
              <w:tcPr>
                <w:tcW w:w="6858" w:type="dxa"/>
              </w:tcPr>
              <w:p w:rsidR="00876626" w:rsidRPr="00FF6471" w:rsidRDefault="00876626" w:rsidP="000F1DF9">
                <w:pPr>
                  <w:jc w:val="right"/>
                  <w:rPr>
                    <w:rFonts w:cs="Times New Roman"/>
                    <w:szCs w:val="24"/>
                  </w:rPr>
                </w:pPr>
                <w:r>
                  <w:rPr>
                    <w:rFonts w:cs="Times New Roman"/>
                    <w:szCs w:val="24"/>
                  </w:rPr>
                  <w:t>Engrossed</w:t>
                </w:r>
              </w:p>
            </w:tc>
          </w:sdtContent>
        </w:sdt>
      </w:tr>
    </w:tbl>
    <w:p w:rsidR="00876626" w:rsidRPr="00FF6471" w:rsidRDefault="00876626" w:rsidP="000F1DF9">
      <w:pPr>
        <w:spacing w:after="0" w:line="240" w:lineRule="auto"/>
        <w:rPr>
          <w:rFonts w:cs="Times New Roman"/>
          <w:szCs w:val="24"/>
        </w:rPr>
      </w:pPr>
    </w:p>
    <w:p w:rsidR="00876626" w:rsidRPr="00FF6471" w:rsidRDefault="00876626" w:rsidP="000F1DF9">
      <w:pPr>
        <w:spacing w:after="0" w:line="240" w:lineRule="auto"/>
        <w:rPr>
          <w:rFonts w:cs="Times New Roman"/>
          <w:szCs w:val="24"/>
        </w:rPr>
      </w:pPr>
    </w:p>
    <w:p w:rsidR="00876626" w:rsidRPr="00FF6471" w:rsidRDefault="0087662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A8BDDB0E5F24E109AFDE98D452D7BF4"/>
        </w:placeholder>
      </w:sdtPr>
      <w:sdtContent>
        <w:p w:rsidR="00876626" w:rsidRDefault="0087662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F3852C148F74E22B37B2A7479BCE8CA"/>
        </w:placeholder>
      </w:sdtPr>
      <w:sdtEndPr/>
      <w:sdtContent>
        <w:p w:rsidR="00876626" w:rsidRDefault="00876626" w:rsidP="00876626">
          <w:pPr>
            <w:pStyle w:val="NormalWeb"/>
            <w:spacing w:before="0" w:beforeAutospacing="0" w:after="0" w:afterAutospacing="0"/>
            <w:jc w:val="both"/>
            <w:divId w:val="1622033616"/>
            <w:rPr>
              <w:rFonts w:eastAsia="Times New Roman"/>
              <w:bCs/>
            </w:rPr>
          </w:pPr>
        </w:p>
        <w:p w:rsidR="00876626" w:rsidRPr="00876626" w:rsidRDefault="00876626" w:rsidP="00876626">
          <w:pPr>
            <w:pStyle w:val="NormalWeb"/>
            <w:spacing w:before="0" w:beforeAutospacing="0" w:after="0" w:afterAutospacing="0"/>
            <w:jc w:val="both"/>
            <w:divId w:val="1622033616"/>
          </w:pPr>
          <w:r w:rsidRPr="00876626">
            <w:t>According to the Texas Council on Family Violence, 169 women and 35 men were killed by an intimate partner or stalking perpetrator across 63 counties in Texas in 2021. What</w:t>
          </w:r>
          <w:r>
            <w:t>'</w:t>
          </w:r>
          <w:r w:rsidRPr="00876626">
            <w:t>s more, the Texas Department of Public Safety responded to 232,840 incidents of family violence in 2021, which constituted an 8.87 percent increase from 2020. Currently, when a defendant commits assault involving family violence, the penalty is a Class A misdemeanor. If the defendant has a prior conviction of committing family violence, however, the penalty is enhanced to a third degree felony. When a defendant is arrested for committing family violence, bond conditions and a protective order may be set while the criminal case is pending. Committing any additional acts of family violence constitutes a violation of the bond conditions and the protective order, but a prior conviction of such a violation does not trigger an enhancement to the penalty for assault the way that certain other family violence-related convictions do. H.B. 1589 would remedy this situation by enhancing the penalty for certain family violence assaults if the defendant has a prior conviction of violating such bond conditions or a protective order.</w:t>
          </w:r>
        </w:p>
        <w:p w:rsidR="00876626" w:rsidRPr="00D70925" w:rsidRDefault="00876626" w:rsidP="00876626">
          <w:pPr>
            <w:spacing w:after="0" w:line="240" w:lineRule="auto"/>
            <w:jc w:val="both"/>
            <w:rPr>
              <w:rFonts w:eastAsia="Times New Roman" w:cs="Times New Roman"/>
              <w:bCs/>
              <w:szCs w:val="24"/>
            </w:rPr>
          </w:pPr>
        </w:p>
      </w:sdtContent>
    </w:sdt>
    <w:p w:rsidR="00876626" w:rsidRDefault="0087662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1589 </w:t>
      </w:r>
      <w:bookmarkStart w:id="1" w:name="AmendsCurrentLaw"/>
      <w:bookmarkEnd w:id="1"/>
      <w:r>
        <w:rPr>
          <w:rFonts w:cs="Times New Roman"/>
          <w:szCs w:val="24"/>
        </w:rPr>
        <w:t>amends current law relating to increasing the criminal penalty for certain family violence assaults.</w:t>
      </w:r>
    </w:p>
    <w:p w:rsidR="00876626" w:rsidRPr="007E458B" w:rsidRDefault="00876626" w:rsidP="000F1DF9">
      <w:pPr>
        <w:spacing w:after="0" w:line="240" w:lineRule="auto"/>
        <w:jc w:val="both"/>
        <w:rPr>
          <w:rFonts w:eastAsia="Times New Roman" w:cs="Times New Roman"/>
          <w:szCs w:val="24"/>
        </w:rPr>
      </w:pPr>
    </w:p>
    <w:p w:rsidR="00876626" w:rsidRPr="005C2A78" w:rsidRDefault="0087662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CB882C16A3242828FD5F9BD795E68F3"/>
          </w:placeholder>
        </w:sdtPr>
        <w:sdtContent>
          <w:r>
            <w:rPr>
              <w:rFonts w:eastAsia="Times New Roman" w:cs="Times New Roman"/>
              <w:b/>
              <w:szCs w:val="24"/>
              <w:u w:val="single"/>
            </w:rPr>
            <w:t>RULEMAKING AUTHORITY</w:t>
          </w:r>
        </w:sdtContent>
      </w:sdt>
    </w:p>
    <w:p w:rsidR="00876626" w:rsidRPr="006529C4" w:rsidRDefault="00876626" w:rsidP="00774EC7">
      <w:pPr>
        <w:spacing w:after="0" w:line="240" w:lineRule="auto"/>
        <w:jc w:val="both"/>
        <w:rPr>
          <w:rFonts w:cs="Times New Roman"/>
          <w:szCs w:val="24"/>
        </w:rPr>
      </w:pPr>
    </w:p>
    <w:p w:rsidR="00876626" w:rsidRPr="006529C4" w:rsidRDefault="0087662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76626" w:rsidRPr="006529C4" w:rsidRDefault="00876626" w:rsidP="00774EC7">
      <w:pPr>
        <w:spacing w:after="0" w:line="240" w:lineRule="auto"/>
        <w:jc w:val="both"/>
        <w:rPr>
          <w:rFonts w:cs="Times New Roman"/>
          <w:szCs w:val="24"/>
        </w:rPr>
      </w:pPr>
    </w:p>
    <w:p w:rsidR="00876626" w:rsidRPr="005C2A78" w:rsidRDefault="00876626" w:rsidP="002F5E6D">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FF117001F904C8DBB23A80E0FF0779B"/>
          </w:placeholder>
        </w:sdtPr>
        <w:sdtContent>
          <w:r>
            <w:rPr>
              <w:rFonts w:eastAsia="Times New Roman" w:cs="Times New Roman"/>
              <w:b/>
              <w:szCs w:val="24"/>
              <w:u w:val="single"/>
            </w:rPr>
            <w:t>SECTION BY SECTION ANALYSIS</w:t>
          </w:r>
        </w:sdtContent>
      </w:sdt>
    </w:p>
    <w:p w:rsidR="00876626" w:rsidRPr="007E458B" w:rsidRDefault="00876626" w:rsidP="007856A2">
      <w:pPr>
        <w:spacing w:after="0" w:line="240" w:lineRule="auto"/>
        <w:jc w:val="both"/>
        <w:rPr>
          <w:rFonts w:eastAsia="Times New Roman" w:cs="Times New Roman"/>
          <w:szCs w:val="24"/>
        </w:rPr>
      </w:pPr>
      <w:r w:rsidRPr="007E458B">
        <w:rPr>
          <w:rFonts w:eastAsia="Times New Roman" w:cs="Times New Roman"/>
          <w:szCs w:val="24"/>
        </w:rPr>
        <w:t>SECTION 1. Amends Sections 22.01(b) and (b-3), Penal Code, as follows:</w:t>
      </w:r>
    </w:p>
    <w:p w:rsidR="00876626" w:rsidRPr="007E458B" w:rsidRDefault="00876626" w:rsidP="007856A2">
      <w:pPr>
        <w:spacing w:after="0" w:line="240" w:lineRule="auto"/>
        <w:jc w:val="both"/>
        <w:rPr>
          <w:rFonts w:eastAsia="Times New Roman" w:cs="Times New Roman"/>
          <w:szCs w:val="24"/>
        </w:rPr>
      </w:pPr>
    </w:p>
    <w:p w:rsidR="00876626" w:rsidRPr="007E458B" w:rsidRDefault="00876626" w:rsidP="007856A2">
      <w:pPr>
        <w:spacing w:after="0" w:line="240" w:lineRule="auto"/>
        <w:ind w:left="720"/>
        <w:jc w:val="both"/>
        <w:rPr>
          <w:rFonts w:eastAsia="Times New Roman" w:cs="Times New Roman"/>
          <w:szCs w:val="24"/>
        </w:rPr>
      </w:pPr>
      <w:r w:rsidRPr="007E458B">
        <w:rPr>
          <w:rFonts w:eastAsia="Times New Roman" w:cs="Times New Roman"/>
          <w:szCs w:val="24"/>
        </w:rPr>
        <w:t xml:space="preserve">(b) Provides that an offense under Subsection (a)(1) </w:t>
      </w:r>
      <w:r>
        <w:rPr>
          <w:rFonts w:eastAsia="Times New Roman" w:cs="Times New Roman"/>
          <w:szCs w:val="24"/>
        </w:rPr>
        <w:t>(relating to providing that a</w:t>
      </w:r>
      <w:r w:rsidRPr="002F5E6D">
        <w:rPr>
          <w:rFonts w:eastAsia="Times New Roman" w:cs="Times New Roman"/>
          <w:szCs w:val="24"/>
        </w:rPr>
        <w:t xml:space="preserve"> person commits an offense if the person</w:t>
      </w:r>
      <w:r>
        <w:rPr>
          <w:rFonts w:eastAsia="Times New Roman" w:cs="Times New Roman"/>
          <w:szCs w:val="24"/>
        </w:rPr>
        <w:t xml:space="preserve"> </w:t>
      </w:r>
      <w:r w:rsidRPr="002F5E6D">
        <w:rPr>
          <w:rFonts w:eastAsia="Times New Roman" w:cs="Times New Roman"/>
          <w:szCs w:val="24"/>
        </w:rPr>
        <w:t>intentionally, knowingly, or recklessly causes bodily injury to another, including the person's spouse</w:t>
      </w:r>
      <w:r>
        <w:rPr>
          <w:rFonts w:eastAsia="Times New Roman" w:cs="Times New Roman"/>
          <w:szCs w:val="24"/>
        </w:rPr>
        <w:t xml:space="preserve">) </w:t>
      </w:r>
      <w:r w:rsidRPr="007E458B">
        <w:rPr>
          <w:rFonts w:eastAsia="Times New Roman" w:cs="Times New Roman"/>
          <w:szCs w:val="24"/>
        </w:rPr>
        <w:t>is a Class A misdemeanor, except that the offense is a felony of the third degree if the offense is committed against:</w:t>
      </w:r>
    </w:p>
    <w:p w:rsidR="00876626" w:rsidRPr="007E458B" w:rsidRDefault="00876626" w:rsidP="007856A2">
      <w:pPr>
        <w:spacing w:after="0" w:line="240" w:lineRule="auto"/>
        <w:ind w:left="720"/>
        <w:jc w:val="both"/>
        <w:rPr>
          <w:rFonts w:eastAsia="Times New Roman" w:cs="Times New Roman"/>
          <w:szCs w:val="24"/>
        </w:rPr>
      </w:pPr>
    </w:p>
    <w:p w:rsidR="00876626" w:rsidRPr="007E458B" w:rsidRDefault="00876626" w:rsidP="007856A2">
      <w:pPr>
        <w:spacing w:after="0" w:line="240" w:lineRule="auto"/>
        <w:ind w:left="1440"/>
        <w:jc w:val="both"/>
        <w:rPr>
          <w:rFonts w:eastAsia="Times New Roman" w:cs="Times New Roman"/>
          <w:szCs w:val="24"/>
        </w:rPr>
      </w:pPr>
      <w:r w:rsidRPr="007E458B">
        <w:rPr>
          <w:rFonts w:eastAsia="Times New Roman" w:cs="Times New Roman"/>
          <w:szCs w:val="24"/>
        </w:rPr>
        <w:t>(1) makes no changes to this subdivision;</w:t>
      </w:r>
    </w:p>
    <w:p w:rsidR="00876626" w:rsidRPr="007E458B" w:rsidRDefault="00876626" w:rsidP="007856A2">
      <w:pPr>
        <w:spacing w:after="0" w:line="240" w:lineRule="auto"/>
        <w:ind w:left="1440"/>
        <w:jc w:val="both"/>
        <w:rPr>
          <w:rFonts w:eastAsia="Times New Roman" w:cs="Times New Roman"/>
          <w:szCs w:val="24"/>
        </w:rPr>
      </w:pPr>
    </w:p>
    <w:p w:rsidR="00876626" w:rsidRPr="007E458B" w:rsidRDefault="00876626" w:rsidP="007856A2">
      <w:pPr>
        <w:spacing w:after="0" w:line="240" w:lineRule="auto"/>
        <w:ind w:left="1440"/>
        <w:jc w:val="both"/>
        <w:rPr>
          <w:rFonts w:eastAsia="Times New Roman" w:cs="Times New Roman"/>
          <w:szCs w:val="24"/>
        </w:rPr>
      </w:pPr>
      <w:r w:rsidRPr="007E458B">
        <w:rPr>
          <w:rFonts w:eastAsia="Times New Roman" w:cs="Times New Roman"/>
          <w:szCs w:val="24"/>
        </w:rPr>
        <w:t>(2)</w:t>
      </w:r>
      <w:r>
        <w:rPr>
          <w:rFonts w:eastAsia="Times New Roman" w:cs="Times New Roman"/>
          <w:szCs w:val="24"/>
        </w:rPr>
        <w:t xml:space="preserve"> </w:t>
      </w:r>
      <w:r w:rsidRPr="007E458B">
        <w:rPr>
          <w:rFonts w:eastAsia="Times New Roman" w:cs="Times New Roman"/>
          <w:szCs w:val="24"/>
        </w:rPr>
        <w:t>a person whose relationship to or association with the defendant is described by Section 71.0021(b)</w:t>
      </w:r>
      <w:r>
        <w:rPr>
          <w:rFonts w:eastAsia="Times New Roman" w:cs="Times New Roman"/>
          <w:szCs w:val="24"/>
        </w:rPr>
        <w:t xml:space="preserve"> (relating to defining "dating relationship")</w:t>
      </w:r>
      <w:r w:rsidRPr="007E458B">
        <w:rPr>
          <w:rFonts w:eastAsia="Times New Roman" w:cs="Times New Roman"/>
          <w:szCs w:val="24"/>
        </w:rPr>
        <w:t>, 71.003</w:t>
      </w:r>
      <w:r>
        <w:rPr>
          <w:rFonts w:eastAsia="Times New Roman" w:cs="Times New Roman"/>
          <w:szCs w:val="24"/>
        </w:rPr>
        <w:t xml:space="preserve"> (Family)</w:t>
      </w:r>
      <w:r w:rsidRPr="007E458B">
        <w:rPr>
          <w:rFonts w:eastAsia="Times New Roman" w:cs="Times New Roman"/>
          <w:szCs w:val="24"/>
        </w:rPr>
        <w:t>, or 71.005</w:t>
      </w:r>
      <w:r>
        <w:rPr>
          <w:rFonts w:eastAsia="Times New Roman" w:cs="Times New Roman"/>
          <w:szCs w:val="24"/>
        </w:rPr>
        <w:t xml:space="preserve"> (Household)</w:t>
      </w:r>
      <w:r w:rsidRPr="007E458B">
        <w:rPr>
          <w:rFonts w:eastAsia="Times New Roman" w:cs="Times New Roman"/>
          <w:szCs w:val="24"/>
        </w:rPr>
        <w:t>, Family Code, if:</w:t>
      </w:r>
    </w:p>
    <w:p w:rsidR="00876626" w:rsidRPr="007E458B" w:rsidRDefault="00876626" w:rsidP="007856A2">
      <w:pPr>
        <w:spacing w:after="0" w:line="240" w:lineRule="auto"/>
        <w:ind w:left="1440"/>
        <w:jc w:val="both"/>
        <w:rPr>
          <w:rFonts w:eastAsia="Times New Roman" w:cs="Times New Roman"/>
          <w:szCs w:val="24"/>
        </w:rPr>
      </w:pPr>
    </w:p>
    <w:p w:rsidR="00876626" w:rsidRPr="007E458B" w:rsidRDefault="00876626" w:rsidP="007856A2">
      <w:pPr>
        <w:spacing w:after="0" w:line="240" w:lineRule="auto"/>
        <w:ind w:left="2160"/>
        <w:jc w:val="both"/>
        <w:rPr>
          <w:rFonts w:eastAsia="Times New Roman" w:cs="Times New Roman"/>
          <w:szCs w:val="24"/>
        </w:rPr>
      </w:pPr>
      <w:r w:rsidRPr="007E458B">
        <w:rPr>
          <w:rFonts w:eastAsia="Times New Roman" w:cs="Times New Roman"/>
          <w:szCs w:val="24"/>
        </w:rPr>
        <w:t>(A)</w:t>
      </w:r>
      <w:r>
        <w:rPr>
          <w:rFonts w:eastAsia="Times New Roman" w:cs="Times New Roman"/>
          <w:szCs w:val="24"/>
        </w:rPr>
        <w:t xml:space="preserve"> </w:t>
      </w:r>
      <w:r w:rsidRPr="007E458B">
        <w:rPr>
          <w:rFonts w:eastAsia="Times New Roman" w:cs="Times New Roman"/>
          <w:szCs w:val="24"/>
        </w:rPr>
        <w:t>it is shown on the trial of the offense that the defendant has been previously convicted of an offense that was committed:</w:t>
      </w:r>
    </w:p>
    <w:p w:rsidR="00876626" w:rsidRPr="007E458B" w:rsidRDefault="00876626" w:rsidP="007856A2">
      <w:pPr>
        <w:spacing w:after="0" w:line="240" w:lineRule="auto"/>
        <w:ind w:left="2160"/>
        <w:jc w:val="both"/>
        <w:rPr>
          <w:rFonts w:eastAsia="Times New Roman" w:cs="Times New Roman"/>
          <w:szCs w:val="24"/>
        </w:rPr>
      </w:pPr>
    </w:p>
    <w:p w:rsidR="00876626" w:rsidRPr="007E458B" w:rsidRDefault="00876626" w:rsidP="007856A2">
      <w:pPr>
        <w:spacing w:after="0" w:line="240" w:lineRule="auto"/>
        <w:ind w:left="2880"/>
        <w:jc w:val="both"/>
        <w:rPr>
          <w:rFonts w:eastAsia="Times New Roman" w:cs="Times New Roman"/>
          <w:szCs w:val="24"/>
        </w:rPr>
      </w:pPr>
      <w:r w:rsidRPr="007E458B">
        <w:rPr>
          <w:rFonts w:eastAsia="Times New Roman" w:cs="Times New Roman"/>
          <w:szCs w:val="24"/>
        </w:rPr>
        <w:t>(i) creates this subparagraph from existing text; and</w:t>
      </w:r>
    </w:p>
    <w:p w:rsidR="00876626" w:rsidRPr="007E458B" w:rsidRDefault="00876626" w:rsidP="007856A2">
      <w:pPr>
        <w:spacing w:after="0" w:line="240" w:lineRule="auto"/>
        <w:ind w:left="2880"/>
        <w:jc w:val="both"/>
        <w:rPr>
          <w:rFonts w:eastAsia="Times New Roman" w:cs="Times New Roman"/>
          <w:szCs w:val="24"/>
        </w:rPr>
      </w:pPr>
    </w:p>
    <w:p w:rsidR="00876626" w:rsidRPr="007E458B" w:rsidRDefault="00876626" w:rsidP="007856A2">
      <w:pPr>
        <w:spacing w:after="0" w:line="240" w:lineRule="auto"/>
        <w:ind w:left="2880"/>
        <w:jc w:val="both"/>
        <w:rPr>
          <w:rFonts w:eastAsia="Times New Roman" w:cs="Times New Roman"/>
          <w:szCs w:val="24"/>
        </w:rPr>
      </w:pPr>
      <w:r w:rsidRPr="007E458B">
        <w:rPr>
          <w:rFonts w:eastAsia="Times New Roman" w:cs="Times New Roman"/>
          <w:szCs w:val="24"/>
        </w:rPr>
        <w:t>(ii)</w:t>
      </w:r>
      <w:r>
        <w:rPr>
          <w:rFonts w:eastAsia="Times New Roman" w:cs="Times New Roman"/>
          <w:szCs w:val="24"/>
        </w:rPr>
        <w:t xml:space="preserve"> </w:t>
      </w:r>
      <w:r w:rsidRPr="007E458B">
        <w:rPr>
          <w:rFonts w:eastAsia="Times New Roman" w:cs="Times New Roman"/>
          <w:szCs w:val="24"/>
        </w:rPr>
        <w:t>under:</w:t>
      </w:r>
    </w:p>
    <w:p w:rsidR="00876626" w:rsidRPr="007E458B" w:rsidRDefault="00876626" w:rsidP="007856A2">
      <w:pPr>
        <w:spacing w:after="0" w:line="240" w:lineRule="auto"/>
        <w:ind w:left="2880"/>
        <w:jc w:val="both"/>
        <w:rPr>
          <w:rFonts w:eastAsia="Times New Roman" w:cs="Times New Roman"/>
          <w:szCs w:val="24"/>
        </w:rPr>
      </w:pPr>
    </w:p>
    <w:p w:rsidR="00876626" w:rsidRPr="007E458B" w:rsidRDefault="00876626" w:rsidP="007856A2">
      <w:pPr>
        <w:spacing w:after="0" w:line="240" w:lineRule="auto"/>
        <w:ind w:left="3600"/>
        <w:jc w:val="both"/>
        <w:rPr>
          <w:rFonts w:eastAsia="Times New Roman" w:cs="Times New Roman"/>
          <w:szCs w:val="24"/>
        </w:rPr>
      </w:pPr>
      <w:r w:rsidRPr="007E458B">
        <w:rPr>
          <w:rFonts w:eastAsia="Times New Roman" w:cs="Times New Roman"/>
          <w:szCs w:val="24"/>
        </w:rPr>
        <w:t>(a)</w:t>
      </w:r>
      <w:r>
        <w:rPr>
          <w:rFonts w:eastAsia="Times New Roman" w:cs="Times New Roman"/>
          <w:szCs w:val="24"/>
        </w:rPr>
        <w:t xml:space="preserve"> Chapter 22 (Assaultive Offenses),</w:t>
      </w:r>
      <w:r w:rsidRPr="007E458B">
        <w:rPr>
          <w:rFonts w:eastAsia="Times New Roman" w:cs="Times New Roman"/>
          <w:szCs w:val="24"/>
        </w:rPr>
        <w:t xml:space="preserve"> Chapter 19</w:t>
      </w:r>
      <w:r>
        <w:rPr>
          <w:rFonts w:eastAsia="Times New Roman" w:cs="Times New Roman"/>
          <w:szCs w:val="24"/>
        </w:rPr>
        <w:t xml:space="preserve"> (Criminal Homicide)</w:t>
      </w:r>
      <w:r w:rsidRPr="007E458B">
        <w:rPr>
          <w:rFonts w:eastAsia="Times New Roman" w:cs="Times New Roman"/>
          <w:szCs w:val="24"/>
        </w:rPr>
        <w:t>, or Section</w:t>
      </w:r>
      <w:r>
        <w:rPr>
          <w:rFonts w:eastAsia="Times New Roman" w:cs="Times New Roman"/>
          <w:szCs w:val="24"/>
        </w:rPr>
        <w:t>s</w:t>
      </w:r>
      <w:r w:rsidRPr="007E458B">
        <w:rPr>
          <w:rFonts w:eastAsia="Times New Roman" w:cs="Times New Roman"/>
          <w:szCs w:val="24"/>
        </w:rPr>
        <w:t xml:space="preserve"> 20.03</w:t>
      </w:r>
      <w:r>
        <w:rPr>
          <w:rFonts w:eastAsia="Times New Roman" w:cs="Times New Roman"/>
          <w:szCs w:val="24"/>
        </w:rPr>
        <w:t xml:space="preserve"> (Kidnapping)</w:t>
      </w:r>
      <w:r w:rsidRPr="007E458B">
        <w:rPr>
          <w:rFonts w:eastAsia="Times New Roman" w:cs="Times New Roman"/>
          <w:szCs w:val="24"/>
        </w:rPr>
        <w:t>, 20.04</w:t>
      </w:r>
      <w:r>
        <w:rPr>
          <w:rFonts w:eastAsia="Times New Roman" w:cs="Times New Roman"/>
          <w:szCs w:val="24"/>
        </w:rPr>
        <w:t xml:space="preserve"> (Aggravated Kidnapping)</w:t>
      </w:r>
      <w:r w:rsidRPr="007E458B">
        <w:rPr>
          <w:rFonts w:eastAsia="Times New Roman" w:cs="Times New Roman"/>
          <w:szCs w:val="24"/>
        </w:rPr>
        <w:t>, 21.11</w:t>
      </w:r>
      <w:r>
        <w:rPr>
          <w:rFonts w:eastAsia="Times New Roman" w:cs="Times New Roman"/>
          <w:szCs w:val="24"/>
        </w:rPr>
        <w:t xml:space="preserve"> (Indecency with a Child)</w:t>
      </w:r>
      <w:r w:rsidRPr="007E458B">
        <w:rPr>
          <w:rFonts w:eastAsia="Times New Roman" w:cs="Times New Roman"/>
          <w:szCs w:val="24"/>
        </w:rPr>
        <w:t>, or 25.11</w:t>
      </w:r>
      <w:r>
        <w:rPr>
          <w:rFonts w:eastAsia="Times New Roman" w:cs="Times New Roman"/>
          <w:szCs w:val="24"/>
        </w:rPr>
        <w:t xml:space="preserve"> (Continuous Violence Against the Family)</w:t>
      </w:r>
      <w:r w:rsidRPr="007E458B">
        <w:rPr>
          <w:rFonts w:eastAsia="Times New Roman" w:cs="Times New Roman"/>
          <w:szCs w:val="24"/>
        </w:rPr>
        <w:t>;</w:t>
      </w:r>
    </w:p>
    <w:p w:rsidR="00876626" w:rsidRPr="007E458B" w:rsidRDefault="00876626" w:rsidP="007856A2">
      <w:pPr>
        <w:spacing w:after="0" w:line="240" w:lineRule="auto"/>
        <w:ind w:left="3600"/>
        <w:jc w:val="both"/>
        <w:rPr>
          <w:rFonts w:eastAsia="Times New Roman" w:cs="Times New Roman"/>
          <w:szCs w:val="24"/>
        </w:rPr>
      </w:pPr>
    </w:p>
    <w:p w:rsidR="00876626" w:rsidRPr="007E458B" w:rsidRDefault="00876626" w:rsidP="007856A2">
      <w:pPr>
        <w:spacing w:after="0" w:line="240" w:lineRule="auto"/>
        <w:ind w:left="3600"/>
        <w:jc w:val="both"/>
        <w:rPr>
          <w:rFonts w:eastAsia="Times New Roman" w:cs="Times New Roman"/>
          <w:szCs w:val="24"/>
        </w:rPr>
      </w:pPr>
      <w:r w:rsidRPr="007E458B">
        <w:rPr>
          <w:rFonts w:eastAsia="Times New Roman" w:cs="Times New Roman"/>
          <w:szCs w:val="24"/>
        </w:rPr>
        <w:t>(b)</w:t>
      </w:r>
      <w:r>
        <w:rPr>
          <w:rFonts w:eastAsia="Times New Roman" w:cs="Times New Roman"/>
          <w:szCs w:val="24"/>
        </w:rPr>
        <w:t xml:space="preserve"> </w:t>
      </w:r>
      <w:r w:rsidRPr="007E458B">
        <w:rPr>
          <w:rFonts w:eastAsia="Times New Roman" w:cs="Times New Roman"/>
          <w:szCs w:val="24"/>
        </w:rPr>
        <w:t>Section 25.07</w:t>
      </w:r>
      <w:r>
        <w:rPr>
          <w:rFonts w:eastAsia="Times New Roman" w:cs="Times New Roman"/>
          <w:szCs w:val="24"/>
        </w:rPr>
        <w:t xml:space="preserve"> (Violation of Certain Court Orders or Conditions of Bond in a Family Violence, Child Abuse or Neglect, Sexual Assault or Abuse, Indecent Assault, Stalking, or Trafficking Case)</w:t>
      </w:r>
      <w:r w:rsidRPr="007E458B">
        <w:rPr>
          <w:rFonts w:eastAsia="Times New Roman" w:cs="Times New Roman"/>
          <w:szCs w:val="24"/>
        </w:rPr>
        <w:t>, if the applicable violation was based on the commission of family violence as described by Subsection (a)(1)</w:t>
      </w:r>
      <w:r>
        <w:rPr>
          <w:rFonts w:eastAsia="Times New Roman" w:cs="Times New Roman"/>
          <w:szCs w:val="24"/>
        </w:rPr>
        <w:t xml:space="preserve"> (relating to providing that a person </w:t>
      </w:r>
      <w:r w:rsidRPr="002F5E6D">
        <w:rPr>
          <w:rFonts w:eastAsia="Times New Roman" w:cs="Times New Roman"/>
          <w:szCs w:val="24"/>
        </w:rPr>
        <w:t xml:space="preserve">commits an offense if, in violation of a condition of bond set in a family violence, sexual assault or abuse, indecent assault, stalking, or trafficking case and related to the safety of a victim or the safety of the community, an order issued under </w:t>
      </w:r>
      <w:r>
        <w:rPr>
          <w:rFonts w:eastAsia="Times New Roman" w:cs="Times New Roman"/>
          <w:szCs w:val="24"/>
        </w:rPr>
        <w:t>certain statutes,</w:t>
      </w:r>
      <w:r w:rsidRPr="002F5E6D">
        <w:rPr>
          <w:rFonts w:eastAsia="Times New Roman" w:cs="Times New Roman"/>
          <w:szCs w:val="24"/>
        </w:rPr>
        <w:t xml:space="preserve"> if the temporary ex parte order has been served on the person, </w:t>
      </w:r>
      <w:r>
        <w:rPr>
          <w:rFonts w:eastAsia="Times New Roman" w:cs="Times New Roman"/>
          <w:szCs w:val="24"/>
        </w:rPr>
        <w:t>or an order issued by another jurisdiction as provided by certain statutes</w:t>
      </w:r>
      <w:r w:rsidRPr="002F5E6D">
        <w:rPr>
          <w:rFonts w:eastAsia="Times New Roman" w:cs="Times New Roman"/>
          <w:szCs w:val="24"/>
        </w:rPr>
        <w:t>, the person knowingly or intentionally</w:t>
      </w:r>
      <w:r>
        <w:rPr>
          <w:rFonts w:eastAsia="Times New Roman" w:cs="Times New Roman"/>
          <w:szCs w:val="24"/>
        </w:rPr>
        <w:t xml:space="preserve"> </w:t>
      </w:r>
      <w:r w:rsidRPr="002F5E6D">
        <w:rPr>
          <w:rFonts w:eastAsia="Times New Roman" w:cs="Times New Roman"/>
          <w:szCs w:val="24"/>
        </w:rPr>
        <w:t>commits family violence or an act in furtherance of an offense</w:t>
      </w:r>
      <w:r>
        <w:rPr>
          <w:rFonts w:eastAsia="Times New Roman" w:cs="Times New Roman"/>
          <w:szCs w:val="24"/>
        </w:rPr>
        <w:t>)</w:t>
      </w:r>
      <w:r w:rsidRPr="007E458B">
        <w:rPr>
          <w:rFonts w:eastAsia="Times New Roman" w:cs="Times New Roman"/>
          <w:szCs w:val="24"/>
        </w:rPr>
        <w:t xml:space="preserve"> of that section; or</w:t>
      </w:r>
    </w:p>
    <w:p w:rsidR="00876626" w:rsidRPr="007E458B" w:rsidRDefault="00876626" w:rsidP="007856A2">
      <w:pPr>
        <w:spacing w:after="0" w:line="240" w:lineRule="auto"/>
        <w:ind w:left="3600"/>
        <w:jc w:val="both"/>
        <w:rPr>
          <w:rFonts w:eastAsia="Times New Roman" w:cs="Times New Roman"/>
          <w:szCs w:val="24"/>
        </w:rPr>
      </w:pPr>
    </w:p>
    <w:p w:rsidR="00876626" w:rsidRPr="007E458B" w:rsidRDefault="00876626" w:rsidP="007856A2">
      <w:pPr>
        <w:spacing w:after="0" w:line="240" w:lineRule="auto"/>
        <w:ind w:left="3600"/>
        <w:jc w:val="both"/>
        <w:rPr>
          <w:rFonts w:eastAsia="Times New Roman" w:cs="Times New Roman"/>
          <w:szCs w:val="24"/>
        </w:rPr>
      </w:pPr>
      <w:r w:rsidRPr="007E458B">
        <w:rPr>
          <w:rFonts w:eastAsia="Times New Roman" w:cs="Times New Roman"/>
          <w:szCs w:val="24"/>
        </w:rPr>
        <w:t>(c)</w:t>
      </w:r>
      <w:r>
        <w:rPr>
          <w:rFonts w:eastAsia="Times New Roman" w:cs="Times New Roman"/>
          <w:szCs w:val="24"/>
        </w:rPr>
        <w:t xml:space="preserve"> </w:t>
      </w:r>
      <w:r w:rsidRPr="007E458B">
        <w:rPr>
          <w:rFonts w:eastAsia="Times New Roman" w:cs="Times New Roman"/>
          <w:szCs w:val="24"/>
        </w:rPr>
        <w:t>Section 25.072</w:t>
      </w:r>
      <w:r>
        <w:rPr>
          <w:rFonts w:eastAsia="Times New Roman" w:cs="Times New Roman"/>
          <w:szCs w:val="24"/>
        </w:rPr>
        <w:t xml:space="preserve"> (Repeated Violation of Certain Court Orders or Conditions of Bond in Family Violence, Child Abuse or Neglect, Sexual Assault or Abuse, Indecent Assault, Stalking, or Trafficking Case)</w:t>
      </w:r>
      <w:r w:rsidRPr="007E458B">
        <w:rPr>
          <w:rFonts w:eastAsia="Times New Roman" w:cs="Times New Roman"/>
          <w:szCs w:val="24"/>
        </w:rPr>
        <w:t>, if any of the applicable violations were based on the commission of family violence as described by Section 25.07(a)(1)</w:t>
      </w:r>
      <w:r>
        <w:rPr>
          <w:rFonts w:eastAsia="Times New Roman" w:cs="Times New Roman"/>
          <w:szCs w:val="24"/>
        </w:rPr>
        <w:t xml:space="preserve">; </w:t>
      </w:r>
      <w:r w:rsidRPr="007E458B">
        <w:rPr>
          <w:rFonts w:eastAsia="Times New Roman" w:cs="Times New Roman"/>
          <w:szCs w:val="24"/>
        </w:rPr>
        <w:t>or</w:t>
      </w:r>
    </w:p>
    <w:p w:rsidR="00876626" w:rsidRPr="007E458B" w:rsidRDefault="00876626" w:rsidP="007856A2">
      <w:pPr>
        <w:spacing w:after="0" w:line="240" w:lineRule="auto"/>
        <w:ind w:left="2160"/>
        <w:jc w:val="both"/>
        <w:rPr>
          <w:rFonts w:eastAsia="Times New Roman" w:cs="Times New Roman"/>
          <w:szCs w:val="24"/>
        </w:rPr>
      </w:pPr>
    </w:p>
    <w:p w:rsidR="00876626" w:rsidRPr="007E458B" w:rsidRDefault="00876626" w:rsidP="007856A2">
      <w:pPr>
        <w:spacing w:after="0" w:line="240" w:lineRule="auto"/>
        <w:ind w:left="2160"/>
        <w:jc w:val="both"/>
        <w:rPr>
          <w:rFonts w:eastAsia="Times New Roman" w:cs="Times New Roman"/>
          <w:szCs w:val="24"/>
        </w:rPr>
      </w:pPr>
      <w:r w:rsidRPr="007E458B">
        <w:rPr>
          <w:rFonts w:eastAsia="Times New Roman" w:cs="Times New Roman"/>
          <w:szCs w:val="24"/>
        </w:rPr>
        <w:t>(B) makes no changes to this paragraph; or</w:t>
      </w:r>
    </w:p>
    <w:p w:rsidR="00876626" w:rsidRPr="007E458B" w:rsidRDefault="00876626" w:rsidP="007856A2">
      <w:pPr>
        <w:spacing w:after="0" w:line="240" w:lineRule="auto"/>
        <w:ind w:left="1440"/>
        <w:jc w:val="both"/>
        <w:rPr>
          <w:rFonts w:eastAsia="Times New Roman" w:cs="Times New Roman"/>
          <w:szCs w:val="24"/>
        </w:rPr>
      </w:pPr>
    </w:p>
    <w:p w:rsidR="00876626" w:rsidRPr="007E458B" w:rsidRDefault="00876626" w:rsidP="007856A2">
      <w:pPr>
        <w:spacing w:after="0" w:line="240" w:lineRule="auto"/>
        <w:ind w:left="1440"/>
        <w:jc w:val="both"/>
        <w:rPr>
          <w:rFonts w:eastAsia="Times New Roman" w:cs="Times New Roman"/>
          <w:szCs w:val="24"/>
        </w:rPr>
      </w:pPr>
      <w:r w:rsidRPr="007E458B">
        <w:rPr>
          <w:rFonts w:eastAsia="Times New Roman" w:cs="Times New Roman"/>
          <w:szCs w:val="24"/>
        </w:rPr>
        <w:t>(3)-(8) makes no changes to these subdivisions.</w:t>
      </w:r>
    </w:p>
    <w:p w:rsidR="00876626" w:rsidRPr="007E458B" w:rsidRDefault="00876626" w:rsidP="007856A2">
      <w:pPr>
        <w:spacing w:after="0" w:line="240" w:lineRule="auto"/>
        <w:ind w:left="720"/>
        <w:jc w:val="both"/>
        <w:rPr>
          <w:rFonts w:eastAsia="Times New Roman" w:cs="Times New Roman"/>
          <w:szCs w:val="24"/>
        </w:rPr>
      </w:pPr>
    </w:p>
    <w:p w:rsidR="00876626" w:rsidRDefault="00876626" w:rsidP="007856A2">
      <w:pPr>
        <w:spacing w:after="0" w:line="240" w:lineRule="auto"/>
        <w:ind w:left="720"/>
        <w:jc w:val="both"/>
        <w:rPr>
          <w:rFonts w:eastAsia="Times New Roman" w:cs="Times New Roman"/>
          <w:szCs w:val="24"/>
        </w:rPr>
      </w:pPr>
      <w:r w:rsidRPr="007E458B">
        <w:rPr>
          <w:rFonts w:eastAsia="Times New Roman" w:cs="Times New Roman"/>
          <w:szCs w:val="24"/>
        </w:rPr>
        <w:t>Deletes existing text providing that an offense under Subsection (a)(1) is a Class A misdemeanor, except that the offense is a felony of the third degree if the offense is committed against a person whose relationship to or association with the defendant is described by Section 71.0021(b), 71.003, or 71.005, Family Code, if it is shown on the trial of the offense that the defendant has been previously convicted of an offense under this chapter, Chapter 19, or Section 20.03, 20.04, 21.11, or 25.11 against a person whose relationship to or association with the defendant is described by Section 71.0021(b), 71.003, or 71.005, Family Code.</w:t>
      </w:r>
    </w:p>
    <w:p w:rsidR="00876626" w:rsidRDefault="00876626" w:rsidP="007856A2">
      <w:pPr>
        <w:spacing w:after="0" w:line="240" w:lineRule="auto"/>
        <w:jc w:val="both"/>
        <w:rPr>
          <w:rFonts w:eastAsia="Times New Roman" w:cs="Times New Roman"/>
          <w:szCs w:val="24"/>
        </w:rPr>
      </w:pPr>
    </w:p>
    <w:p w:rsidR="00876626" w:rsidRPr="007E458B" w:rsidRDefault="00876626" w:rsidP="007856A2">
      <w:pPr>
        <w:spacing w:after="0" w:line="240" w:lineRule="auto"/>
        <w:ind w:left="720"/>
        <w:jc w:val="both"/>
        <w:rPr>
          <w:rFonts w:eastAsia="Times New Roman" w:cs="Times New Roman"/>
          <w:szCs w:val="24"/>
        </w:rPr>
      </w:pPr>
      <w:r w:rsidRPr="007E458B">
        <w:rPr>
          <w:rFonts w:eastAsia="Times New Roman" w:cs="Times New Roman"/>
          <w:szCs w:val="24"/>
        </w:rPr>
        <w:t>(b-3) Provides that an offense under Subsection (a)(1) is a felony of the second degree, notwithstanding Subsection (b)(2), if:</w:t>
      </w:r>
    </w:p>
    <w:p w:rsidR="00876626" w:rsidRPr="007E458B" w:rsidRDefault="00876626" w:rsidP="007856A2">
      <w:pPr>
        <w:spacing w:after="0" w:line="240" w:lineRule="auto"/>
        <w:ind w:left="720"/>
        <w:jc w:val="both"/>
        <w:rPr>
          <w:rFonts w:eastAsia="Times New Roman" w:cs="Times New Roman"/>
          <w:szCs w:val="24"/>
        </w:rPr>
      </w:pPr>
    </w:p>
    <w:p w:rsidR="00876626" w:rsidRPr="007E458B" w:rsidRDefault="00876626" w:rsidP="007856A2">
      <w:pPr>
        <w:spacing w:after="0" w:line="240" w:lineRule="auto"/>
        <w:ind w:left="1440"/>
        <w:jc w:val="both"/>
        <w:rPr>
          <w:rFonts w:eastAsia="Times New Roman" w:cs="Times New Roman"/>
          <w:szCs w:val="24"/>
        </w:rPr>
      </w:pPr>
      <w:r w:rsidRPr="007E458B">
        <w:rPr>
          <w:rFonts w:eastAsia="Times New Roman" w:cs="Times New Roman"/>
          <w:szCs w:val="24"/>
        </w:rPr>
        <w:t>(1)</w:t>
      </w:r>
      <w:r>
        <w:rPr>
          <w:rFonts w:eastAsia="Times New Roman" w:cs="Times New Roman"/>
          <w:szCs w:val="24"/>
        </w:rPr>
        <w:t xml:space="preserve"> </w:t>
      </w:r>
      <w:r w:rsidRPr="007E458B">
        <w:rPr>
          <w:rFonts w:eastAsia="Times New Roman" w:cs="Times New Roman"/>
          <w:szCs w:val="24"/>
        </w:rPr>
        <w:t>makes no changes to this subdivision;</w:t>
      </w:r>
    </w:p>
    <w:p w:rsidR="00876626" w:rsidRPr="007E458B" w:rsidRDefault="00876626" w:rsidP="007856A2">
      <w:pPr>
        <w:spacing w:after="0" w:line="240" w:lineRule="auto"/>
        <w:ind w:left="1440"/>
        <w:jc w:val="both"/>
        <w:rPr>
          <w:rFonts w:eastAsia="Times New Roman" w:cs="Times New Roman"/>
          <w:szCs w:val="24"/>
        </w:rPr>
      </w:pPr>
    </w:p>
    <w:p w:rsidR="00876626" w:rsidRPr="007E458B" w:rsidRDefault="00876626" w:rsidP="007856A2">
      <w:pPr>
        <w:spacing w:after="0" w:line="240" w:lineRule="auto"/>
        <w:ind w:left="1440"/>
        <w:jc w:val="both"/>
        <w:rPr>
          <w:rFonts w:eastAsia="Times New Roman" w:cs="Times New Roman"/>
          <w:szCs w:val="24"/>
        </w:rPr>
      </w:pPr>
      <w:r w:rsidRPr="007E458B">
        <w:rPr>
          <w:rFonts w:eastAsia="Times New Roman" w:cs="Times New Roman"/>
          <w:szCs w:val="24"/>
        </w:rPr>
        <w:t>(2)</w:t>
      </w:r>
      <w:r>
        <w:rPr>
          <w:rFonts w:eastAsia="Times New Roman" w:cs="Times New Roman"/>
          <w:szCs w:val="24"/>
        </w:rPr>
        <w:t xml:space="preserve"> </w:t>
      </w:r>
      <w:r w:rsidRPr="007E458B">
        <w:rPr>
          <w:rFonts w:eastAsia="Times New Roman" w:cs="Times New Roman"/>
          <w:szCs w:val="24"/>
        </w:rPr>
        <w:t>it is shown on the trial of the offense that the defendant has been previously convicted of an offense that was committed:</w:t>
      </w:r>
    </w:p>
    <w:p w:rsidR="00876626" w:rsidRPr="007E458B" w:rsidRDefault="00876626" w:rsidP="007856A2">
      <w:pPr>
        <w:spacing w:after="0" w:line="240" w:lineRule="auto"/>
        <w:ind w:left="1440"/>
        <w:jc w:val="both"/>
        <w:rPr>
          <w:rFonts w:eastAsia="Times New Roman" w:cs="Times New Roman"/>
          <w:szCs w:val="24"/>
        </w:rPr>
      </w:pPr>
    </w:p>
    <w:p w:rsidR="00876626" w:rsidRPr="007E458B" w:rsidRDefault="00876626" w:rsidP="007856A2">
      <w:pPr>
        <w:spacing w:after="0" w:line="240" w:lineRule="auto"/>
        <w:ind w:left="2160"/>
        <w:jc w:val="both"/>
        <w:rPr>
          <w:rFonts w:eastAsia="Times New Roman" w:cs="Times New Roman"/>
          <w:szCs w:val="24"/>
        </w:rPr>
      </w:pPr>
      <w:r w:rsidRPr="007E458B">
        <w:rPr>
          <w:rFonts w:eastAsia="Times New Roman" w:cs="Times New Roman"/>
          <w:szCs w:val="24"/>
        </w:rPr>
        <w:t xml:space="preserve">(A) creates this paragraph from existing text and makes a nonsubstantive change; and </w:t>
      </w:r>
    </w:p>
    <w:p w:rsidR="00876626" w:rsidRPr="007E458B" w:rsidRDefault="00876626" w:rsidP="007856A2">
      <w:pPr>
        <w:spacing w:after="0" w:line="240" w:lineRule="auto"/>
        <w:ind w:left="2160"/>
        <w:jc w:val="both"/>
        <w:rPr>
          <w:rFonts w:eastAsia="Times New Roman" w:cs="Times New Roman"/>
          <w:szCs w:val="24"/>
        </w:rPr>
      </w:pPr>
    </w:p>
    <w:p w:rsidR="00876626" w:rsidRPr="007E458B" w:rsidRDefault="00876626" w:rsidP="007856A2">
      <w:pPr>
        <w:spacing w:after="0" w:line="240" w:lineRule="auto"/>
        <w:ind w:left="2160"/>
        <w:jc w:val="both"/>
        <w:rPr>
          <w:rFonts w:eastAsia="Times New Roman" w:cs="Times New Roman"/>
          <w:szCs w:val="24"/>
        </w:rPr>
      </w:pPr>
      <w:r w:rsidRPr="007E458B">
        <w:rPr>
          <w:rFonts w:eastAsia="Times New Roman" w:cs="Times New Roman"/>
          <w:szCs w:val="24"/>
        </w:rPr>
        <w:t>(B)</w:t>
      </w:r>
      <w:r>
        <w:rPr>
          <w:rFonts w:eastAsia="Times New Roman" w:cs="Times New Roman"/>
          <w:szCs w:val="24"/>
        </w:rPr>
        <w:t xml:space="preserve"> </w:t>
      </w:r>
      <w:r w:rsidRPr="007E458B">
        <w:rPr>
          <w:rFonts w:eastAsia="Times New Roman" w:cs="Times New Roman"/>
          <w:szCs w:val="24"/>
        </w:rPr>
        <w:t>under:</w:t>
      </w:r>
    </w:p>
    <w:p w:rsidR="00876626" w:rsidRPr="007E458B" w:rsidRDefault="00876626" w:rsidP="007856A2">
      <w:pPr>
        <w:spacing w:after="0" w:line="240" w:lineRule="auto"/>
        <w:ind w:left="2160"/>
        <w:jc w:val="both"/>
        <w:rPr>
          <w:rFonts w:eastAsia="Times New Roman" w:cs="Times New Roman"/>
          <w:szCs w:val="24"/>
        </w:rPr>
      </w:pPr>
    </w:p>
    <w:p w:rsidR="00876626" w:rsidRPr="007E458B" w:rsidRDefault="00876626" w:rsidP="007856A2">
      <w:pPr>
        <w:spacing w:after="0" w:line="240" w:lineRule="auto"/>
        <w:ind w:left="2880"/>
        <w:jc w:val="both"/>
        <w:rPr>
          <w:rFonts w:eastAsia="Times New Roman" w:cs="Times New Roman"/>
          <w:szCs w:val="24"/>
        </w:rPr>
      </w:pPr>
      <w:r w:rsidRPr="007E458B">
        <w:rPr>
          <w:rFonts w:eastAsia="Times New Roman" w:cs="Times New Roman"/>
          <w:szCs w:val="24"/>
        </w:rPr>
        <w:t>(i)</w:t>
      </w:r>
      <w:r>
        <w:rPr>
          <w:rFonts w:eastAsia="Times New Roman" w:cs="Times New Roman"/>
          <w:szCs w:val="24"/>
        </w:rPr>
        <w:t xml:space="preserve"> </w:t>
      </w:r>
      <w:r w:rsidRPr="007E458B">
        <w:rPr>
          <w:rFonts w:eastAsia="Times New Roman" w:cs="Times New Roman"/>
          <w:szCs w:val="24"/>
        </w:rPr>
        <w:t>this chapter, Chapter 19, or Section 20.03, 20.04, 21.11, or 25.11;</w:t>
      </w:r>
    </w:p>
    <w:p w:rsidR="00876626" w:rsidRPr="007E458B" w:rsidRDefault="00876626" w:rsidP="007856A2">
      <w:pPr>
        <w:spacing w:after="0" w:line="240" w:lineRule="auto"/>
        <w:ind w:left="2880"/>
        <w:jc w:val="both"/>
        <w:rPr>
          <w:rFonts w:eastAsia="Times New Roman" w:cs="Times New Roman"/>
          <w:szCs w:val="24"/>
        </w:rPr>
      </w:pPr>
    </w:p>
    <w:p w:rsidR="00876626" w:rsidRPr="007E458B" w:rsidRDefault="00876626" w:rsidP="007856A2">
      <w:pPr>
        <w:spacing w:after="0" w:line="240" w:lineRule="auto"/>
        <w:ind w:left="2880"/>
        <w:jc w:val="both"/>
        <w:rPr>
          <w:rFonts w:eastAsia="Times New Roman" w:cs="Times New Roman"/>
          <w:szCs w:val="24"/>
        </w:rPr>
      </w:pPr>
      <w:r w:rsidRPr="007E458B">
        <w:rPr>
          <w:rFonts w:eastAsia="Times New Roman" w:cs="Times New Roman"/>
          <w:szCs w:val="24"/>
        </w:rPr>
        <w:t>(ii)</w:t>
      </w:r>
      <w:r>
        <w:rPr>
          <w:rFonts w:eastAsia="Times New Roman" w:cs="Times New Roman"/>
          <w:szCs w:val="24"/>
        </w:rPr>
        <w:t xml:space="preserve"> </w:t>
      </w:r>
      <w:r w:rsidRPr="007E458B">
        <w:rPr>
          <w:rFonts w:eastAsia="Times New Roman" w:cs="Times New Roman"/>
          <w:szCs w:val="24"/>
        </w:rPr>
        <w:t>Section 25.07, if the applicable violation was based on the commission of family violence as described by Subsection (a)(1) of that section; or</w:t>
      </w:r>
    </w:p>
    <w:p w:rsidR="00876626" w:rsidRPr="007E458B" w:rsidRDefault="00876626" w:rsidP="007856A2">
      <w:pPr>
        <w:spacing w:after="0" w:line="240" w:lineRule="auto"/>
        <w:ind w:left="2880"/>
        <w:jc w:val="both"/>
        <w:rPr>
          <w:rFonts w:eastAsia="Times New Roman" w:cs="Times New Roman"/>
          <w:szCs w:val="24"/>
        </w:rPr>
      </w:pPr>
    </w:p>
    <w:p w:rsidR="00876626" w:rsidRPr="007E458B" w:rsidRDefault="00876626" w:rsidP="007856A2">
      <w:pPr>
        <w:spacing w:after="0" w:line="240" w:lineRule="auto"/>
        <w:ind w:left="2880"/>
        <w:jc w:val="both"/>
        <w:rPr>
          <w:rFonts w:eastAsia="Times New Roman" w:cs="Times New Roman"/>
          <w:szCs w:val="24"/>
        </w:rPr>
      </w:pPr>
      <w:r w:rsidRPr="007E458B">
        <w:rPr>
          <w:rFonts w:eastAsia="Times New Roman" w:cs="Times New Roman"/>
          <w:szCs w:val="24"/>
        </w:rPr>
        <w:t>(iii)</w:t>
      </w:r>
      <w:r>
        <w:rPr>
          <w:rFonts w:eastAsia="Times New Roman" w:cs="Times New Roman"/>
          <w:szCs w:val="24"/>
        </w:rPr>
        <w:t xml:space="preserve"> </w:t>
      </w:r>
      <w:r w:rsidRPr="007E458B">
        <w:rPr>
          <w:rFonts w:eastAsia="Times New Roman" w:cs="Times New Roman"/>
          <w:szCs w:val="24"/>
        </w:rPr>
        <w:t>Section 25.072, if any of the applicable violations were based on the commission of family violence as described by Section 25.07(a)(1); and</w:t>
      </w:r>
    </w:p>
    <w:p w:rsidR="00876626" w:rsidRPr="007E458B" w:rsidRDefault="00876626" w:rsidP="007856A2">
      <w:pPr>
        <w:spacing w:after="0" w:line="240" w:lineRule="auto"/>
        <w:ind w:left="1440"/>
        <w:jc w:val="both"/>
        <w:rPr>
          <w:rFonts w:eastAsia="Times New Roman" w:cs="Times New Roman"/>
          <w:szCs w:val="24"/>
        </w:rPr>
      </w:pPr>
    </w:p>
    <w:p w:rsidR="00876626" w:rsidRPr="007E458B" w:rsidRDefault="00876626" w:rsidP="007856A2">
      <w:pPr>
        <w:spacing w:after="0" w:line="240" w:lineRule="auto"/>
        <w:ind w:left="1440"/>
        <w:jc w:val="both"/>
        <w:rPr>
          <w:rFonts w:eastAsia="Times New Roman" w:cs="Times New Roman"/>
          <w:szCs w:val="24"/>
        </w:rPr>
      </w:pPr>
      <w:r w:rsidRPr="007E458B">
        <w:rPr>
          <w:rFonts w:eastAsia="Times New Roman" w:cs="Times New Roman"/>
          <w:szCs w:val="24"/>
        </w:rPr>
        <w:t>(3) makes no changes to this subdivision.</w:t>
      </w:r>
    </w:p>
    <w:p w:rsidR="00876626" w:rsidRPr="007E458B" w:rsidRDefault="00876626" w:rsidP="007856A2">
      <w:pPr>
        <w:spacing w:after="0" w:line="240" w:lineRule="auto"/>
        <w:ind w:left="720"/>
        <w:jc w:val="both"/>
        <w:rPr>
          <w:rFonts w:eastAsia="Times New Roman" w:cs="Times New Roman"/>
          <w:szCs w:val="24"/>
        </w:rPr>
      </w:pPr>
    </w:p>
    <w:p w:rsidR="00876626" w:rsidRPr="005C2A78" w:rsidRDefault="00876626" w:rsidP="007856A2">
      <w:pPr>
        <w:spacing w:after="0" w:line="240" w:lineRule="auto"/>
        <w:ind w:left="720"/>
        <w:jc w:val="both"/>
        <w:rPr>
          <w:rFonts w:eastAsia="Times New Roman" w:cs="Times New Roman"/>
          <w:szCs w:val="24"/>
        </w:rPr>
      </w:pPr>
      <w:r w:rsidRPr="007E458B">
        <w:rPr>
          <w:rFonts w:eastAsia="Times New Roman" w:cs="Times New Roman"/>
          <w:szCs w:val="24"/>
        </w:rPr>
        <w:t>Deletes existing text providing that an offense under Subsection (a)(1) is a felony of the second degree, notwithstanding Subsection (b)(2),</w:t>
      </w:r>
      <w:r>
        <w:rPr>
          <w:rFonts w:eastAsia="Times New Roman" w:cs="Times New Roman"/>
          <w:szCs w:val="24"/>
        </w:rPr>
        <w:t xml:space="preserve"> </w:t>
      </w:r>
      <w:r w:rsidRPr="007E458B">
        <w:rPr>
          <w:rFonts w:eastAsia="Times New Roman" w:cs="Times New Roman"/>
          <w:szCs w:val="24"/>
        </w:rPr>
        <w:t>if it is shown on the trial of the offense that the defendant has been previously convicted of an offense under this chapter, Chapter 19, or Section 20.03, 20.04, or 21.11.</w:t>
      </w:r>
    </w:p>
    <w:p w:rsidR="00876626" w:rsidRPr="005C2A78" w:rsidRDefault="00876626" w:rsidP="007856A2">
      <w:pPr>
        <w:spacing w:after="0" w:line="240" w:lineRule="auto"/>
        <w:jc w:val="both"/>
        <w:rPr>
          <w:rFonts w:eastAsia="Times New Roman" w:cs="Times New Roman"/>
          <w:szCs w:val="24"/>
        </w:rPr>
      </w:pPr>
    </w:p>
    <w:p w:rsidR="00876626" w:rsidRPr="005C2A78" w:rsidRDefault="00876626" w:rsidP="007856A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876626" w:rsidRPr="005C2A78" w:rsidRDefault="00876626" w:rsidP="007856A2">
      <w:pPr>
        <w:spacing w:after="0" w:line="240" w:lineRule="auto"/>
        <w:jc w:val="both"/>
        <w:rPr>
          <w:rFonts w:eastAsia="Times New Roman" w:cs="Times New Roman"/>
          <w:szCs w:val="24"/>
        </w:rPr>
      </w:pPr>
    </w:p>
    <w:p w:rsidR="00876626" w:rsidRPr="007E458B" w:rsidRDefault="00876626" w:rsidP="00127AD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w:t>
      </w:r>
      <w:r w:rsidRPr="007E458B">
        <w:rPr>
          <w:rFonts w:eastAsia="Times New Roman" w:cs="Times New Roman"/>
          <w:szCs w:val="24"/>
        </w:rPr>
        <w:t>September 1, 2023.</w:t>
      </w:r>
    </w:p>
    <w:sectPr w:rsidR="00876626" w:rsidRPr="007E458B"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0655" w:rsidRDefault="001D0655" w:rsidP="000F1DF9">
      <w:pPr>
        <w:spacing w:after="0" w:line="240" w:lineRule="auto"/>
      </w:pPr>
      <w:r>
        <w:separator/>
      </w:r>
    </w:p>
  </w:endnote>
  <w:endnote w:type="continuationSeparator" w:id="0">
    <w:p w:rsidR="001D0655" w:rsidRDefault="001D065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D065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76626">
                <w:rPr>
                  <w:sz w:val="20"/>
                  <w:szCs w:val="20"/>
                </w:rPr>
                <w:t>CAP, 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76626">
                <w:rPr>
                  <w:sz w:val="20"/>
                  <w:szCs w:val="20"/>
                </w:rPr>
                <w:t>H.B. 1589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7662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D065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0655" w:rsidRDefault="001D0655" w:rsidP="000F1DF9">
      <w:pPr>
        <w:spacing w:after="0" w:line="240" w:lineRule="auto"/>
      </w:pPr>
      <w:r>
        <w:separator/>
      </w:r>
    </w:p>
  </w:footnote>
  <w:footnote w:type="continuationSeparator" w:id="0">
    <w:p w:rsidR="001D0655" w:rsidRDefault="001D065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065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6626"/>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24A33"/>
  <w15:docId w15:val="{F3D9055F-95A6-4D01-B4E9-FA3AEC40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7662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96FECBF967B497FA316F4D10CD9F0F8"/>
        <w:category>
          <w:name w:val="General"/>
          <w:gallery w:val="placeholder"/>
        </w:category>
        <w:types>
          <w:type w:val="bbPlcHdr"/>
        </w:types>
        <w:behaviors>
          <w:behavior w:val="content"/>
        </w:behaviors>
        <w:guid w:val="{7C8AB921-6941-4912-95C7-BB87351520D2}"/>
      </w:docPartPr>
      <w:docPartBody>
        <w:p w:rsidR="00000000" w:rsidRDefault="00B4736C"/>
      </w:docPartBody>
    </w:docPart>
    <w:docPart>
      <w:docPartPr>
        <w:name w:val="980144DE070D4B16B6850DDFA09B7A3B"/>
        <w:category>
          <w:name w:val="General"/>
          <w:gallery w:val="placeholder"/>
        </w:category>
        <w:types>
          <w:type w:val="bbPlcHdr"/>
        </w:types>
        <w:behaviors>
          <w:behavior w:val="content"/>
        </w:behaviors>
        <w:guid w:val="{2BA3D079-8368-4717-845D-6911EE05DA52}"/>
      </w:docPartPr>
      <w:docPartBody>
        <w:p w:rsidR="00000000" w:rsidRDefault="00B4736C"/>
      </w:docPartBody>
    </w:docPart>
    <w:docPart>
      <w:docPartPr>
        <w:name w:val="E867AFDFD4364F1E8E469A212ABF00CA"/>
        <w:category>
          <w:name w:val="General"/>
          <w:gallery w:val="placeholder"/>
        </w:category>
        <w:types>
          <w:type w:val="bbPlcHdr"/>
        </w:types>
        <w:behaviors>
          <w:behavior w:val="content"/>
        </w:behaviors>
        <w:guid w:val="{16F18953-5694-49C7-BE45-69D38BE2E24E}"/>
      </w:docPartPr>
      <w:docPartBody>
        <w:p w:rsidR="00000000" w:rsidRDefault="00B4736C"/>
      </w:docPartBody>
    </w:docPart>
    <w:docPart>
      <w:docPartPr>
        <w:name w:val="32D422511AEC4557B8B22F76AEE07AF9"/>
        <w:category>
          <w:name w:val="General"/>
          <w:gallery w:val="placeholder"/>
        </w:category>
        <w:types>
          <w:type w:val="bbPlcHdr"/>
        </w:types>
        <w:behaviors>
          <w:behavior w:val="content"/>
        </w:behaviors>
        <w:guid w:val="{02AD83A2-A515-4791-B2CC-B4B875D06F32}"/>
      </w:docPartPr>
      <w:docPartBody>
        <w:p w:rsidR="00000000" w:rsidRDefault="00B4736C"/>
      </w:docPartBody>
    </w:docPart>
    <w:docPart>
      <w:docPartPr>
        <w:name w:val="507DBDCAA6D3493D96A9EC97AD80212C"/>
        <w:category>
          <w:name w:val="General"/>
          <w:gallery w:val="placeholder"/>
        </w:category>
        <w:types>
          <w:type w:val="bbPlcHdr"/>
        </w:types>
        <w:behaviors>
          <w:behavior w:val="content"/>
        </w:behaviors>
        <w:guid w:val="{EFBB37B6-248B-45BB-87A6-157E6881B23B}"/>
      </w:docPartPr>
      <w:docPartBody>
        <w:p w:rsidR="00000000" w:rsidRDefault="00B4736C"/>
      </w:docPartBody>
    </w:docPart>
    <w:docPart>
      <w:docPartPr>
        <w:name w:val="09AB5D4066F0437E80018E75A44253A8"/>
        <w:category>
          <w:name w:val="General"/>
          <w:gallery w:val="placeholder"/>
        </w:category>
        <w:types>
          <w:type w:val="bbPlcHdr"/>
        </w:types>
        <w:behaviors>
          <w:behavior w:val="content"/>
        </w:behaviors>
        <w:guid w:val="{052FC5CA-3A35-4DBB-BAC0-66EC144F3A61}"/>
      </w:docPartPr>
      <w:docPartBody>
        <w:p w:rsidR="00000000" w:rsidRDefault="00B4736C"/>
      </w:docPartBody>
    </w:docPart>
    <w:docPart>
      <w:docPartPr>
        <w:name w:val="18B560C4924244F6BCF4952420DDED5B"/>
        <w:category>
          <w:name w:val="General"/>
          <w:gallery w:val="placeholder"/>
        </w:category>
        <w:types>
          <w:type w:val="bbPlcHdr"/>
        </w:types>
        <w:behaviors>
          <w:behavior w:val="content"/>
        </w:behaviors>
        <w:guid w:val="{098E3719-26DC-4E3F-8024-EE5060AC9AB1}"/>
      </w:docPartPr>
      <w:docPartBody>
        <w:p w:rsidR="00000000" w:rsidRDefault="00B4736C"/>
      </w:docPartBody>
    </w:docPart>
    <w:docPart>
      <w:docPartPr>
        <w:name w:val="64FC7EE3A7F043ACA9AA1E569C2CA7D8"/>
        <w:category>
          <w:name w:val="General"/>
          <w:gallery w:val="placeholder"/>
        </w:category>
        <w:types>
          <w:type w:val="bbPlcHdr"/>
        </w:types>
        <w:behaviors>
          <w:behavior w:val="content"/>
        </w:behaviors>
        <w:guid w:val="{9632CF2B-48FC-43DE-BC1E-CE3D75F2A373}"/>
      </w:docPartPr>
      <w:docPartBody>
        <w:p w:rsidR="00000000" w:rsidRDefault="00B4736C"/>
      </w:docPartBody>
    </w:docPart>
    <w:docPart>
      <w:docPartPr>
        <w:name w:val="0787B047F05E481890255EFB7384FA32"/>
        <w:category>
          <w:name w:val="General"/>
          <w:gallery w:val="placeholder"/>
        </w:category>
        <w:types>
          <w:type w:val="bbPlcHdr"/>
        </w:types>
        <w:behaviors>
          <w:behavior w:val="content"/>
        </w:behaviors>
        <w:guid w:val="{C0A8DBC6-A952-4145-8658-670C7086B865}"/>
      </w:docPartPr>
      <w:docPartBody>
        <w:p w:rsidR="00000000" w:rsidRDefault="00B4736C"/>
      </w:docPartBody>
    </w:docPart>
    <w:docPart>
      <w:docPartPr>
        <w:name w:val="72DE03F00D00441CB34206F05CBB2A4E"/>
        <w:category>
          <w:name w:val="General"/>
          <w:gallery w:val="placeholder"/>
        </w:category>
        <w:types>
          <w:type w:val="bbPlcHdr"/>
        </w:types>
        <w:behaviors>
          <w:behavior w:val="content"/>
        </w:behaviors>
        <w:guid w:val="{5EDE9276-B352-4B85-8E43-9419E04E5F5D}"/>
      </w:docPartPr>
      <w:docPartBody>
        <w:p w:rsidR="00000000" w:rsidRDefault="009031BF" w:rsidP="009031BF">
          <w:pPr>
            <w:pStyle w:val="72DE03F00D00441CB34206F05CBB2A4E"/>
          </w:pPr>
          <w:r w:rsidRPr="00A30DD1">
            <w:rPr>
              <w:rStyle w:val="PlaceholderText"/>
            </w:rPr>
            <w:t>Click here to enter a date.</w:t>
          </w:r>
        </w:p>
      </w:docPartBody>
    </w:docPart>
    <w:docPart>
      <w:docPartPr>
        <w:name w:val="F0BDBF6890114403ACD5E43C4BE2C07A"/>
        <w:category>
          <w:name w:val="General"/>
          <w:gallery w:val="placeholder"/>
        </w:category>
        <w:types>
          <w:type w:val="bbPlcHdr"/>
        </w:types>
        <w:behaviors>
          <w:behavior w:val="content"/>
        </w:behaviors>
        <w:guid w:val="{CC595BCC-26CF-4188-98EE-463893CDB557}"/>
      </w:docPartPr>
      <w:docPartBody>
        <w:p w:rsidR="00000000" w:rsidRDefault="00B4736C"/>
      </w:docPartBody>
    </w:docPart>
    <w:docPart>
      <w:docPartPr>
        <w:name w:val="1A8BDDB0E5F24E109AFDE98D452D7BF4"/>
        <w:category>
          <w:name w:val="General"/>
          <w:gallery w:val="placeholder"/>
        </w:category>
        <w:types>
          <w:type w:val="bbPlcHdr"/>
        </w:types>
        <w:behaviors>
          <w:behavior w:val="content"/>
        </w:behaviors>
        <w:guid w:val="{03E3F0A7-5E0F-4802-8FF5-9AC2EDEC6F81}"/>
      </w:docPartPr>
      <w:docPartBody>
        <w:p w:rsidR="00000000" w:rsidRDefault="00B4736C"/>
      </w:docPartBody>
    </w:docPart>
    <w:docPart>
      <w:docPartPr>
        <w:name w:val="2F3852C148F74E22B37B2A7479BCE8CA"/>
        <w:category>
          <w:name w:val="General"/>
          <w:gallery w:val="placeholder"/>
        </w:category>
        <w:types>
          <w:type w:val="bbPlcHdr"/>
        </w:types>
        <w:behaviors>
          <w:behavior w:val="content"/>
        </w:behaviors>
        <w:guid w:val="{2F27C632-F637-4B2B-8807-D5360E24CDE1}"/>
      </w:docPartPr>
      <w:docPartBody>
        <w:p w:rsidR="00000000" w:rsidRDefault="009031BF" w:rsidP="009031BF">
          <w:pPr>
            <w:pStyle w:val="2F3852C148F74E22B37B2A7479BCE8CA"/>
          </w:pPr>
          <w:r>
            <w:rPr>
              <w:rFonts w:eastAsia="Times New Roman" w:cs="Times New Roman"/>
              <w:bCs/>
              <w:szCs w:val="24"/>
            </w:rPr>
            <w:t xml:space="preserve"> </w:t>
          </w:r>
        </w:p>
      </w:docPartBody>
    </w:docPart>
    <w:docPart>
      <w:docPartPr>
        <w:name w:val="ACB882C16A3242828FD5F9BD795E68F3"/>
        <w:category>
          <w:name w:val="General"/>
          <w:gallery w:val="placeholder"/>
        </w:category>
        <w:types>
          <w:type w:val="bbPlcHdr"/>
        </w:types>
        <w:behaviors>
          <w:behavior w:val="content"/>
        </w:behaviors>
        <w:guid w:val="{88E1C29F-BDEF-46D7-8187-DEB8B8FDA6B5}"/>
      </w:docPartPr>
      <w:docPartBody>
        <w:p w:rsidR="00000000" w:rsidRDefault="00B4736C"/>
      </w:docPartBody>
    </w:docPart>
    <w:docPart>
      <w:docPartPr>
        <w:name w:val="AFF117001F904C8DBB23A80E0FF0779B"/>
        <w:category>
          <w:name w:val="General"/>
          <w:gallery w:val="placeholder"/>
        </w:category>
        <w:types>
          <w:type w:val="bbPlcHdr"/>
        </w:types>
        <w:behaviors>
          <w:behavior w:val="content"/>
        </w:behaviors>
        <w:guid w:val="{8C171E01-BA38-40F6-AB85-7AD23AAEE717}"/>
      </w:docPartPr>
      <w:docPartBody>
        <w:p w:rsidR="00000000" w:rsidRDefault="00B473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31BF"/>
    <w:rsid w:val="0090598B"/>
    <w:rsid w:val="00984D6C"/>
    <w:rsid w:val="00A54AD6"/>
    <w:rsid w:val="00A57564"/>
    <w:rsid w:val="00B252A4"/>
    <w:rsid w:val="00B4736C"/>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1BF"/>
    <w:rPr>
      <w:color w:val="808080"/>
    </w:rPr>
  </w:style>
  <w:style w:type="paragraph" w:customStyle="1" w:styleId="72DE03F00D00441CB34206F05CBB2A4E">
    <w:name w:val="72DE03F00D00441CB34206F05CBB2A4E"/>
    <w:rsid w:val="009031BF"/>
    <w:pPr>
      <w:spacing w:after="160" w:line="259" w:lineRule="auto"/>
    </w:pPr>
  </w:style>
  <w:style w:type="paragraph" w:customStyle="1" w:styleId="2F3852C148F74E22B37B2A7479BCE8CA">
    <w:name w:val="2F3852C148F74E22B37B2A7479BCE8CA"/>
    <w:rsid w:val="009031B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887</Words>
  <Characters>5059</Characters>
  <Application>Microsoft Office Word</Application>
  <DocSecurity>0</DocSecurity>
  <Lines>42</Lines>
  <Paragraphs>11</Paragraphs>
  <ScaleCrop>false</ScaleCrop>
  <Company>Texas Legislative Council</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2023-05-18T20:27:00Z</cp:lastPrinted>
  <dcterms:created xsi:type="dcterms:W3CDTF">2015-05-29T14:24:00Z</dcterms:created>
  <dcterms:modified xsi:type="dcterms:W3CDTF">2023-05-18T20:27:00Z</dcterms:modified>
</cp:coreProperties>
</file>

<file path=docProps/custom.xml><?xml version="1.0" encoding="utf-8"?>
<op:Properties xmlns:vt="http://schemas.openxmlformats.org/officeDocument/2006/docPropsVTypes" xmlns:op="http://schemas.openxmlformats.org/officeDocument/2006/custom-properties"/>
</file>