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D45C49" w14:paraId="1FA71EC3" w14:textId="77777777" w:rsidTr="00C60F48">
        <w:tc>
          <w:tcPr>
            <w:tcW w:w="9576" w:type="dxa"/>
            <w:noWrap/>
          </w:tcPr>
          <w:p w14:paraId="09947708" w14:textId="77777777" w:rsidR="008423E4" w:rsidRPr="0022177D" w:rsidRDefault="00DC248F" w:rsidP="0038677F">
            <w:pPr>
              <w:pStyle w:val="Heading1"/>
            </w:pPr>
            <w:r w:rsidRPr="00631897">
              <w:t>BILL ANALYSIS</w:t>
            </w:r>
          </w:p>
        </w:tc>
      </w:tr>
    </w:tbl>
    <w:p w14:paraId="6953E2CC" w14:textId="77777777" w:rsidR="008423E4" w:rsidRPr="0022177D" w:rsidRDefault="008423E4" w:rsidP="0038677F">
      <w:pPr>
        <w:jc w:val="center"/>
      </w:pPr>
    </w:p>
    <w:p w14:paraId="5230A2A5" w14:textId="77777777" w:rsidR="008423E4" w:rsidRPr="00B31F0E" w:rsidRDefault="008423E4" w:rsidP="0038677F"/>
    <w:p w14:paraId="2EDC7B6B" w14:textId="77777777" w:rsidR="008423E4" w:rsidRPr="00742794" w:rsidRDefault="008423E4" w:rsidP="0038677F">
      <w:pPr>
        <w:tabs>
          <w:tab w:val="right" w:pos="9360"/>
        </w:tabs>
      </w:pPr>
    </w:p>
    <w:tbl>
      <w:tblPr>
        <w:tblW w:w="0" w:type="auto"/>
        <w:tblLayout w:type="fixed"/>
        <w:tblLook w:val="01E0" w:firstRow="1" w:lastRow="1" w:firstColumn="1" w:lastColumn="1" w:noHBand="0" w:noVBand="0"/>
      </w:tblPr>
      <w:tblGrid>
        <w:gridCol w:w="9576"/>
      </w:tblGrid>
      <w:tr w:rsidR="00D45C49" w14:paraId="143AAF02" w14:textId="77777777" w:rsidTr="00C60F48">
        <w:tc>
          <w:tcPr>
            <w:tcW w:w="9576" w:type="dxa"/>
          </w:tcPr>
          <w:p w14:paraId="5B778BCA" w14:textId="54198D3E" w:rsidR="008423E4" w:rsidRPr="00861995" w:rsidRDefault="00DC248F" w:rsidP="0038677F">
            <w:pPr>
              <w:jc w:val="right"/>
            </w:pPr>
            <w:r>
              <w:t>C.S.H.B. 1605</w:t>
            </w:r>
          </w:p>
        </w:tc>
      </w:tr>
      <w:tr w:rsidR="00D45C49" w14:paraId="25CE8423" w14:textId="77777777" w:rsidTr="00C60F48">
        <w:tc>
          <w:tcPr>
            <w:tcW w:w="9576" w:type="dxa"/>
          </w:tcPr>
          <w:p w14:paraId="2A58A569" w14:textId="700B242F" w:rsidR="008423E4" w:rsidRPr="00861995" w:rsidRDefault="00DC248F" w:rsidP="0038677F">
            <w:pPr>
              <w:jc w:val="right"/>
            </w:pPr>
            <w:r>
              <w:t xml:space="preserve">By: </w:t>
            </w:r>
            <w:r w:rsidR="00B27F4D">
              <w:t>Buckley</w:t>
            </w:r>
          </w:p>
        </w:tc>
      </w:tr>
      <w:tr w:rsidR="00D45C49" w14:paraId="4234DCE3" w14:textId="77777777" w:rsidTr="00C60F48">
        <w:tc>
          <w:tcPr>
            <w:tcW w:w="9576" w:type="dxa"/>
          </w:tcPr>
          <w:p w14:paraId="7EB00821" w14:textId="7F15362A" w:rsidR="008423E4" w:rsidRPr="00861995" w:rsidRDefault="00DC248F" w:rsidP="0038677F">
            <w:pPr>
              <w:jc w:val="right"/>
            </w:pPr>
            <w:r>
              <w:t>Public Education</w:t>
            </w:r>
          </w:p>
        </w:tc>
      </w:tr>
      <w:tr w:rsidR="00D45C49" w14:paraId="17E2CE49" w14:textId="77777777" w:rsidTr="00C60F48">
        <w:tc>
          <w:tcPr>
            <w:tcW w:w="9576" w:type="dxa"/>
          </w:tcPr>
          <w:p w14:paraId="010AD6E5" w14:textId="23792359" w:rsidR="008423E4" w:rsidRDefault="00DC248F" w:rsidP="0038677F">
            <w:pPr>
              <w:jc w:val="right"/>
            </w:pPr>
            <w:r>
              <w:t>Committee Report (Substituted)</w:t>
            </w:r>
          </w:p>
        </w:tc>
      </w:tr>
    </w:tbl>
    <w:p w14:paraId="731077BF" w14:textId="77777777" w:rsidR="008423E4" w:rsidRDefault="008423E4" w:rsidP="0038677F">
      <w:pPr>
        <w:tabs>
          <w:tab w:val="right" w:pos="9360"/>
        </w:tabs>
      </w:pPr>
    </w:p>
    <w:p w14:paraId="59CECCB0" w14:textId="77777777" w:rsidR="008423E4" w:rsidRDefault="008423E4" w:rsidP="0038677F"/>
    <w:p w14:paraId="6D8F6C8D" w14:textId="77777777" w:rsidR="008423E4" w:rsidRDefault="008423E4" w:rsidP="0038677F"/>
    <w:tbl>
      <w:tblPr>
        <w:tblW w:w="0" w:type="auto"/>
        <w:tblCellMar>
          <w:left w:w="115" w:type="dxa"/>
          <w:right w:w="115" w:type="dxa"/>
        </w:tblCellMar>
        <w:tblLook w:val="01E0" w:firstRow="1" w:lastRow="1" w:firstColumn="1" w:lastColumn="1" w:noHBand="0" w:noVBand="0"/>
      </w:tblPr>
      <w:tblGrid>
        <w:gridCol w:w="9360"/>
      </w:tblGrid>
      <w:tr w:rsidR="00D45C49" w14:paraId="62569632" w14:textId="77777777" w:rsidTr="00444A07">
        <w:tc>
          <w:tcPr>
            <w:tcW w:w="9360" w:type="dxa"/>
          </w:tcPr>
          <w:p w14:paraId="32445DA7" w14:textId="77777777" w:rsidR="008423E4" w:rsidRPr="00A8133F" w:rsidRDefault="00DC248F" w:rsidP="0038677F">
            <w:pPr>
              <w:rPr>
                <w:b/>
              </w:rPr>
            </w:pPr>
            <w:r w:rsidRPr="009C1E9A">
              <w:rPr>
                <w:b/>
                <w:u w:val="single"/>
              </w:rPr>
              <w:t>BACKGROUND AND PURPOSE</w:t>
            </w:r>
            <w:r>
              <w:rPr>
                <w:b/>
              </w:rPr>
              <w:t xml:space="preserve"> </w:t>
            </w:r>
          </w:p>
          <w:p w14:paraId="03C99009" w14:textId="77777777" w:rsidR="008423E4" w:rsidRDefault="008423E4" w:rsidP="0038677F"/>
          <w:p w14:paraId="587EB045" w14:textId="1545003B" w:rsidR="002247DB" w:rsidRDefault="00DC248F" w:rsidP="0038677F">
            <w:pPr>
              <w:pStyle w:val="Header"/>
              <w:jc w:val="both"/>
            </w:pPr>
            <w:r>
              <w:t>L</w:t>
            </w:r>
            <w:r w:rsidR="00380B23">
              <w:t>ack of access to appropriate curricular resources inadequately prepares students, places a greater burden on teachers</w:t>
            </w:r>
            <w:r>
              <w:t>,</w:t>
            </w:r>
            <w:r w:rsidR="00380B23">
              <w:t xml:space="preserve"> and creates barriers for parents to review classroom content. The Texas Teacher Vacancy Task Force recommended funding, professional learning, and support for teachers to access and utilize </w:t>
            </w:r>
            <w:r>
              <w:t>h</w:t>
            </w:r>
            <w:r w:rsidR="00380B23">
              <w:t>igh</w:t>
            </w:r>
            <w:r w:rsidR="00976231">
              <w:t>-</w:t>
            </w:r>
            <w:r>
              <w:t>q</w:t>
            </w:r>
            <w:r w:rsidR="00380B23">
              <w:t xml:space="preserve">uality </w:t>
            </w:r>
            <w:r>
              <w:t>i</w:t>
            </w:r>
            <w:r w:rsidR="00380B23">
              <w:t xml:space="preserve">nstructional </w:t>
            </w:r>
            <w:r>
              <w:t>m</w:t>
            </w:r>
            <w:r w:rsidR="00380B23">
              <w:t>aterial. Governor Abbott</w:t>
            </w:r>
            <w:r w:rsidR="00BC2A07">
              <w:t xml:space="preserve">, </w:t>
            </w:r>
            <w:r w:rsidR="00380B23">
              <w:t>in his 2024-2025 budget</w:t>
            </w:r>
            <w:r w:rsidR="00BC2A07">
              <w:t xml:space="preserve">, recommended </w:t>
            </w:r>
            <w:r w:rsidR="00676BE7">
              <w:t xml:space="preserve">that </w:t>
            </w:r>
            <w:r w:rsidR="00BC2A07">
              <w:t>t</w:t>
            </w:r>
            <w:r w:rsidR="00380B23">
              <w:t>he 88th Legislature address curriculum challenges with outcomes that enhance student performance</w:t>
            </w:r>
            <w:r w:rsidR="00BC2A07">
              <w:t xml:space="preserve">, </w:t>
            </w:r>
            <w:r w:rsidR="00380B23">
              <w:t>improve quality of classroom instructional materials, help ease teachers' workloads, and ensure curriculum transparency for parents.</w:t>
            </w:r>
            <w:r>
              <w:t xml:space="preserve"> </w:t>
            </w:r>
          </w:p>
          <w:p w14:paraId="3A714FEF" w14:textId="77777777" w:rsidR="002247DB" w:rsidRDefault="002247DB" w:rsidP="0038677F">
            <w:pPr>
              <w:pStyle w:val="Header"/>
              <w:jc w:val="both"/>
            </w:pPr>
          </w:p>
          <w:p w14:paraId="55FF1197" w14:textId="4FD1CF71" w:rsidR="008423E4" w:rsidRDefault="00DC248F" w:rsidP="0038677F">
            <w:pPr>
              <w:pStyle w:val="Header"/>
              <w:jc w:val="both"/>
            </w:pPr>
            <w:r>
              <w:t>C.S.</w:t>
            </w:r>
            <w:r w:rsidR="00380B23" w:rsidRPr="00380B23">
              <w:t>H</w:t>
            </w:r>
            <w:r>
              <w:t>.</w:t>
            </w:r>
            <w:r w:rsidR="00380B23" w:rsidRPr="00380B23">
              <w:t>B</w:t>
            </w:r>
            <w:r>
              <w:t>.</w:t>
            </w:r>
            <w:r w:rsidR="00380B23" w:rsidRPr="00380B23">
              <w:t xml:space="preserve"> 1605 </w:t>
            </w:r>
            <w:r w:rsidRPr="00380B23">
              <w:t>seeks to increase access to high</w:t>
            </w:r>
            <w:r w:rsidR="00976231">
              <w:t>-</w:t>
            </w:r>
            <w:r w:rsidRPr="00380B23">
              <w:t xml:space="preserve">quality instructional material for students, </w:t>
            </w:r>
            <w:r w:rsidR="00676BE7">
              <w:t>relieve</w:t>
            </w:r>
            <w:r w:rsidRPr="00380B23">
              <w:t xml:space="preserve"> teachers</w:t>
            </w:r>
            <w:r w:rsidR="00676BE7">
              <w:t xml:space="preserve"> of certain duties relating to material development</w:t>
            </w:r>
            <w:r w:rsidRPr="00380B23">
              <w:t xml:space="preserve">, and provide transparency for parents </w:t>
            </w:r>
            <w:r>
              <w:t>by providing for a</w:t>
            </w:r>
            <w:r w:rsidR="00380B23" w:rsidRPr="00380B23">
              <w:t xml:space="preserve"> </w:t>
            </w:r>
            <w:r w:rsidR="00AE744F">
              <w:t xml:space="preserve">Texas Education Agency </w:t>
            </w:r>
            <w:r w:rsidR="00A65A1F">
              <w:t xml:space="preserve">process of </w:t>
            </w:r>
            <w:r w:rsidR="00676BE7">
              <w:t xml:space="preserve">instructional material </w:t>
            </w:r>
            <w:r>
              <w:t>review</w:t>
            </w:r>
            <w:r w:rsidR="00676BE7">
              <w:t xml:space="preserve"> and </w:t>
            </w:r>
            <w:r w:rsidR="006426D5">
              <w:t xml:space="preserve">subsequent </w:t>
            </w:r>
            <w:r w:rsidR="00676BE7">
              <w:t>approval by the State Board of Education</w:t>
            </w:r>
            <w:r w:rsidR="00380B23" w:rsidRPr="00380B23">
              <w:t xml:space="preserve">. </w:t>
            </w:r>
            <w:r w:rsidR="00AE744F">
              <w:t xml:space="preserve">The bill also establishes </w:t>
            </w:r>
            <w:r w:rsidR="00FB6CBD">
              <w:t>allotment</w:t>
            </w:r>
            <w:r w:rsidR="007A0A9B">
              <w:t>s under the foundation school program</w:t>
            </w:r>
            <w:r w:rsidR="00FB6CBD">
              <w:t xml:space="preserve"> for </w:t>
            </w:r>
            <w:r w:rsidR="007A0A9B">
              <w:t>certain</w:t>
            </w:r>
            <w:r w:rsidR="00380B23">
              <w:t xml:space="preserve"> </w:t>
            </w:r>
            <w:r w:rsidR="00A65A1F">
              <w:t>i</w:t>
            </w:r>
            <w:r w:rsidR="00380B23">
              <w:t xml:space="preserve">nstructional </w:t>
            </w:r>
            <w:r w:rsidR="00A65A1F">
              <w:t>m</w:t>
            </w:r>
            <w:r w:rsidR="00380B23">
              <w:t>aterials</w:t>
            </w:r>
            <w:r w:rsidR="00FB6CBD">
              <w:t xml:space="preserve">, provides for an instructional materials parent portal, </w:t>
            </w:r>
            <w:r w:rsidR="00676BE7">
              <w:t>provides for the availability of open education resource instructional materials</w:t>
            </w:r>
            <w:r w:rsidR="00FB6CBD">
              <w:t xml:space="preserve">, </w:t>
            </w:r>
            <w:r w:rsidR="00606EB8">
              <w:t>and revises the duties of instructional material publishers and manufacturers</w:t>
            </w:r>
            <w:r w:rsidR="00FB6CBD">
              <w:t>, among other provisions</w:t>
            </w:r>
            <w:r w:rsidR="00380B23">
              <w:t xml:space="preserve">. </w:t>
            </w:r>
          </w:p>
          <w:p w14:paraId="3DC8FB1E" w14:textId="63AF4536" w:rsidR="005A0FA9" w:rsidRPr="00E26B13" w:rsidRDefault="005A0FA9" w:rsidP="0038677F">
            <w:pPr>
              <w:pStyle w:val="Header"/>
              <w:jc w:val="both"/>
              <w:rPr>
                <w:b/>
              </w:rPr>
            </w:pPr>
          </w:p>
        </w:tc>
      </w:tr>
      <w:tr w:rsidR="00D45C49" w14:paraId="47B4DBEC" w14:textId="77777777" w:rsidTr="00444A07">
        <w:tc>
          <w:tcPr>
            <w:tcW w:w="9360" w:type="dxa"/>
          </w:tcPr>
          <w:p w14:paraId="2ECCF660" w14:textId="77777777" w:rsidR="0017725B" w:rsidRDefault="00DC248F" w:rsidP="0038677F">
            <w:pPr>
              <w:rPr>
                <w:b/>
                <w:u w:val="single"/>
              </w:rPr>
            </w:pPr>
            <w:r>
              <w:rPr>
                <w:b/>
                <w:u w:val="single"/>
              </w:rPr>
              <w:t>CRIMINAL JUSTICE IMPACT</w:t>
            </w:r>
          </w:p>
          <w:p w14:paraId="08147E2C" w14:textId="77777777" w:rsidR="0017725B" w:rsidRDefault="0017725B" w:rsidP="0038677F">
            <w:pPr>
              <w:rPr>
                <w:b/>
                <w:u w:val="single"/>
              </w:rPr>
            </w:pPr>
          </w:p>
          <w:p w14:paraId="0038AAE3" w14:textId="19008542" w:rsidR="000643C1" w:rsidRPr="000643C1" w:rsidRDefault="00DC248F" w:rsidP="0038677F">
            <w:pPr>
              <w:jc w:val="both"/>
            </w:pPr>
            <w:r>
              <w:t>It is the committee's opinion that t</w:t>
            </w:r>
            <w:r>
              <w:t>his bill does not expressly create a criminal offense, increase the punishment for an existing criminal offense or category of offenses, or change the eligibility of a person for community supervision, parole, or mandatory supervision.</w:t>
            </w:r>
          </w:p>
          <w:p w14:paraId="46F88937" w14:textId="77777777" w:rsidR="0017725B" w:rsidRPr="0017725B" w:rsidRDefault="0017725B" w:rsidP="0038677F">
            <w:pPr>
              <w:rPr>
                <w:b/>
                <w:u w:val="single"/>
              </w:rPr>
            </w:pPr>
          </w:p>
        </w:tc>
      </w:tr>
      <w:tr w:rsidR="00D45C49" w14:paraId="180F5FB7" w14:textId="77777777" w:rsidTr="00444A07">
        <w:tc>
          <w:tcPr>
            <w:tcW w:w="9360" w:type="dxa"/>
          </w:tcPr>
          <w:p w14:paraId="0065B784" w14:textId="77777777" w:rsidR="008423E4" w:rsidRPr="00A8133F" w:rsidRDefault="00DC248F" w:rsidP="0038677F">
            <w:pPr>
              <w:rPr>
                <w:b/>
              </w:rPr>
            </w:pPr>
            <w:r w:rsidRPr="009C1E9A">
              <w:rPr>
                <w:b/>
                <w:u w:val="single"/>
              </w:rPr>
              <w:t>RULEMAKING AUTHORI</w:t>
            </w:r>
            <w:r w:rsidRPr="009C1E9A">
              <w:rPr>
                <w:b/>
                <w:u w:val="single"/>
              </w:rPr>
              <w:t>TY</w:t>
            </w:r>
            <w:r>
              <w:rPr>
                <w:b/>
              </w:rPr>
              <w:t xml:space="preserve"> </w:t>
            </w:r>
          </w:p>
          <w:p w14:paraId="593E0111" w14:textId="77777777" w:rsidR="008423E4" w:rsidRDefault="008423E4" w:rsidP="0038677F"/>
          <w:p w14:paraId="355EFBE2" w14:textId="19627579" w:rsidR="000643C1" w:rsidRDefault="00DC248F" w:rsidP="0038677F">
            <w:pPr>
              <w:pStyle w:val="Header"/>
              <w:tabs>
                <w:tab w:val="clear" w:pos="4320"/>
                <w:tab w:val="clear" w:pos="8640"/>
              </w:tabs>
              <w:jc w:val="both"/>
            </w:pPr>
            <w:r>
              <w:t>It is the committee's opinion that rulemaking authority is expressly granted to the commissioner of education in SECTIONS 6 and 12 of this bill.</w:t>
            </w:r>
          </w:p>
          <w:p w14:paraId="538B0A1A" w14:textId="77777777" w:rsidR="008423E4" w:rsidRPr="00E21FDC" w:rsidRDefault="008423E4" w:rsidP="0038677F">
            <w:pPr>
              <w:rPr>
                <w:b/>
              </w:rPr>
            </w:pPr>
          </w:p>
        </w:tc>
      </w:tr>
      <w:tr w:rsidR="00D45C49" w14:paraId="2745248E" w14:textId="77777777" w:rsidTr="00444A07">
        <w:tc>
          <w:tcPr>
            <w:tcW w:w="9360" w:type="dxa"/>
          </w:tcPr>
          <w:p w14:paraId="0B6B247D" w14:textId="3552BA0E" w:rsidR="008423E4" w:rsidRPr="005A0FA9" w:rsidRDefault="00DC248F" w:rsidP="0038677F">
            <w:pPr>
              <w:rPr>
                <w:b/>
              </w:rPr>
            </w:pPr>
            <w:r w:rsidRPr="009C1E9A">
              <w:rPr>
                <w:b/>
                <w:u w:val="single"/>
              </w:rPr>
              <w:t>ANALYSIS</w:t>
            </w:r>
            <w:r>
              <w:rPr>
                <w:b/>
              </w:rPr>
              <w:t xml:space="preserve"> </w:t>
            </w:r>
          </w:p>
          <w:p w14:paraId="3EB7F564" w14:textId="77777777" w:rsidR="00560FE8" w:rsidRDefault="00560FE8" w:rsidP="0038677F">
            <w:pPr>
              <w:pStyle w:val="Header"/>
              <w:tabs>
                <w:tab w:val="clear" w:pos="4320"/>
                <w:tab w:val="clear" w:pos="8640"/>
              </w:tabs>
              <w:jc w:val="both"/>
              <w:rPr>
                <w:b/>
                <w:bCs/>
              </w:rPr>
            </w:pPr>
          </w:p>
          <w:p w14:paraId="456177A6" w14:textId="226909D0" w:rsidR="008631CB" w:rsidRPr="0023236A" w:rsidRDefault="00DC248F" w:rsidP="0038677F">
            <w:pPr>
              <w:pStyle w:val="Header"/>
              <w:tabs>
                <w:tab w:val="clear" w:pos="4320"/>
                <w:tab w:val="clear" w:pos="8640"/>
              </w:tabs>
              <w:jc w:val="both"/>
              <w:rPr>
                <w:b/>
                <w:bCs/>
              </w:rPr>
            </w:pPr>
            <w:r>
              <w:rPr>
                <w:b/>
                <w:bCs/>
              </w:rPr>
              <w:t xml:space="preserve">Revisions and </w:t>
            </w:r>
            <w:r w:rsidR="00560FE8" w:rsidRPr="0023236A">
              <w:rPr>
                <w:b/>
                <w:bCs/>
              </w:rPr>
              <w:t>Provisions</w:t>
            </w:r>
            <w:r>
              <w:rPr>
                <w:b/>
                <w:bCs/>
              </w:rPr>
              <w:t xml:space="preserve"> Generally</w:t>
            </w:r>
          </w:p>
          <w:p w14:paraId="2BB53A2A" w14:textId="77777777" w:rsidR="00560FE8" w:rsidRDefault="00560FE8" w:rsidP="0038677F">
            <w:pPr>
              <w:pStyle w:val="Header"/>
              <w:tabs>
                <w:tab w:val="clear" w:pos="4320"/>
                <w:tab w:val="clear" w:pos="8640"/>
              </w:tabs>
              <w:jc w:val="both"/>
            </w:pPr>
          </w:p>
          <w:p w14:paraId="3A479D7C" w14:textId="180D4EF5" w:rsidR="008339A5" w:rsidRDefault="00DC248F" w:rsidP="0038677F">
            <w:pPr>
              <w:pStyle w:val="Header"/>
              <w:tabs>
                <w:tab w:val="clear" w:pos="4320"/>
                <w:tab w:val="clear" w:pos="8640"/>
              </w:tabs>
              <w:jc w:val="both"/>
            </w:pPr>
            <w:r>
              <w:t>C.S.</w:t>
            </w:r>
            <w:r w:rsidR="000643C1">
              <w:t xml:space="preserve">H.B. 1605 amends the Education Code </w:t>
            </w:r>
            <w:r w:rsidR="0022643C">
              <w:t>to</w:t>
            </w:r>
            <w:r w:rsidR="00573A59">
              <w:t xml:space="preserve"> revise and set out provisions regarding </w:t>
            </w:r>
            <w:r w:rsidR="004A3C8D">
              <w:t xml:space="preserve">the </w:t>
            </w:r>
            <w:r w:rsidR="00573A59">
              <w:t xml:space="preserve">instructional materials </w:t>
            </w:r>
            <w:r w:rsidR="004A3C8D">
              <w:t xml:space="preserve">freely </w:t>
            </w:r>
            <w:r w:rsidR="00DF42B8">
              <w:t xml:space="preserve">available </w:t>
            </w:r>
            <w:r w:rsidR="004A3C8D">
              <w:t xml:space="preserve">to students attending public schools </w:t>
            </w:r>
            <w:r w:rsidR="00BA7180">
              <w:t xml:space="preserve">and approved </w:t>
            </w:r>
            <w:r w:rsidR="00DF42B8">
              <w:t>for use</w:t>
            </w:r>
            <w:r w:rsidR="00573A59">
              <w:t xml:space="preserve"> </w:t>
            </w:r>
            <w:r w:rsidR="00BA7180">
              <w:t>in</w:t>
            </w:r>
            <w:r w:rsidR="00573A59">
              <w:t xml:space="preserve"> public school districts</w:t>
            </w:r>
            <w:r w:rsidR="00DF42B8">
              <w:t xml:space="preserve">, including </w:t>
            </w:r>
            <w:r w:rsidR="00FC50F2">
              <w:t xml:space="preserve">certain revisions and </w:t>
            </w:r>
            <w:r>
              <w:t>provisions app</w:t>
            </w:r>
            <w:r>
              <w:t>licable to</w:t>
            </w:r>
            <w:r w:rsidR="000E4866">
              <w:t xml:space="preserve"> the following matters</w:t>
            </w:r>
            <w:r>
              <w:t>:</w:t>
            </w:r>
          </w:p>
          <w:p w14:paraId="45070239" w14:textId="261BCEAF" w:rsidR="008339A5" w:rsidRDefault="00DC248F" w:rsidP="0038677F">
            <w:pPr>
              <w:pStyle w:val="Header"/>
              <w:numPr>
                <w:ilvl w:val="0"/>
                <w:numId w:val="16"/>
              </w:numPr>
              <w:tabs>
                <w:tab w:val="clear" w:pos="4320"/>
                <w:tab w:val="clear" w:pos="8640"/>
              </w:tabs>
              <w:jc w:val="both"/>
            </w:pPr>
            <w:r>
              <w:t>parent access to such material</w:t>
            </w:r>
            <w:r w:rsidR="000E4866">
              <w:t>s</w:t>
            </w:r>
            <w:r w:rsidR="00EC1E10">
              <w:t xml:space="preserve"> through </w:t>
            </w:r>
            <w:r w:rsidR="000E4866">
              <w:t>an instructional materials</w:t>
            </w:r>
            <w:r w:rsidR="00EC1E10">
              <w:t xml:space="preserve"> parent portal</w:t>
            </w:r>
            <w:r w:rsidR="000E4866">
              <w:t>, parent access to teaching materials</w:t>
            </w:r>
            <w:r w:rsidR="00583969">
              <w:t xml:space="preserve"> generally, and </w:t>
            </w:r>
            <w:r w:rsidR="00EC1E10">
              <w:t>parent request</w:t>
            </w:r>
            <w:r w:rsidR="008023F8">
              <w:t>s</w:t>
            </w:r>
            <w:r w:rsidR="00EC1E10">
              <w:t xml:space="preserve"> to review such material;</w:t>
            </w:r>
          </w:p>
          <w:p w14:paraId="281CCFBF" w14:textId="77777777" w:rsidR="004419E2" w:rsidRDefault="00DC248F" w:rsidP="0038677F">
            <w:pPr>
              <w:pStyle w:val="Header"/>
              <w:numPr>
                <w:ilvl w:val="0"/>
                <w:numId w:val="16"/>
              </w:numPr>
              <w:tabs>
                <w:tab w:val="clear" w:pos="4320"/>
                <w:tab w:val="clear" w:pos="8640"/>
              </w:tabs>
              <w:jc w:val="both"/>
            </w:pPr>
            <w:r>
              <w:t xml:space="preserve">the </w:t>
            </w:r>
            <w:r w:rsidR="00480FF9">
              <w:t xml:space="preserve">process involving the </w:t>
            </w:r>
            <w:r w:rsidR="008339A5">
              <w:t xml:space="preserve">recommendation, </w:t>
            </w:r>
            <w:r>
              <w:t>review</w:t>
            </w:r>
            <w:r w:rsidR="008339A5">
              <w:t>,</w:t>
            </w:r>
            <w:r>
              <w:t xml:space="preserve"> approval</w:t>
            </w:r>
            <w:r w:rsidR="00243E45">
              <w:t xml:space="preserve">, and maintenance, as applicable, </w:t>
            </w:r>
            <w:r>
              <w:t xml:space="preserve">of such materials by </w:t>
            </w:r>
            <w:r w:rsidR="008339A5">
              <w:t xml:space="preserve">the </w:t>
            </w:r>
            <w:r>
              <w:t xml:space="preserve">Texas Education Agency (TEA) and the </w:t>
            </w:r>
            <w:r w:rsidRPr="00A0313B">
              <w:t>State Board of Education (SBOE)</w:t>
            </w:r>
            <w:r w:rsidR="00480FF9">
              <w:t xml:space="preserve"> and</w:t>
            </w:r>
            <w:r w:rsidR="00583969">
              <w:t xml:space="preserve"> </w:t>
            </w:r>
            <w:r w:rsidR="00480FF9">
              <w:t>the use by a classroom teacher and a district of such materials;</w:t>
            </w:r>
          </w:p>
          <w:p w14:paraId="3507F0E1" w14:textId="4D36DC82" w:rsidR="00951811" w:rsidRDefault="00DC248F" w:rsidP="0038677F">
            <w:pPr>
              <w:pStyle w:val="Header"/>
              <w:numPr>
                <w:ilvl w:val="0"/>
                <w:numId w:val="16"/>
              </w:numPr>
              <w:tabs>
                <w:tab w:val="clear" w:pos="4320"/>
                <w:tab w:val="clear" w:pos="8640"/>
              </w:tabs>
              <w:jc w:val="both"/>
            </w:pPr>
            <w:r>
              <w:t>specified allotments for the procurement of certa</w:t>
            </w:r>
            <w:r>
              <w:t xml:space="preserve">in instructional materials under the </w:t>
            </w:r>
            <w:r w:rsidR="00F17734">
              <w:t>f</w:t>
            </w:r>
            <w:r>
              <w:t xml:space="preserve">oundation </w:t>
            </w:r>
            <w:r w:rsidR="00F17734">
              <w:t>s</w:t>
            </w:r>
            <w:r>
              <w:t xml:space="preserve">chool </w:t>
            </w:r>
            <w:r w:rsidR="00F17734">
              <w:t>p</w:t>
            </w:r>
            <w:r>
              <w:t>rogram</w:t>
            </w:r>
            <w:r w:rsidR="004419E2">
              <w:t>;</w:t>
            </w:r>
          </w:p>
          <w:p w14:paraId="2AD3F81D" w14:textId="45F089C4" w:rsidR="004419E2" w:rsidRDefault="00DC248F" w:rsidP="0038677F">
            <w:pPr>
              <w:pStyle w:val="Header"/>
              <w:numPr>
                <w:ilvl w:val="0"/>
                <w:numId w:val="16"/>
              </w:numPr>
              <w:tabs>
                <w:tab w:val="clear" w:pos="4320"/>
                <w:tab w:val="clear" w:pos="8640"/>
              </w:tabs>
              <w:jc w:val="both"/>
            </w:pPr>
            <w:r>
              <w:t xml:space="preserve">the purchase of instructional materials </w:t>
            </w:r>
            <w:r w:rsidR="005934B8">
              <w:t>and the availability of open education resource instructional materials;</w:t>
            </w:r>
            <w:r w:rsidR="00920556">
              <w:t xml:space="preserve"> and</w:t>
            </w:r>
          </w:p>
          <w:p w14:paraId="1D8FABA1" w14:textId="43F3382A" w:rsidR="005934B8" w:rsidRDefault="00DC248F" w:rsidP="0038677F">
            <w:pPr>
              <w:pStyle w:val="Header"/>
              <w:numPr>
                <w:ilvl w:val="0"/>
                <w:numId w:val="16"/>
              </w:numPr>
              <w:tabs>
                <w:tab w:val="clear" w:pos="4320"/>
                <w:tab w:val="clear" w:pos="8640"/>
              </w:tabs>
              <w:jc w:val="both"/>
            </w:pPr>
            <w:r>
              <w:t xml:space="preserve">certain duties of teachers and of publishers and manufacturers of </w:t>
            </w:r>
            <w:r>
              <w:t>instructional materials</w:t>
            </w:r>
            <w:r w:rsidR="00920556">
              <w:t>.</w:t>
            </w:r>
          </w:p>
          <w:p w14:paraId="0C71DC8A" w14:textId="77777777" w:rsidR="00FC50F2" w:rsidRDefault="00FC50F2" w:rsidP="0038677F">
            <w:pPr>
              <w:pStyle w:val="Header"/>
              <w:jc w:val="both"/>
            </w:pPr>
          </w:p>
          <w:p w14:paraId="7DB9BE7A" w14:textId="4694FD6C" w:rsidR="002F4A20" w:rsidRDefault="00DC248F" w:rsidP="0038677F">
            <w:pPr>
              <w:pStyle w:val="Header"/>
              <w:jc w:val="both"/>
            </w:pPr>
            <w:r>
              <w:t xml:space="preserve">Accordingly, </w:t>
            </w:r>
            <w:r w:rsidR="00594823">
              <w:t>C.S.</w:t>
            </w:r>
            <w:r w:rsidR="00FC50F2">
              <w:t>H.B. 1605</w:t>
            </w:r>
            <w:r w:rsidR="004A3C8D">
              <w:t xml:space="preserve"> </w:t>
            </w:r>
            <w:r w:rsidR="00560FE8">
              <w:t xml:space="preserve">makes corresponding </w:t>
            </w:r>
            <w:r>
              <w:t xml:space="preserve">and conforming </w:t>
            </w:r>
            <w:r w:rsidR="00560FE8">
              <w:t xml:space="preserve">changes to </w:t>
            </w:r>
            <w:r w:rsidR="004A3C8D">
              <w:t>state law</w:t>
            </w:r>
            <w:r w:rsidR="00560FE8">
              <w:t xml:space="preserve"> governing </w:t>
            </w:r>
            <w:r w:rsidR="004A3C8D">
              <w:t>instructional material</w:t>
            </w:r>
            <w:r w:rsidR="00FC50F2">
              <w:t>s</w:t>
            </w:r>
            <w:r w:rsidR="004A3C8D">
              <w:t xml:space="preserve"> furnished to </w:t>
            </w:r>
            <w:r w:rsidR="003176AE">
              <w:t xml:space="preserve">students, clarifies that the applicable statutes </w:t>
            </w:r>
            <w:r w:rsidR="00FC50F2">
              <w:t xml:space="preserve">and bill </w:t>
            </w:r>
            <w:r>
              <w:t xml:space="preserve">revisions and </w:t>
            </w:r>
            <w:r w:rsidR="00FC50F2">
              <w:t xml:space="preserve">provisions </w:t>
            </w:r>
            <w:r w:rsidR="003176AE">
              <w:t>apply to</w:t>
            </w:r>
            <w:r w:rsidR="00FC50F2">
              <w:t xml:space="preserve"> both</w:t>
            </w:r>
            <w:r w:rsidR="003176AE">
              <w:t xml:space="preserve"> instructional materials and technology, and repeals </w:t>
            </w:r>
            <w:r>
              <w:t>certain</w:t>
            </w:r>
            <w:r w:rsidR="003176AE">
              <w:t xml:space="preserve"> statutory provisions</w:t>
            </w:r>
            <w:r w:rsidR="00560FE8">
              <w:t xml:space="preserve"> </w:t>
            </w:r>
            <w:r w:rsidR="003176AE">
              <w:t xml:space="preserve">to reflect the bill's </w:t>
            </w:r>
            <w:r w:rsidR="00FC50F2">
              <w:t>revisions and provisions</w:t>
            </w:r>
            <w:r w:rsidR="003176AE">
              <w:t>.</w:t>
            </w:r>
            <w:r w:rsidR="00FC50F2">
              <w:t xml:space="preserve"> Moreover, the bill </w:t>
            </w:r>
            <w:r>
              <w:t>does the following:</w:t>
            </w:r>
          </w:p>
          <w:p w14:paraId="2C6EC6DE" w14:textId="77777777" w:rsidR="002F4A20" w:rsidRDefault="00DC248F" w:rsidP="0038677F">
            <w:pPr>
              <w:pStyle w:val="Header"/>
              <w:numPr>
                <w:ilvl w:val="0"/>
                <w:numId w:val="21"/>
              </w:numPr>
              <w:jc w:val="both"/>
            </w:pPr>
            <w:r>
              <w:t>clarifies what constitut</w:t>
            </w:r>
            <w:r w:rsidR="002875A5">
              <w:t>e</w:t>
            </w:r>
            <w:r>
              <w:t>s open education resource instructional materials;</w:t>
            </w:r>
          </w:p>
          <w:p w14:paraId="16509CAF" w14:textId="0DE3DB9D" w:rsidR="00FC50F2" w:rsidRDefault="00DC248F" w:rsidP="0038677F">
            <w:pPr>
              <w:pStyle w:val="Header"/>
              <w:numPr>
                <w:ilvl w:val="0"/>
                <w:numId w:val="21"/>
              </w:numPr>
              <w:jc w:val="both"/>
            </w:pPr>
            <w:r>
              <w:t>s</w:t>
            </w:r>
            <w:r w:rsidR="008E3651">
              <w:t>pecifies that, for purposes of provisions regarding instructional materials generally, a reference to a state-developed open education resource instructional material means an open education resource instructional material</w:t>
            </w:r>
            <w:r>
              <w:t>,</w:t>
            </w:r>
            <w:r w:rsidR="008E3651">
              <w:t xml:space="preserve"> as defined under the bill provision clarifying that definition</w:t>
            </w:r>
            <w:r>
              <w:t>; and</w:t>
            </w:r>
            <w:r w:rsidR="008E3651">
              <w:t xml:space="preserve"> </w:t>
            </w:r>
          </w:p>
          <w:p w14:paraId="76E72277" w14:textId="32F7D7D4" w:rsidR="00CD26E5" w:rsidRDefault="00DC248F" w:rsidP="0038677F">
            <w:pPr>
              <w:pStyle w:val="Header"/>
              <w:numPr>
                <w:ilvl w:val="0"/>
                <w:numId w:val="21"/>
              </w:numPr>
              <w:jc w:val="both"/>
            </w:pPr>
            <w:r>
              <w:t xml:space="preserve">revises the </w:t>
            </w:r>
            <w:r w:rsidR="007B594E">
              <w:t xml:space="preserve">general </w:t>
            </w:r>
            <w:r>
              <w:t>definition of "instructional material" to include the following:</w:t>
            </w:r>
          </w:p>
          <w:p w14:paraId="1C2227F1" w14:textId="77777777" w:rsidR="00CD26E5" w:rsidRDefault="00DC248F" w:rsidP="0038677F">
            <w:pPr>
              <w:pStyle w:val="Header"/>
              <w:numPr>
                <w:ilvl w:val="1"/>
                <w:numId w:val="21"/>
              </w:numPr>
              <w:jc w:val="both"/>
            </w:pPr>
            <w:r>
              <w:t xml:space="preserve">material used by a principal or campus instructional leader to support instruction; </w:t>
            </w:r>
          </w:p>
          <w:p w14:paraId="77D25857" w14:textId="77777777" w:rsidR="00CD26E5" w:rsidRDefault="00DC248F" w:rsidP="0038677F">
            <w:pPr>
              <w:pStyle w:val="Header"/>
              <w:numPr>
                <w:ilvl w:val="1"/>
                <w:numId w:val="21"/>
              </w:numPr>
              <w:jc w:val="both"/>
            </w:pPr>
            <w:r>
              <w:t>material used by a student that conveys informati</w:t>
            </w:r>
            <w:r>
              <w:t>on to the student or otherwise contributes to the learning process through electronic means, including open education resource instructional materials; and</w:t>
            </w:r>
          </w:p>
          <w:p w14:paraId="65631400" w14:textId="78A44360" w:rsidR="00CD26E5" w:rsidRDefault="00DC248F" w:rsidP="0038677F">
            <w:pPr>
              <w:pStyle w:val="Header"/>
              <w:numPr>
                <w:ilvl w:val="1"/>
                <w:numId w:val="21"/>
              </w:numPr>
              <w:jc w:val="both"/>
            </w:pPr>
            <w:r w:rsidRPr="00606A09">
              <w:t>material used by a teacher, including a lesson plan, answer key, grading rubric, or unit plan</w:t>
            </w:r>
            <w:r>
              <w:t xml:space="preserve">. </w:t>
            </w:r>
          </w:p>
          <w:p w14:paraId="1C3C1820" w14:textId="77777777" w:rsidR="00545D8F" w:rsidRDefault="00545D8F" w:rsidP="0038677F">
            <w:pPr>
              <w:pStyle w:val="Header"/>
              <w:tabs>
                <w:tab w:val="clear" w:pos="4320"/>
                <w:tab w:val="clear" w:pos="8640"/>
              </w:tabs>
              <w:jc w:val="both"/>
            </w:pPr>
          </w:p>
          <w:p w14:paraId="1809A773" w14:textId="37926D8B" w:rsidR="00553416" w:rsidRDefault="00DC248F" w:rsidP="0038677F">
            <w:pPr>
              <w:pStyle w:val="Header"/>
              <w:jc w:val="both"/>
              <w:rPr>
                <w:b/>
                <w:bCs/>
              </w:rPr>
            </w:pPr>
            <w:r w:rsidRPr="003C7E27">
              <w:rPr>
                <w:b/>
                <w:bCs/>
              </w:rPr>
              <w:t>Par</w:t>
            </w:r>
            <w:r w:rsidRPr="003C7E27">
              <w:rPr>
                <w:b/>
                <w:bCs/>
              </w:rPr>
              <w:t>ent</w:t>
            </w:r>
            <w:r w:rsidR="00480FF9">
              <w:rPr>
                <w:b/>
                <w:bCs/>
              </w:rPr>
              <w:t xml:space="preserve"> </w:t>
            </w:r>
            <w:r w:rsidRPr="003C7E27">
              <w:rPr>
                <w:b/>
                <w:bCs/>
              </w:rPr>
              <w:t>Access</w:t>
            </w:r>
            <w:r w:rsidR="004419E2">
              <w:rPr>
                <w:b/>
                <w:bCs/>
              </w:rPr>
              <w:t xml:space="preserve"> and Request for Review</w:t>
            </w:r>
            <w:r w:rsidR="00545D8F">
              <w:rPr>
                <w:b/>
                <w:bCs/>
              </w:rPr>
              <w:t xml:space="preserve"> </w:t>
            </w:r>
          </w:p>
          <w:p w14:paraId="29E7E822" w14:textId="77777777" w:rsidR="00545D8F" w:rsidRDefault="00545D8F" w:rsidP="0038677F">
            <w:pPr>
              <w:pStyle w:val="Header"/>
              <w:jc w:val="both"/>
              <w:rPr>
                <w:u w:val="single"/>
              </w:rPr>
            </w:pPr>
          </w:p>
          <w:p w14:paraId="6D42EFA4" w14:textId="15A493E1" w:rsidR="00962F7C" w:rsidRPr="0023236A" w:rsidRDefault="00DC248F" w:rsidP="0038677F">
            <w:pPr>
              <w:pStyle w:val="Header"/>
              <w:jc w:val="both"/>
              <w:rPr>
                <w:u w:val="single"/>
              </w:rPr>
            </w:pPr>
            <w:r w:rsidRPr="0023236A">
              <w:rPr>
                <w:u w:val="single"/>
              </w:rPr>
              <w:t>Parent Portal</w:t>
            </w:r>
          </w:p>
          <w:p w14:paraId="6297F17F" w14:textId="77777777" w:rsidR="00545D8F" w:rsidRPr="003C7E27" w:rsidRDefault="00545D8F" w:rsidP="0038677F">
            <w:pPr>
              <w:pStyle w:val="Header"/>
              <w:jc w:val="both"/>
              <w:rPr>
                <w:b/>
                <w:bCs/>
              </w:rPr>
            </w:pPr>
          </w:p>
          <w:p w14:paraId="4569B0CE" w14:textId="1A231E29" w:rsidR="00553416" w:rsidRDefault="00DC248F" w:rsidP="0038677F">
            <w:pPr>
              <w:pStyle w:val="Header"/>
              <w:jc w:val="both"/>
            </w:pPr>
            <w:r>
              <w:t xml:space="preserve">C.S.H.B. 1605 requires TEA to make </w:t>
            </w:r>
            <w:r w:rsidR="00606884">
              <w:t>instructional materials</w:t>
            </w:r>
            <w:r>
              <w:t xml:space="preserve"> </w:t>
            </w:r>
            <w:r w:rsidR="001B6EE4">
              <w:t>reviewed</w:t>
            </w:r>
            <w:r>
              <w:t xml:space="preserve"> by TEA available</w:t>
            </w:r>
            <w:r w:rsidR="00606884">
              <w:t xml:space="preserve"> on a parent portal </w:t>
            </w:r>
            <w:r w:rsidR="00B7448D">
              <w:t xml:space="preserve">hosted by an entity that supplies instructional materials </w:t>
            </w:r>
            <w:r w:rsidR="00606884">
              <w:t xml:space="preserve">and to </w:t>
            </w:r>
            <w:r>
              <w:t xml:space="preserve">adopt </w:t>
            </w:r>
            <w:r w:rsidRPr="00800EC9">
              <w:t xml:space="preserve">standards for </w:t>
            </w:r>
            <w:r w:rsidR="00B7448D">
              <w:t xml:space="preserve">such </w:t>
            </w:r>
            <w:r w:rsidRPr="00800EC9">
              <w:t xml:space="preserve">entities </w:t>
            </w:r>
            <w:r w:rsidR="001B6EE4">
              <w:t>to make the materials available on a parent portal</w:t>
            </w:r>
            <w:r w:rsidR="002751C2">
              <w:t xml:space="preserve"> </w:t>
            </w:r>
            <w:r w:rsidR="00436573">
              <w:t>so that the S</w:t>
            </w:r>
            <w:r w:rsidR="00684395">
              <w:t>BOE</w:t>
            </w:r>
            <w:r>
              <w:t>,</w:t>
            </w:r>
            <w:r w:rsidR="00436573">
              <w:t xml:space="preserve"> during its review of the materials</w:t>
            </w:r>
            <w:r w:rsidR="000E4866">
              <w:t xml:space="preserve"> as specified by the bill</w:t>
            </w:r>
            <w:r w:rsidR="007B594E">
              <w:t xml:space="preserve"> and as later described</w:t>
            </w:r>
            <w:r w:rsidR="000E4866">
              <w:t>,</w:t>
            </w:r>
            <w:r w:rsidR="00436573">
              <w:t xml:space="preserve"> may designate whether each educational material meets </w:t>
            </w:r>
            <w:r w:rsidR="000E4866">
              <w:t xml:space="preserve">the parent </w:t>
            </w:r>
            <w:r w:rsidR="00436573">
              <w:t>portal standards</w:t>
            </w:r>
            <w:r w:rsidR="00264C23">
              <w:t xml:space="preserve"> established by the bill</w:t>
            </w:r>
            <w:r w:rsidR="00436573">
              <w:t>.</w:t>
            </w:r>
            <w:r>
              <w:t xml:space="preserve"> </w:t>
            </w:r>
            <w:r w:rsidR="00BB016F">
              <w:t>A</w:t>
            </w:r>
            <w:r w:rsidR="00764BDB">
              <w:t xml:space="preserve"> </w:t>
            </w:r>
            <w:r>
              <w:t xml:space="preserve">parent portal </w:t>
            </w:r>
            <w:r w:rsidR="00B40A9C">
              <w:t>must</w:t>
            </w:r>
            <w:r w:rsidR="002C0F43">
              <w:t xml:space="preserve"> do the</w:t>
            </w:r>
            <w:r w:rsidR="00764BDB">
              <w:t xml:space="preserve"> follow</w:t>
            </w:r>
            <w:r w:rsidR="002C0F43">
              <w:t>ing</w:t>
            </w:r>
            <w:r w:rsidR="00764BDB">
              <w:t>:</w:t>
            </w:r>
          </w:p>
          <w:p w14:paraId="02B0BA5D" w14:textId="31151F61" w:rsidR="00553416" w:rsidRDefault="00DC248F" w:rsidP="0038677F">
            <w:pPr>
              <w:pStyle w:val="Header"/>
              <w:numPr>
                <w:ilvl w:val="0"/>
                <w:numId w:val="10"/>
              </w:numPr>
              <w:jc w:val="both"/>
            </w:pPr>
            <w:r w:rsidRPr="005C4F92">
              <w:t>provide to each parent of a student enrolled in the</w:t>
            </w:r>
            <w:r w:rsidR="00133DB5">
              <w:t xml:space="preserve"> </w:t>
            </w:r>
            <w:r w:rsidRPr="005C4F92">
              <w:t xml:space="preserve">district </w:t>
            </w:r>
            <w:r w:rsidR="00B40A9C">
              <w:t xml:space="preserve">or open-enrollment charter school </w:t>
            </w:r>
            <w:r w:rsidRPr="005C4F92">
              <w:t>access to the instr</w:t>
            </w:r>
            <w:r w:rsidRPr="005C4F92">
              <w:t>uctional material</w:t>
            </w:r>
            <w:r w:rsidR="00B40A9C">
              <w:t xml:space="preserve"> that is included in the portal and used by the district or school</w:t>
            </w:r>
            <w:r w:rsidRPr="005C4F92">
              <w:t>;</w:t>
            </w:r>
          </w:p>
          <w:p w14:paraId="50EA27FF" w14:textId="12619273" w:rsidR="00553416" w:rsidRDefault="00DC248F" w:rsidP="0038677F">
            <w:pPr>
              <w:pStyle w:val="Header"/>
              <w:numPr>
                <w:ilvl w:val="0"/>
                <w:numId w:val="10"/>
              </w:numPr>
              <w:jc w:val="both"/>
            </w:pPr>
            <w:r w:rsidRPr="005C4F92">
              <w:t xml:space="preserve">organize the material </w:t>
            </w:r>
            <w:r w:rsidR="00B40A9C">
              <w:t>by unit and in</w:t>
            </w:r>
            <w:r w:rsidRPr="005C4F92">
              <w:t xml:space="preserve"> the order in which the material is designed to be used;</w:t>
            </w:r>
          </w:p>
          <w:p w14:paraId="420D53E8" w14:textId="443C00D2" w:rsidR="00553416" w:rsidRDefault="00DC248F" w:rsidP="0038677F">
            <w:pPr>
              <w:pStyle w:val="Header"/>
              <w:numPr>
                <w:ilvl w:val="0"/>
                <w:numId w:val="10"/>
              </w:numPr>
              <w:jc w:val="both"/>
            </w:pPr>
            <w:r w:rsidRPr="005C4F92">
              <w:t>be capable of being searched by key word; and</w:t>
            </w:r>
          </w:p>
          <w:p w14:paraId="1458B5D7" w14:textId="77777777" w:rsidR="00553416" w:rsidRDefault="00DC248F" w:rsidP="0038677F">
            <w:pPr>
              <w:pStyle w:val="Header"/>
              <w:numPr>
                <w:ilvl w:val="0"/>
                <w:numId w:val="10"/>
              </w:numPr>
              <w:jc w:val="both"/>
            </w:pPr>
            <w:r w:rsidRPr="005C4F92">
              <w:t xml:space="preserve">for material not available in a </w:t>
            </w:r>
            <w:r w:rsidRPr="005C4F92">
              <w:t>digital format, contain sufficient information to allow a parent to locate a physical copy of the material.</w:t>
            </w:r>
          </w:p>
          <w:p w14:paraId="2A44A251" w14:textId="03758C02" w:rsidR="00553416" w:rsidRPr="006F77CF" w:rsidRDefault="00DC248F" w:rsidP="0038677F">
            <w:pPr>
              <w:pStyle w:val="Header"/>
              <w:jc w:val="both"/>
            </w:pPr>
            <w:r>
              <w:t xml:space="preserve">The bill </w:t>
            </w:r>
            <w:r w:rsidR="00B946B1">
              <w:t xml:space="preserve">expressly </w:t>
            </w:r>
            <w:r>
              <w:t xml:space="preserve">prohibits the </w:t>
            </w:r>
            <w:r w:rsidR="00BA0A7D">
              <w:t xml:space="preserve">adopted </w:t>
            </w:r>
            <w:r>
              <w:t>standard</w:t>
            </w:r>
            <w:r w:rsidR="000A7E05">
              <w:t>s</w:t>
            </w:r>
            <w:r>
              <w:t xml:space="preserve"> from requiring a classroom teacher to submit instructional materials developed by the teacher for inclusion in a parent portal. The bill provides for the use of certain user access verification procedures and user terms and conditions to comply with an in</w:t>
            </w:r>
            <w:r>
              <w:t>tellectual property license or other restrictions placed on material and authorizes a</w:t>
            </w:r>
            <w:r w:rsidRPr="00B17879">
              <w:t xml:space="preserve"> parent's access to </w:t>
            </w:r>
            <w:r>
              <w:t>the</w:t>
            </w:r>
            <w:r w:rsidRPr="00B17879">
              <w:t xml:space="preserve"> portal </w:t>
            </w:r>
            <w:r>
              <w:t>to</w:t>
            </w:r>
            <w:r w:rsidRPr="00B17879">
              <w:t xml:space="preserve"> be temporarily denied if the parent fails or refuses to comply with </w:t>
            </w:r>
            <w:r>
              <w:t>such a</w:t>
            </w:r>
            <w:r w:rsidRPr="00B17879">
              <w:t xml:space="preserve"> restriction</w:t>
            </w:r>
            <w:r>
              <w:t xml:space="preserve">. </w:t>
            </w:r>
            <w:r w:rsidRPr="006F77CF">
              <w:t xml:space="preserve">The bill requires </w:t>
            </w:r>
            <w:r w:rsidR="0006115A">
              <w:t xml:space="preserve">an </w:t>
            </w:r>
            <w:r w:rsidRPr="006F77CF">
              <w:t>entity</w:t>
            </w:r>
            <w:r w:rsidR="00B7448D">
              <w:t xml:space="preserve"> that hosts an instructional materials parent portal</w:t>
            </w:r>
            <w:r w:rsidRPr="006F77CF">
              <w:t xml:space="preserve"> </w:t>
            </w:r>
            <w:r>
              <w:t xml:space="preserve">to </w:t>
            </w:r>
            <w:r w:rsidR="00BE21BE">
              <w:t xml:space="preserve">comply </w:t>
            </w:r>
            <w:r w:rsidR="00B7448D">
              <w:t>with district requests regarding parental access to the portal</w:t>
            </w:r>
            <w:r w:rsidRPr="006F77CF">
              <w:t>.</w:t>
            </w:r>
            <w:r>
              <w:t xml:space="preserve"> The bill</w:t>
            </w:r>
            <w:r w:rsidRPr="000123B7">
              <w:t xml:space="preserve"> specifies that materials that are not available on </w:t>
            </w:r>
            <w:r w:rsidR="00BB016F">
              <w:t>a</w:t>
            </w:r>
            <w:r w:rsidRPr="000123B7">
              <w:t xml:space="preserve"> parent portal must be available for </w:t>
            </w:r>
            <w:r w:rsidR="00296911">
              <w:t xml:space="preserve">a </w:t>
            </w:r>
            <w:r w:rsidRPr="000123B7">
              <w:t>parent or guardian</w:t>
            </w:r>
            <w:r w:rsidR="00296911">
              <w:t xml:space="preserve"> to</w:t>
            </w:r>
            <w:r w:rsidRPr="000123B7">
              <w:t xml:space="preserve"> preview</w:t>
            </w:r>
            <w:r w:rsidR="00640523">
              <w:t xml:space="preserve"> during school hours</w:t>
            </w:r>
            <w:r w:rsidRPr="000123B7">
              <w:t xml:space="preserve"> a</w:t>
            </w:r>
            <w:r w:rsidRPr="000123B7">
              <w:t xml:space="preserve">nd that materials or curriculum not included on </w:t>
            </w:r>
            <w:r w:rsidR="00BB016F">
              <w:t>a</w:t>
            </w:r>
            <w:r w:rsidRPr="000123B7">
              <w:t xml:space="preserve"> parent portal or otherwise available </w:t>
            </w:r>
            <w:r w:rsidR="00064F20">
              <w:t xml:space="preserve">on the applicable campus </w:t>
            </w:r>
            <w:r w:rsidRPr="000123B7">
              <w:t>for preview may not be used.</w:t>
            </w:r>
          </w:p>
          <w:p w14:paraId="110A38D1" w14:textId="77777777" w:rsidR="008339A5" w:rsidRDefault="008339A5" w:rsidP="0038677F">
            <w:pPr>
              <w:pStyle w:val="Header"/>
              <w:jc w:val="both"/>
              <w:rPr>
                <w:b/>
                <w:bCs/>
              </w:rPr>
            </w:pPr>
          </w:p>
          <w:p w14:paraId="2613D385" w14:textId="7EAAD4B8" w:rsidR="00553416" w:rsidRPr="0023236A" w:rsidRDefault="00DC248F" w:rsidP="0038677F">
            <w:pPr>
              <w:pStyle w:val="Header"/>
              <w:jc w:val="both"/>
              <w:rPr>
                <w:u w:val="single"/>
              </w:rPr>
            </w:pPr>
            <w:r w:rsidRPr="0023236A">
              <w:rPr>
                <w:u w:val="single"/>
              </w:rPr>
              <w:t>Parent Access to Teaching Materials</w:t>
            </w:r>
            <w:r w:rsidR="00583969" w:rsidRPr="0023236A">
              <w:rPr>
                <w:u w:val="single"/>
              </w:rPr>
              <w:t xml:space="preserve"> Generally</w:t>
            </w:r>
          </w:p>
          <w:p w14:paraId="37B6D8D6" w14:textId="77777777" w:rsidR="000E4866" w:rsidRDefault="000E4866" w:rsidP="0038677F">
            <w:pPr>
              <w:pStyle w:val="Header"/>
              <w:jc w:val="both"/>
            </w:pPr>
          </w:p>
          <w:p w14:paraId="61A663D7" w14:textId="2EC41746" w:rsidR="00553416" w:rsidRDefault="00DC248F" w:rsidP="0038677F">
            <w:pPr>
              <w:pStyle w:val="Header"/>
              <w:jc w:val="both"/>
            </w:pPr>
            <w:r>
              <w:t>C.S.</w:t>
            </w:r>
            <w:r>
              <w:t>H.B. 1605 revises provisions relating to parental access to teaching materials</w:t>
            </w:r>
            <w:r w:rsidR="002875A5">
              <w:t>. The bill</w:t>
            </w:r>
            <w:r>
              <w:t xml:space="preserve"> requires a district to do the following:</w:t>
            </w:r>
          </w:p>
          <w:p w14:paraId="475116BB" w14:textId="0C7E947F" w:rsidR="00553416" w:rsidRDefault="00DC248F" w:rsidP="0038677F">
            <w:pPr>
              <w:pStyle w:val="Header"/>
              <w:numPr>
                <w:ilvl w:val="0"/>
                <w:numId w:val="11"/>
              </w:numPr>
              <w:jc w:val="both"/>
            </w:pPr>
            <w:r>
              <w:t xml:space="preserve">make teaching materials and tests readily available for review by parents both in person and, if applicable, through </w:t>
            </w:r>
            <w:r w:rsidR="00BB016F">
              <w:t>a</w:t>
            </w:r>
            <w:r>
              <w:t xml:space="preserve"> parent </w:t>
            </w:r>
            <w:r>
              <w:t>portal</w:t>
            </w:r>
            <w:r w:rsidR="00EC1E10">
              <w:t xml:space="preserve"> established under the bill's provisions</w:t>
            </w:r>
            <w:r>
              <w:t>;</w:t>
            </w:r>
          </w:p>
          <w:p w14:paraId="0CE1E5CB" w14:textId="6F138095" w:rsidR="00553416" w:rsidRDefault="00DC248F" w:rsidP="0038677F">
            <w:pPr>
              <w:pStyle w:val="Header"/>
              <w:numPr>
                <w:ilvl w:val="0"/>
                <w:numId w:val="11"/>
              </w:numPr>
              <w:jc w:val="both"/>
            </w:pPr>
            <w:r>
              <w:t xml:space="preserve">allow such access </w:t>
            </w:r>
            <w:r w:rsidRPr="00721DF8">
              <w:t>beginning not later than 30 days before the school year begins and concluding not earlier than 30 days after the school year ends;</w:t>
            </w:r>
          </w:p>
          <w:p w14:paraId="200F1DA3" w14:textId="40F9020F" w:rsidR="00553416" w:rsidRDefault="00DC248F" w:rsidP="0038677F">
            <w:pPr>
              <w:pStyle w:val="Header"/>
              <w:numPr>
                <w:ilvl w:val="0"/>
                <w:numId w:val="11"/>
              </w:numPr>
              <w:jc w:val="both"/>
            </w:pPr>
            <w:r w:rsidRPr="00721DF8">
              <w:t xml:space="preserve">include, for the entire </w:t>
            </w:r>
            <w:r>
              <w:t xml:space="preserve">specified </w:t>
            </w:r>
            <w:r w:rsidRPr="00721DF8">
              <w:t>period</w:t>
            </w:r>
            <w:r w:rsidR="0080479F">
              <w:t xml:space="preserve"> of access,</w:t>
            </w:r>
            <w:r w:rsidR="0080479F" w:rsidRPr="00721DF8">
              <w:t xml:space="preserve"> </w:t>
            </w:r>
            <w:r w:rsidRPr="00721DF8">
              <w:t>access</w:t>
            </w:r>
            <w:r w:rsidRPr="00721DF8">
              <w:t xml:space="preserve"> to all instructional materials that pertain to each subject area in the grade level in which the student is enrolled, except fo</w:t>
            </w:r>
            <w:r>
              <w:t>r tests or exams that have not yet been administered to the student and the student's graded assignments;</w:t>
            </w:r>
            <w:r w:rsidR="007764FC">
              <w:t xml:space="preserve"> and</w:t>
            </w:r>
          </w:p>
          <w:p w14:paraId="7EF0C629" w14:textId="32FB1FE6" w:rsidR="00553416" w:rsidRDefault="00DC248F" w:rsidP="0038677F">
            <w:pPr>
              <w:pStyle w:val="Header"/>
              <w:numPr>
                <w:ilvl w:val="0"/>
                <w:numId w:val="11"/>
              </w:numPr>
              <w:jc w:val="both"/>
            </w:pPr>
            <w:r>
              <w:t>if the district de</w:t>
            </w:r>
            <w:r>
              <w:t>nies a parent access to an instructional materials parent portal, permit the parent to appeal the denial to the district's board of trustees.</w:t>
            </w:r>
          </w:p>
          <w:p w14:paraId="515F927F" w14:textId="77777777" w:rsidR="00EC1E10" w:rsidRDefault="00EC1E10" w:rsidP="0038677F">
            <w:pPr>
              <w:pStyle w:val="Header"/>
              <w:jc w:val="both"/>
              <w:rPr>
                <w:b/>
                <w:bCs/>
              </w:rPr>
            </w:pPr>
          </w:p>
          <w:p w14:paraId="75EF0BD3" w14:textId="742097D1" w:rsidR="00553416" w:rsidRPr="0023236A" w:rsidRDefault="00DC248F" w:rsidP="0038677F">
            <w:pPr>
              <w:pStyle w:val="Header"/>
              <w:jc w:val="both"/>
              <w:rPr>
                <w:u w:val="single"/>
              </w:rPr>
            </w:pPr>
            <w:r w:rsidRPr="0023236A">
              <w:rPr>
                <w:u w:val="single"/>
              </w:rPr>
              <w:t>Parent</w:t>
            </w:r>
            <w:r w:rsidR="00583969" w:rsidRPr="0023236A">
              <w:rPr>
                <w:u w:val="single"/>
              </w:rPr>
              <w:t xml:space="preserve"> </w:t>
            </w:r>
            <w:r w:rsidRPr="0023236A">
              <w:rPr>
                <w:u w:val="single"/>
              </w:rPr>
              <w:t>Request for Instructional Material Review</w:t>
            </w:r>
          </w:p>
          <w:p w14:paraId="13F607D1" w14:textId="77777777" w:rsidR="00EC1E10" w:rsidRDefault="00EC1E10" w:rsidP="0038677F">
            <w:pPr>
              <w:pStyle w:val="Header"/>
              <w:jc w:val="both"/>
            </w:pPr>
          </w:p>
          <w:p w14:paraId="6EA5A472" w14:textId="3F8A7CCA" w:rsidR="00553416" w:rsidRDefault="00DC248F" w:rsidP="0038677F">
            <w:pPr>
              <w:pStyle w:val="Header"/>
              <w:jc w:val="both"/>
            </w:pPr>
            <w:r>
              <w:t>C.S.H.B. 1605 requires</w:t>
            </w:r>
            <w:r w:rsidR="00E5612D">
              <w:t xml:space="preserve"> </w:t>
            </w:r>
            <w:r>
              <w:t xml:space="preserve">each district board of trustees to </w:t>
            </w:r>
            <w:r w:rsidRPr="00827825">
              <w:t>estab</w:t>
            </w:r>
            <w:r w:rsidRPr="00827825">
              <w:t xml:space="preserve">lish a process by which a </w:t>
            </w:r>
            <w:r w:rsidR="000467F5">
              <w:t xml:space="preserve">student's </w:t>
            </w:r>
            <w:r w:rsidRPr="00827825">
              <w:t>parent may request an instructional material review for a subject area in the grade level in which the student is enrolled</w:t>
            </w:r>
            <w:r>
              <w:t xml:space="preserve">. </w:t>
            </w:r>
            <w:r w:rsidR="00E82AA7">
              <w:t>A</w:t>
            </w:r>
            <w:r w:rsidR="00001B92">
              <w:t xml:space="preserve"> </w:t>
            </w:r>
            <w:r>
              <w:t>board</w:t>
            </w:r>
            <w:r w:rsidR="00001B92">
              <w:t xml:space="preserve"> </w:t>
            </w:r>
            <w:r w:rsidR="00E82AA7">
              <w:t xml:space="preserve">is required </w:t>
            </w:r>
            <w:r w:rsidR="00001B92">
              <w:t xml:space="preserve">to conduct a requested review of a </w:t>
            </w:r>
            <w:r w:rsidR="00E82AA7">
              <w:t xml:space="preserve">specific subject area or </w:t>
            </w:r>
            <w:r w:rsidR="00001B92">
              <w:t>grade</w:t>
            </w:r>
            <w:r w:rsidR="00E82AA7">
              <w:t xml:space="preserve"> level at</w:t>
            </w:r>
            <w:r w:rsidR="00001B92">
              <w:t xml:space="preserve"> a </w:t>
            </w:r>
            <w:r w:rsidR="00E82AA7">
              <w:t>specific district</w:t>
            </w:r>
            <w:r w:rsidR="00001B92">
              <w:t xml:space="preserve"> campus only once per school year. </w:t>
            </w:r>
            <w:r>
              <w:t xml:space="preserve">The bill sets out the following provisions with respect to such a </w:t>
            </w:r>
            <w:r w:rsidR="00001B92">
              <w:t xml:space="preserve">review </w:t>
            </w:r>
            <w:r>
              <w:t>process:</w:t>
            </w:r>
          </w:p>
          <w:p w14:paraId="63A2A0EC" w14:textId="6228DDCF" w:rsidR="00553416" w:rsidRDefault="00DC248F" w:rsidP="0038677F">
            <w:pPr>
              <w:pStyle w:val="Header"/>
              <w:numPr>
                <w:ilvl w:val="0"/>
                <w:numId w:val="12"/>
              </w:numPr>
              <w:jc w:val="both"/>
            </w:pPr>
            <w:r>
              <w:t xml:space="preserve">the process </w:t>
            </w:r>
            <w:r w:rsidR="0080479F">
              <w:t>may not require</w:t>
            </w:r>
            <w:r>
              <w:t xml:space="preserve"> more than one parent of a student to make the request;</w:t>
            </w:r>
          </w:p>
          <w:p w14:paraId="71047325" w14:textId="3EE21711" w:rsidR="00553416" w:rsidRDefault="00DC248F" w:rsidP="0038677F">
            <w:pPr>
              <w:pStyle w:val="Header"/>
              <w:numPr>
                <w:ilvl w:val="0"/>
                <w:numId w:val="12"/>
              </w:numPr>
              <w:jc w:val="both"/>
            </w:pPr>
            <w:r>
              <w:t xml:space="preserve">the process </w:t>
            </w:r>
            <w:r w:rsidR="00001B92">
              <w:t>must</w:t>
            </w:r>
            <w:r>
              <w:t xml:space="preserve"> provide for the distr</w:t>
            </w:r>
            <w:r>
              <w:t>ict board to determine if the request will be granted, either originally or through an appeal process; and</w:t>
            </w:r>
          </w:p>
          <w:p w14:paraId="52C2447B" w14:textId="377F167B" w:rsidR="00553416" w:rsidRDefault="00DC248F" w:rsidP="0038677F">
            <w:pPr>
              <w:pStyle w:val="Header"/>
              <w:numPr>
                <w:ilvl w:val="0"/>
                <w:numId w:val="12"/>
              </w:numPr>
              <w:jc w:val="both"/>
            </w:pPr>
            <w:r>
              <w:t xml:space="preserve">the process </w:t>
            </w:r>
            <w:r w:rsidR="00001B92">
              <w:t>may</w:t>
            </w:r>
            <w:r>
              <w:t xml:space="preserve"> permit the requesting parent to review the material directly before the district conducts an instructional material review.</w:t>
            </w:r>
          </w:p>
          <w:p w14:paraId="6CD3A0B1" w14:textId="56EE3C93" w:rsidR="00553416" w:rsidRDefault="00DC248F" w:rsidP="0038677F">
            <w:pPr>
              <w:pStyle w:val="Header"/>
              <w:tabs>
                <w:tab w:val="clear" w:pos="4320"/>
                <w:tab w:val="clear" w:pos="8640"/>
              </w:tabs>
              <w:jc w:val="both"/>
            </w:pPr>
            <w:r>
              <w:t>Moreover,</w:t>
            </w:r>
            <w:r>
              <w:t xml:space="preserve"> if t</w:t>
            </w:r>
            <w:r w:rsidRPr="0059757D">
              <w:t>he parents of at least 25 percent of the students enrolled at a campus present to the board of trustees of the district in which the campus is located a petition for the board to conduct an instructional material review,</w:t>
            </w:r>
            <w:r>
              <w:t xml:space="preserve"> the board must conduct the rev</w:t>
            </w:r>
            <w:r>
              <w:t>iew, unless the board denies the request by majority vote</w:t>
            </w:r>
            <w:r w:rsidR="00545D8F">
              <w:t>. S</w:t>
            </w:r>
            <w:r>
              <w:t xml:space="preserve">uch a review </w:t>
            </w:r>
            <w:r w:rsidR="00545D8F">
              <w:t>must</w:t>
            </w:r>
            <w:r>
              <w:t xml:space="preserve"> include a review of </w:t>
            </w:r>
            <w:r w:rsidR="00433B8D">
              <w:t xml:space="preserve">instructional </w:t>
            </w:r>
            <w:r>
              <w:t xml:space="preserve">materials for each subject area or grade level specified in the petition. The bill authorizes the commissioner </w:t>
            </w:r>
            <w:r w:rsidR="003B4D78">
              <w:t xml:space="preserve">of education </w:t>
            </w:r>
            <w:r>
              <w:t>to adopt rules to im</w:t>
            </w:r>
            <w:r>
              <w:t>plement these provisions relating to a requested instructional material review.</w:t>
            </w:r>
          </w:p>
          <w:p w14:paraId="61C0219D" w14:textId="77777777" w:rsidR="00553416" w:rsidRDefault="00553416" w:rsidP="0038677F">
            <w:pPr>
              <w:pStyle w:val="Header"/>
              <w:tabs>
                <w:tab w:val="clear" w:pos="4320"/>
                <w:tab w:val="clear" w:pos="8640"/>
              </w:tabs>
              <w:jc w:val="both"/>
            </w:pPr>
          </w:p>
          <w:p w14:paraId="52976BC5" w14:textId="49F08981" w:rsidR="0049060B" w:rsidRDefault="00DC248F" w:rsidP="0038677F">
            <w:pPr>
              <w:pStyle w:val="Header"/>
              <w:tabs>
                <w:tab w:val="clear" w:pos="4320"/>
                <w:tab w:val="clear" w:pos="8640"/>
              </w:tabs>
              <w:jc w:val="both"/>
            </w:pPr>
            <w:r>
              <w:rPr>
                <w:b/>
                <w:bCs/>
              </w:rPr>
              <w:t xml:space="preserve">SBOE </w:t>
            </w:r>
            <w:r w:rsidR="000851C7" w:rsidRPr="000851C7">
              <w:rPr>
                <w:b/>
                <w:bCs/>
              </w:rPr>
              <w:t>Instructional Material</w:t>
            </w:r>
            <w:r w:rsidR="00E00ADC">
              <w:rPr>
                <w:b/>
                <w:bCs/>
              </w:rPr>
              <w:t>s</w:t>
            </w:r>
            <w:r w:rsidR="000851C7" w:rsidRPr="000851C7">
              <w:rPr>
                <w:b/>
                <w:bCs/>
              </w:rPr>
              <w:t xml:space="preserve"> Review and </w:t>
            </w:r>
            <w:r w:rsidR="0033328F">
              <w:rPr>
                <w:b/>
                <w:bCs/>
              </w:rPr>
              <w:t>Approval</w:t>
            </w:r>
            <w:r w:rsidR="0046336C">
              <w:rPr>
                <w:b/>
                <w:bCs/>
              </w:rPr>
              <w:t>; Approved Instructional Material</w:t>
            </w:r>
            <w:r w:rsidR="006164D8">
              <w:rPr>
                <w:b/>
                <w:bCs/>
              </w:rPr>
              <w:t>s</w:t>
            </w:r>
            <w:r w:rsidR="002F0FF4">
              <w:rPr>
                <w:b/>
                <w:bCs/>
              </w:rPr>
              <w:t xml:space="preserve"> </w:t>
            </w:r>
          </w:p>
          <w:p w14:paraId="1CF9A4A1" w14:textId="77777777" w:rsidR="007B594E" w:rsidRDefault="007B594E" w:rsidP="0038677F">
            <w:pPr>
              <w:pStyle w:val="Header"/>
              <w:tabs>
                <w:tab w:val="clear" w:pos="4320"/>
                <w:tab w:val="clear" w:pos="8640"/>
              </w:tabs>
              <w:jc w:val="both"/>
            </w:pPr>
          </w:p>
          <w:p w14:paraId="3BF5DC6F" w14:textId="1D89C50C" w:rsidR="00545D8F" w:rsidRDefault="00DC248F" w:rsidP="0038677F">
            <w:pPr>
              <w:pStyle w:val="Header"/>
              <w:tabs>
                <w:tab w:val="clear" w:pos="4320"/>
                <w:tab w:val="clear" w:pos="8640"/>
              </w:tabs>
              <w:jc w:val="both"/>
              <w:rPr>
                <w:u w:val="single"/>
              </w:rPr>
            </w:pPr>
            <w:r>
              <w:t>C.S.</w:t>
            </w:r>
            <w:r w:rsidR="0049060B">
              <w:t xml:space="preserve">H.B. 1605 changes the process for the state review </w:t>
            </w:r>
            <w:r w:rsidR="00CE4070">
              <w:t xml:space="preserve">and approval </w:t>
            </w:r>
            <w:r w:rsidR="0049060B">
              <w:t>of instructional materials, revises applicable statutory provisions accordingly, and sets out provisions governing the review</w:t>
            </w:r>
            <w:r w:rsidR="00CE4070">
              <w:t xml:space="preserve"> and approval</w:t>
            </w:r>
            <w:r w:rsidR="0049060B">
              <w:t xml:space="preserve"> process. </w:t>
            </w:r>
          </w:p>
          <w:p w14:paraId="7D6CFB18" w14:textId="77777777" w:rsidR="0049060B" w:rsidRDefault="0049060B" w:rsidP="0038677F">
            <w:pPr>
              <w:pStyle w:val="Header"/>
              <w:tabs>
                <w:tab w:val="clear" w:pos="4320"/>
                <w:tab w:val="clear" w:pos="8640"/>
              </w:tabs>
              <w:jc w:val="both"/>
              <w:rPr>
                <w:u w:val="single"/>
              </w:rPr>
            </w:pPr>
          </w:p>
          <w:p w14:paraId="7DEE9FBA" w14:textId="6AF2BDEC" w:rsidR="00E851FD" w:rsidRDefault="00DC248F" w:rsidP="0038677F">
            <w:pPr>
              <w:pStyle w:val="Header"/>
              <w:tabs>
                <w:tab w:val="clear" w:pos="4320"/>
                <w:tab w:val="clear" w:pos="8640"/>
              </w:tabs>
              <w:jc w:val="both"/>
              <w:rPr>
                <w:u w:val="single"/>
              </w:rPr>
            </w:pPr>
            <w:r w:rsidRPr="0023236A">
              <w:rPr>
                <w:u w:val="single"/>
              </w:rPr>
              <w:t>Review</w:t>
            </w:r>
          </w:p>
          <w:p w14:paraId="5D8B705D" w14:textId="77777777" w:rsidR="0033328F" w:rsidRPr="0023236A" w:rsidRDefault="0033328F" w:rsidP="0038677F">
            <w:pPr>
              <w:pStyle w:val="Header"/>
              <w:tabs>
                <w:tab w:val="clear" w:pos="4320"/>
                <w:tab w:val="clear" w:pos="8640"/>
              </w:tabs>
              <w:jc w:val="both"/>
              <w:rPr>
                <w:u w:val="single"/>
              </w:rPr>
            </w:pPr>
          </w:p>
          <w:p w14:paraId="43F571E8" w14:textId="17D47CD3" w:rsidR="00973BF7" w:rsidRDefault="00DC248F" w:rsidP="0038677F">
            <w:pPr>
              <w:pStyle w:val="Header"/>
              <w:jc w:val="both"/>
            </w:pPr>
            <w:r>
              <w:t>C.S.</w:t>
            </w:r>
            <w:r w:rsidR="00BF2ABB">
              <w:t xml:space="preserve">H.B. 1605 </w:t>
            </w:r>
            <w:r w:rsidR="00422D77">
              <w:t>removes</w:t>
            </w:r>
            <w:r w:rsidR="00BF2ABB">
              <w:t xml:space="preserve"> requirements</w:t>
            </w:r>
            <w:r w:rsidR="008C1C6A">
              <w:t>, including SBOE rulemaking requirements,</w:t>
            </w:r>
            <w:r w:rsidR="00BF2ABB">
              <w:t xml:space="preserve"> </w:t>
            </w:r>
            <w:r w:rsidR="00422D77">
              <w:t xml:space="preserve">relating to </w:t>
            </w:r>
            <w:r w:rsidR="00BF2ABB">
              <w:t xml:space="preserve">the </w:t>
            </w:r>
            <w:r w:rsidR="00422D77">
              <w:t xml:space="preserve">adoption by the </w:t>
            </w:r>
            <w:r w:rsidR="00BF2ABB">
              <w:t xml:space="preserve">SBOE </w:t>
            </w:r>
            <w:r w:rsidR="00422D77">
              <w:t>of</w:t>
            </w:r>
            <w:r w:rsidR="00BF2ABB">
              <w:t xml:space="preserve"> a review and adoption cycle for instructional materials for elementary grade levels</w:t>
            </w:r>
            <w:r w:rsidR="00763403">
              <w:t>, including prekindergarten, and secondary grade levels for each subject in the required</w:t>
            </w:r>
            <w:r w:rsidR="00842A35">
              <w:t xml:space="preserve"> state</w:t>
            </w:r>
            <w:r w:rsidR="00763403">
              <w:t xml:space="preserve"> curriculum</w:t>
            </w:r>
            <w:r w:rsidR="00F55F97">
              <w:t xml:space="preserve">. </w:t>
            </w:r>
            <w:r>
              <w:t>Accordingly, t</w:t>
            </w:r>
            <w:r w:rsidR="00F55F97">
              <w:t>he bill removes other corresponding provisions related to the review and adoption cycle</w:t>
            </w:r>
            <w:r>
              <w:t>, including the following:</w:t>
            </w:r>
          </w:p>
          <w:p w14:paraId="4FE5E25B" w14:textId="0FCF2050" w:rsidR="00973BF7" w:rsidRDefault="00DC248F" w:rsidP="0038677F">
            <w:pPr>
              <w:pStyle w:val="Header"/>
              <w:numPr>
                <w:ilvl w:val="0"/>
                <w:numId w:val="36"/>
              </w:numPr>
              <w:jc w:val="both"/>
            </w:pPr>
            <w:r>
              <w:t>the specification that the SBOE is not required to review and adopt instructional materials for all</w:t>
            </w:r>
            <w:r>
              <w:t xml:space="preserve"> grade levels in a single year;</w:t>
            </w:r>
          </w:p>
          <w:p w14:paraId="18176153" w14:textId="0B951799" w:rsidR="00973BF7" w:rsidRDefault="00DC248F" w:rsidP="0038677F">
            <w:pPr>
              <w:pStyle w:val="Header"/>
              <w:numPr>
                <w:ilvl w:val="0"/>
                <w:numId w:val="36"/>
              </w:numPr>
              <w:jc w:val="both"/>
            </w:pPr>
            <w:r>
              <w:t>the requirement for the SBOE to give priority to instructional materials in enrichment curriculum subjects and specified foundation curriculum subjects;</w:t>
            </w:r>
          </w:p>
          <w:p w14:paraId="71B71096" w14:textId="36F5844F" w:rsidR="00973BF7" w:rsidRDefault="00DC248F" w:rsidP="0038677F">
            <w:pPr>
              <w:pStyle w:val="Header"/>
              <w:numPr>
                <w:ilvl w:val="0"/>
                <w:numId w:val="36"/>
              </w:numPr>
              <w:jc w:val="both"/>
            </w:pPr>
            <w:r>
              <w:t>the requirement for the SBOE to organize the cycle for foundation curri</w:t>
            </w:r>
            <w:r>
              <w:t xml:space="preserve">culum subjects so that not more than one-fourth of the instructional materials for </w:t>
            </w:r>
            <w:r w:rsidR="00D832E5">
              <w:t>those</w:t>
            </w:r>
            <w:r>
              <w:t xml:space="preserve"> subjects are reviewed each biennium; </w:t>
            </w:r>
          </w:p>
          <w:p w14:paraId="4CE4A6FC" w14:textId="4FA4D6F4" w:rsidR="00973BF7" w:rsidRDefault="00DC248F" w:rsidP="0038677F">
            <w:pPr>
              <w:pStyle w:val="Header"/>
              <w:numPr>
                <w:ilvl w:val="0"/>
                <w:numId w:val="36"/>
              </w:numPr>
              <w:jc w:val="both"/>
            </w:pPr>
            <w:r>
              <w:t>the requirement for the SBOE to adopt rules to provide for a full and complete investigation of instructional material</w:t>
            </w:r>
            <w:r w:rsidR="002F070C">
              <w:t>s for each foundation curriculum subject every eight years and to adopt rules to provide for such an investigation of instructional materials for each enrichment curriculum subject on a cycle the SBOE considers appropriate;</w:t>
            </w:r>
          </w:p>
          <w:p w14:paraId="228AE632" w14:textId="0F521A9F" w:rsidR="002F070C" w:rsidRDefault="00DC248F" w:rsidP="0038677F">
            <w:pPr>
              <w:pStyle w:val="Header"/>
              <w:numPr>
                <w:ilvl w:val="0"/>
                <w:numId w:val="36"/>
              </w:numPr>
              <w:jc w:val="both"/>
            </w:pPr>
            <w:r>
              <w:t>the authorization for the adoption of instr</w:t>
            </w:r>
            <w:r>
              <w:t>uctional materials for a foundation curriculum subject to be extended beyond the specified period only if the content of the materials is sufficiently current;</w:t>
            </w:r>
          </w:p>
          <w:p w14:paraId="5BD40D18" w14:textId="7B8478CC" w:rsidR="002F070C" w:rsidRDefault="00DC248F" w:rsidP="0038677F">
            <w:pPr>
              <w:pStyle w:val="Header"/>
              <w:numPr>
                <w:ilvl w:val="0"/>
                <w:numId w:val="36"/>
              </w:numPr>
              <w:jc w:val="both"/>
            </w:pPr>
            <w:r>
              <w:t xml:space="preserve">the requirement for the SBOE to publish notice of the review and adoption cycle for </w:t>
            </w:r>
            <w:r w:rsidR="001D4BA3">
              <w:t xml:space="preserve">specified instructional materials at least 12 months before the beginning of the school year for </w:t>
            </w:r>
            <w:r w:rsidR="00D832E5">
              <w:t xml:space="preserve">which </w:t>
            </w:r>
            <w:r w:rsidR="001D4BA3">
              <w:t>the materials will be adopted under the review and adoption cycle; and</w:t>
            </w:r>
          </w:p>
          <w:p w14:paraId="6AA07363" w14:textId="0527981B" w:rsidR="001D4BA3" w:rsidRDefault="00DC248F" w:rsidP="0038677F">
            <w:pPr>
              <w:pStyle w:val="Header"/>
              <w:numPr>
                <w:ilvl w:val="0"/>
                <w:numId w:val="36"/>
              </w:numPr>
              <w:jc w:val="both"/>
            </w:pPr>
            <w:r>
              <w:t xml:space="preserve">the requirement for a request for production </w:t>
            </w:r>
            <w:r w:rsidR="00D832E5">
              <w:t xml:space="preserve">of instructional materials </w:t>
            </w:r>
            <w:r>
              <w:t xml:space="preserve">to allow submission of open education resource instructional materials that are available for use by the state without charge on the same basis as instructional materials offered for sale. </w:t>
            </w:r>
          </w:p>
          <w:p w14:paraId="20408C82" w14:textId="4DC56DB6" w:rsidR="0022643C" w:rsidRDefault="00DC248F" w:rsidP="0038677F">
            <w:pPr>
              <w:pStyle w:val="Header"/>
              <w:jc w:val="both"/>
            </w:pPr>
            <w:r>
              <w:t>T</w:t>
            </w:r>
            <w:r w:rsidR="00F55F97">
              <w:t>he bill</w:t>
            </w:r>
            <w:r w:rsidR="00422D77">
              <w:t xml:space="preserve"> </w:t>
            </w:r>
            <w:r>
              <w:t xml:space="preserve">instead </w:t>
            </w:r>
            <w:r w:rsidR="00BF2ABB">
              <w:t>requir</w:t>
            </w:r>
            <w:r w:rsidR="00422D77">
              <w:t>es</w:t>
            </w:r>
            <w:r w:rsidR="00BF2ABB">
              <w:t xml:space="preserve"> the SBOE to review any instructional material recommended to the SBOE by TEA</w:t>
            </w:r>
            <w:r w:rsidR="006C1ED5">
              <w:t xml:space="preserve"> following the TEA instructional material review process prescribed by the commissioner </w:t>
            </w:r>
            <w:r w:rsidR="0049060B">
              <w:t xml:space="preserve">and specified </w:t>
            </w:r>
            <w:r w:rsidR="006C1ED5">
              <w:t>under the bill's provisions</w:t>
            </w:r>
            <w:r w:rsidR="00842A35">
              <w:t xml:space="preserve"> described later</w:t>
            </w:r>
            <w:r w:rsidR="00BF2ABB">
              <w:t xml:space="preserve">. The bill </w:t>
            </w:r>
            <w:r w:rsidR="00532043">
              <w:t xml:space="preserve">authorizes the SBOE to adopt criteria for </w:t>
            </w:r>
            <w:r w:rsidR="00EE091D">
              <w:t xml:space="preserve">the instructional </w:t>
            </w:r>
            <w:r w:rsidR="00532043">
              <w:t>material</w:t>
            </w:r>
            <w:r w:rsidR="00EE091D">
              <w:t>'s approval</w:t>
            </w:r>
            <w:r w:rsidR="00532043">
              <w:t xml:space="preserve"> but </w:t>
            </w:r>
            <w:r w:rsidR="00BF2ABB">
              <w:t xml:space="preserve">requires the SBOE, before approving </w:t>
            </w:r>
            <w:r w:rsidR="00EE091D">
              <w:t>the</w:t>
            </w:r>
            <w:r w:rsidR="00BF2ABB">
              <w:t xml:space="preserve"> material, to </w:t>
            </w:r>
            <w:r w:rsidR="00BF2ABB" w:rsidRPr="00BF2ABB">
              <w:t xml:space="preserve">determine that the material is free from factual error and suitable for the subject and grade level for which the material is designed. </w:t>
            </w:r>
            <w:r w:rsidR="00BF2ABB">
              <w:t xml:space="preserve">The SBOE </w:t>
            </w:r>
            <w:r w:rsidR="00FB1EDB">
              <w:t>may</w:t>
            </w:r>
            <w:r w:rsidR="00BF2ABB">
              <w:t xml:space="preserve"> require </w:t>
            </w:r>
            <w:r w:rsidR="00422D77">
              <w:t xml:space="preserve">electronic samples of the material, certain physical specifications, and </w:t>
            </w:r>
            <w:r w:rsidR="00BF2ABB">
              <w:t xml:space="preserve">all </w:t>
            </w:r>
            <w:r w:rsidR="001C06F8">
              <w:t>material</w:t>
            </w:r>
            <w:r w:rsidR="00BF2ABB">
              <w:t xml:space="preserve"> </w:t>
            </w:r>
            <w:r w:rsidR="00422D77">
              <w:t>s</w:t>
            </w:r>
            <w:r w:rsidR="00532043">
              <w:t xml:space="preserve">ubmitted as full subject tier one instructional material to cover a minimum percentage, as determined by the </w:t>
            </w:r>
            <w:r w:rsidR="00422D77">
              <w:t>SBOE</w:t>
            </w:r>
            <w:r w:rsidR="00532043">
              <w:t xml:space="preserve">, of the </w:t>
            </w:r>
            <w:r w:rsidR="00B17594">
              <w:t>state curriculum standards</w:t>
            </w:r>
            <w:r w:rsidR="00532043">
              <w:t xml:space="preserve"> adopted for the subject and grade level for which the material is designed.</w:t>
            </w:r>
          </w:p>
          <w:p w14:paraId="2DDB48DA" w14:textId="77777777" w:rsidR="0022643C" w:rsidRDefault="0022643C" w:rsidP="0038677F">
            <w:pPr>
              <w:pStyle w:val="Header"/>
              <w:jc w:val="both"/>
            </w:pPr>
          </w:p>
          <w:p w14:paraId="6FBF155F" w14:textId="5048DB5E" w:rsidR="000851C7" w:rsidRDefault="00DC248F" w:rsidP="0038677F">
            <w:pPr>
              <w:pStyle w:val="Header"/>
              <w:jc w:val="both"/>
            </w:pPr>
            <w:r>
              <w:t>C.S.</w:t>
            </w:r>
            <w:r w:rsidR="0022643C">
              <w:t xml:space="preserve">H.B. 1605 defines "full subject tier one instructional </w:t>
            </w:r>
            <w:r w:rsidR="0022643C" w:rsidRPr="003B6CB6">
              <w:t>material" as</w:t>
            </w:r>
            <w:r w:rsidR="0022643C">
              <w:t xml:space="preserve"> </w:t>
            </w:r>
            <w:r w:rsidR="003B6CB6" w:rsidRPr="00606A09">
              <w:t xml:space="preserve">instructional material designed </w:t>
            </w:r>
            <w:r w:rsidR="00CF58EE">
              <w:t>to, if</w:t>
            </w:r>
            <w:r w:rsidR="003B6CB6" w:rsidRPr="00606A09">
              <w:t xml:space="preserve"> implemented </w:t>
            </w:r>
            <w:r w:rsidR="00CF58EE">
              <w:t>as designed</w:t>
            </w:r>
            <w:r w:rsidR="003B6CB6" w:rsidRPr="00606A09">
              <w:t xml:space="preserve">, </w:t>
            </w:r>
            <w:r w:rsidR="00CF58EE">
              <w:t xml:space="preserve">provide a </w:t>
            </w:r>
            <w:r w:rsidR="003B6CB6" w:rsidRPr="00606A09">
              <w:t>student</w:t>
            </w:r>
            <w:r w:rsidR="00675871">
              <w:t xml:space="preserve"> </w:t>
            </w:r>
            <w:r w:rsidR="00CF58EE">
              <w:t xml:space="preserve">with </w:t>
            </w:r>
            <w:r w:rsidR="003B6CB6" w:rsidRPr="00606A09">
              <w:t xml:space="preserve">mastery of the </w:t>
            </w:r>
            <w:r w:rsidR="003B6CB6">
              <w:t>state curriculum standards</w:t>
            </w:r>
            <w:r w:rsidR="003B6CB6" w:rsidRPr="00606A09">
              <w:t xml:space="preserve"> adopted by the </w:t>
            </w:r>
            <w:r w:rsidR="003B6CB6">
              <w:t>SBOE</w:t>
            </w:r>
            <w:r w:rsidR="003B6CB6" w:rsidRPr="00606A09">
              <w:t xml:space="preserve"> for a certain subject and grade level in the required curriculum </w:t>
            </w:r>
            <w:r w:rsidR="003B6CB6">
              <w:t xml:space="preserve">for kindergarten through grade </w:t>
            </w:r>
            <w:r w:rsidR="00A775D5">
              <w:t>12</w:t>
            </w:r>
            <w:r w:rsidR="003B6CB6">
              <w:t xml:space="preserve"> </w:t>
            </w:r>
            <w:r w:rsidR="003B6CB6" w:rsidRPr="00606A09">
              <w:t>or for prekindergarten</w:t>
            </w:r>
            <w:r w:rsidR="00675871">
              <w:t xml:space="preserve"> </w:t>
            </w:r>
            <w:r w:rsidR="003B6CB6" w:rsidRPr="00606A09">
              <w:t>without the need for supplementation.</w:t>
            </w:r>
          </w:p>
          <w:p w14:paraId="6CD13E17" w14:textId="77777777" w:rsidR="0033328F" w:rsidRDefault="0033328F" w:rsidP="0038677F">
            <w:pPr>
              <w:pStyle w:val="Header"/>
              <w:jc w:val="both"/>
            </w:pPr>
          </w:p>
          <w:p w14:paraId="78AE9089" w14:textId="259728A5" w:rsidR="000851C7" w:rsidRDefault="00DC248F" w:rsidP="0038677F">
            <w:pPr>
              <w:pStyle w:val="Header"/>
              <w:jc w:val="both"/>
              <w:rPr>
                <w:u w:val="single"/>
              </w:rPr>
            </w:pPr>
            <w:r w:rsidRPr="0023236A">
              <w:rPr>
                <w:u w:val="single"/>
              </w:rPr>
              <w:t>Approved Instructional Material</w:t>
            </w:r>
          </w:p>
          <w:p w14:paraId="328AF499" w14:textId="77777777" w:rsidR="006164D8" w:rsidRPr="0023236A" w:rsidRDefault="006164D8" w:rsidP="0038677F">
            <w:pPr>
              <w:pStyle w:val="Header"/>
              <w:jc w:val="both"/>
              <w:rPr>
                <w:u w:val="single"/>
              </w:rPr>
            </w:pPr>
          </w:p>
          <w:p w14:paraId="1E523258" w14:textId="24C873F2" w:rsidR="00E851FD" w:rsidRDefault="00DC248F" w:rsidP="0038677F">
            <w:pPr>
              <w:pStyle w:val="Header"/>
              <w:jc w:val="both"/>
            </w:pPr>
            <w:r>
              <w:t>C.S.</w:t>
            </w:r>
            <w:r w:rsidR="000851C7">
              <w:t>H.B. 1605</w:t>
            </w:r>
            <w:r w:rsidR="00422D77">
              <w:t xml:space="preserve"> </w:t>
            </w:r>
            <w:r w:rsidR="000851C7">
              <w:t>requires</w:t>
            </w:r>
            <w:r w:rsidR="000851C7" w:rsidRPr="000851C7">
              <w:t xml:space="preserve"> the </w:t>
            </w:r>
            <w:r w:rsidR="000851C7">
              <w:t>SBOE to</w:t>
            </w:r>
            <w:r w:rsidR="000851C7" w:rsidRPr="000851C7">
              <w:t xml:space="preserve"> </w:t>
            </w:r>
            <w:r>
              <w:t>indicate</w:t>
            </w:r>
            <w:r w:rsidRPr="000851C7">
              <w:t xml:space="preserve"> </w:t>
            </w:r>
            <w:r w:rsidR="000851C7" w:rsidRPr="000851C7">
              <w:t xml:space="preserve">whether each </w:t>
            </w:r>
            <w:r w:rsidR="000851C7">
              <w:t xml:space="preserve">reviewed </w:t>
            </w:r>
            <w:r w:rsidR="000851C7" w:rsidRPr="000851C7">
              <w:t xml:space="preserve">instructional material </w:t>
            </w:r>
            <w:r>
              <w:t>is capable of being made available through a</w:t>
            </w:r>
            <w:r w:rsidR="002751C2">
              <w:t xml:space="preserve"> parent portal </w:t>
            </w:r>
            <w:r w:rsidR="00745758">
              <w:t xml:space="preserve">established </w:t>
            </w:r>
            <w:r w:rsidR="002751C2">
              <w:t>under the bill's provisions</w:t>
            </w:r>
            <w:r w:rsidR="000851C7" w:rsidRPr="0014032C">
              <w:t xml:space="preserve">. </w:t>
            </w:r>
            <w:r w:rsidR="000851C7">
              <w:t xml:space="preserve">The bill </w:t>
            </w:r>
            <w:r w:rsidR="00422D77">
              <w:t>requires e</w:t>
            </w:r>
            <w:r w:rsidR="00BF2ABB" w:rsidRPr="00BF2ABB">
              <w:t xml:space="preserve">ach material approved by the </w:t>
            </w:r>
            <w:r w:rsidR="00422D77">
              <w:t>SBOE</w:t>
            </w:r>
            <w:r w:rsidR="00BF2ABB" w:rsidRPr="00BF2ABB">
              <w:t xml:space="preserve"> </w:t>
            </w:r>
            <w:r w:rsidR="00422D77">
              <w:t>to</w:t>
            </w:r>
            <w:r w:rsidR="00BF2ABB" w:rsidRPr="00BF2ABB">
              <w:t xml:space="preserve"> be added to a list of approved instructional materials</w:t>
            </w:r>
            <w:r w:rsidR="006D2CEC">
              <w:t xml:space="preserve"> and</w:t>
            </w:r>
            <w:r w:rsidR="000851C7">
              <w:t xml:space="preserve"> authorizes the SBOE </w:t>
            </w:r>
            <w:r>
              <w:t xml:space="preserve">to add a material not approved to a list of rejected instructional materials. The bill authorizes the SBOE </w:t>
            </w:r>
            <w:r w:rsidR="000851C7">
              <w:t>to</w:t>
            </w:r>
            <w:r w:rsidR="000851C7" w:rsidRPr="000851C7">
              <w:t xml:space="preserve"> remove instructional material from the list if the </w:t>
            </w:r>
            <w:r w:rsidR="00194181">
              <w:t>state curriculum standards</w:t>
            </w:r>
            <w:r w:rsidR="000851C7" w:rsidRPr="000851C7">
              <w:t xml:space="preserve"> intended to be covered by the material are revised or the material is revised without approval</w:t>
            </w:r>
            <w:r w:rsidR="006355E6">
              <w:t xml:space="preserve">. If the SBOE intends to remove a material from the list, </w:t>
            </w:r>
            <w:r>
              <w:t>the SBOE</w:t>
            </w:r>
            <w:r w:rsidR="006355E6">
              <w:t xml:space="preserve"> must</w:t>
            </w:r>
            <w:r>
              <w:t xml:space="preserve"> provide</w:t>
            </w:r>
            <w:r w:rsidR="006355E6">
              <w:t xml:space="preserve"> to each district, not later than December 1 of the year preceding the school year for which the revision will take effect, the updated list of approve</w:t>
            </w:r>
            <w:r w:rsidR="00BB016F">
              <w:t>d</w:t>
            </w:r>
            <w:r w:rsidR="006355E6">
              <w:t xml:space="preserve"> instructional materials for the relevant subject or grade level</w:t>
            </w:r>
            <w:r w:rsidR="000851C7">
              <w:t xml:space="preserve">. </w:t>
            </w:r>
          </w:p>
          <w:p w14:paraId="10171CBB" w14:textId="77777777" w:rsidR="001C6C36" w:rsidRDefault="001C6C36" w:rsidP="0038677F">
            <w:pPr>
              <w:pStyle w:val="Header"/>
              <w:jc w:val="both"/>
            </w:pPr>
          </w:p>
          <w:p w14:paraId="22881A2E" w14:textId="48A09A7C" w:rsidR="00216DB7" w:rsidRPr="0023236A" w:rsidRDefault="00DC248F" w:rsidP="0038677F">
            <w:pPr>
              <w:pStyle w:val="Header"/>
              <w:jc w:val="both"/>
              <w:rPr>
                <w:u w:val="single"/>
              </w:rPr>
            </w:pPr>
            <w:r w:rsidRPr="0023236A">
              <w:rPr>
                <w:u w:val="single"/>
              </w:rPr>
              <w:t>Educator Certification Training Requirements</w:t>
            </w:r>
            <w:r w:rsidR="00BA7180">
              <w:rPr>
                <w:u w:val="single"/>
              </w:rPr>
              <w:t xml:space="preserve"> for Use of Approved Materials</w:t>
            </w:r>
          </w:p>
          <w:p w14:paraId="2F363169" w14:textId="77777777" w:rsidR="00216DB7" w:rsidRDefault="00216DB7" w:rsidP="0038677F">
            <w:pPr>
              <w:pStyle w:val="Header"/>
              <w:jc w:val="both"/>
            </w:pPr>
          </w:p>
          <w:p w14:paraId="75E61EB6" w14:textId="038D0CD3" w:rsidR="00C56D4B" w:rsidRDefault="00DC248F" w:rsidP="0038677F">
            <w:pPr>
              <w:pStyle w:val="Header"/>
              <w:jc w:val="both"/>
            </w:pPr>
            <w:r>
              <w:t xml:space="preserve">C.S.H.B. 1605 includes among </w:t>
            </w:r>
            <w:r w:rsidR="00422E93">
              <w:t xml:space="preserve">the </w:t>
            </w:r>
            <w:r>
              <w:t xml:space="preserve">training requirements for educator certification </w:t>
            </w:r>
            <w:r w:rsidR="0063122B">
              <w:t>the</w:t>
            </w:r>
            <w:r>
              <w:t xml:space="preserve"> demonstration of </w:t>
            </w:r>
            <w:r w:rsidR="00523507">
              <w:t xml:space="preserve">a </w:t>
            </w:r>
            <w:r w:rsidRPr="00C56D4B">
              <w:t xml:space="preserve">thorough understanding of and competence in the use of open education resource instructional materials approved and included on the list maintained by the </w:t>
            </w:r>
            <w:r>
              <w:t>SBOE</w:t>
            </w:r>
            <w:r w:rsidRPr="00C56D4B">
              <w:t xml:space="preserve"> in each subject area and</w:t>
            </w:r>
            <w:r w:rsidRPr="00C56D4B">
              <w:t xml:space="preserve"> grade level covered by the person's certificate.</w:t>
            </w:r>
            <w:r w:rsidR="00D34E37">
              <w:t xml:space="preserve"> </w:t>
            </w:r>
            <w:r w:rsidR="00800EC9">
              <w:t>The bill requires TEA to</w:t>
            </w:r>
            <w:r w:rsidR="00D34E37" w:rsidRPr="00D34E37">
              <w:t xml:space="preserve"> develop and maintain a program to assist educator preparation programs with implementing </w:t>
            </w:r>
            <w:r w:rsidR="00800EC9">
              <w:t>the training requirements</w:t>
            </w:r>
            <w:r w:rsidR="00D34E37" w:rsidRPr="00D34E37">
              <w:t>.</w:t>
            </w:r>
          </w:p>
          <w:p w14:paraId="07185FF0" w14:textId="74B87A4C" w:rsidR="00C56D4B" w:rsidRDefault="00C56D4B" w:rsidP="0038677F">
            <w:pPr>
              <w:pStyle w:val="Header"/>
              <w:jc w:val="both"/>
            </w:pPr>
          </w:p>
          <w:p w14:paraId="6438ACE5" w14:textId="03E0BA25" w:rsidR="006164D8" w:rsidRPr="0023236A" w:rsidRDefault="00DC248F" w:rsidP="0038677F">
            <w:pPr>
              <w:pStyle w:val="Header"/>
              <w:jc w:val="both"/>
              <w:rPr>
                <w:u w:val="single"/>
              </w:rPr>
            </w:pPr>
            <w:r>
              <w:rPr>
                <w:u w:val="single"/>
              </w:rPr>
              <w:t>Immunity from Disciplinary Proceedings for</w:t>
            </w:r>
            <w:r w:rsidRPr="0023236A">
              <w:rPr>
                <w:u w:val="single"/>
              </w:rPr>
              <w:t xml:space="preserve"> Classroom Teacher</w:t>
            </w:r>
          </w:p>
          <w:p w14:paraId="10E380D5" w14:textId="77777777" w:rsidR="006164D8" w:rsidRDefault="006164D8" w:rsidP="0038677F">
            <w:pPr>
              <w:pStyle w:val="Header"/>
              <w:jc w:val="both"/>
            </w:pPr>
          </w:p>
          <w:p w14:paraId="269D8133" w14:textId="776BD09B" w:rsidR="00C56D4B" w:rsidRDefault="00DC248F" w:rsidP="0038677F">
            <w:pPr>
              <w:pStyle w:val="Header"/>
              <w:jc w:val="both"/>
            </w:pPr>
            <w:r>
              <w:t>C.S.H.B. 1605 prohibits a classroom teacher employed by a district from being subject to disciplinary proceedings for an allegation that the teacher violated certain instructional requirements or prohibitions, the Establishment Clause o</w:t>
            </w:r>
            <w:r>
              <w:t xml:space="preserve">f the First Amendment </w:t>
            </w:r>
            <w:r w:rsidR="002301F9">
              <w:t xml:space="preserve">to </w:t>
            </w:r>
            <w:r>
              <w:t>the U.S.</w:t>
            </w:r>
            <w:r w:rsidR="00E41733">
              <w:t> </w:t>
            </w:r>
            <w:r>
              <w:t>Constitution, or a relate</w:t>
            </w:r>
            <w:r w:rsidR="006164D8">
              <w:t>d</w:t>
            </w:r>
            <w:r>
              <w:t xml:space="preserve"> state or federal law if </w:t>
            </w:r>
            <w:r w:rsidRPr="00C56D4B">
              <w:t xml:space="preserve">the teacher used only instructional material approved and included on the list maintained by the </w:t>
            </w:r>
            <w:r>
              <w:t>SBOE</w:t>
            </w:r>
            <w:r w:rsidRPr="00C56D4B">
              <w:t xml:space="preserve"> and adopted by the district and</w:t>
            </w:r>
            <w:r>
              <w:t xml:space="preserve"> </w:t>
            </w:r>
            <w:r w:rsidR="00842A35">
              <w:t xml:space="preserve">if </w:t>
            </w:r>
            <w:r w:rsidRPr="00C56D4B">
              <w:t>the allegation does not dispute th</w:t>
            </w:r>
            <w:r w:rsidRPr="00C56D4B">
              <w:t>at the teacher delivered instruction from</w:t>
            </w:r>
            <w:r w:rsidR="00873D3D">
              <w:t xml:space="preserve"> such</w:t>
            </w:r>
            <w:r w:rsidRPr="00C56D4B">
              <w:t xml:space="preserve"> material with fidelity.</w:t>
            </w:r>
            <w:r>
              <w:t xml:space="preserve"> The bill establishes that the immunity from disciplinary proceedings is in addition to any other immunity </w:t>
            </w:r>
            <w:r w:rsidR="00C94B22">
              <w:t xml:space="preserve">provided </w:t>
            </w:r>
            <w:r>
              <w:t>by law</w:t>
            </w:r>
            <w:r w:rsidR="00AA1B4E">
              <w:t xml:space="preserve"> and prohibits the bill's related provisions from being construed to interfere with any other immunity </w:t>
            </w:r>
            <w:r w:rsidR="00C94B22">
              <w:t xml:space="preserve">provided </w:t>
            </w:r>
            <w:r w:rsidR="00AA1B4E">
              <w:t>by law.</w:t>
            </w:r>
          </w:p>
          <w:p w14:paraId="4EAD9196" w14:textId="77777777" w:rsidR="006164D8" w:rsidRDefault="006164D8" w:rsidP="0038677F">
            <w:pPr>
              <w:pStyle w:val="Header"/>
              <w:jc w:val="both"/>
            </w:pPr>
          </w:p>
          <w:p w14:paraId="44081F5D" w14:textId="553433A1" w:rsidR="000851C7" w:rsidRPr="0023236A" w:rsidRDefault="00DC248F" w:rsidP="0038677F">
            <w:pPr>
              <w:pStyle w:val="Header"/>
              <w:jc w:val="both"/>
              <w:rPr>
                <w:u w:val="single"/>
              </w:rPr>
            </w:pPr>
            <w:r w:rsidRPr="0023236A">
              <w:rPr>
                <w:u w:val="single"/>
              </w:rPr>
              <w:t>District Purchasing Contracts for Approved Instructional Materials</w:t>
            </w:r>
          </w:p>
          <w:p w14:paraId="2136E701" w14:textId="77777777" w:rsidR="006164D8" w:rsidRDefault="006164D8" w:rsidP="0038677F">
            <w:pPr>
              <w:pStyle w:val="Header"/>
              <w:jc w:val="both"/>
            </w:pPr>
          </w:p>
          <w:p w14:paraId="765E1A4A" w14:textId="036E90F4" w:rsidR="000851C7" w:rsidRDefault="00DC248F" w:rsidP="0038677F">
            <w:pPr>
              <w:pStyle w:val="Header"/>
              <w:jc w:val="both"/>
            </w:pPr>
            <w:r>
              <w:t>C.S.</w:t>
            </w:r>
            <w:r w:rsidR="00873D3D">
              <w:t>H.B. 1605 expressly does not require a</w:t>
            </w:r>
            <w:r w:rsidR="00873D3D" w:rsidRPr="00873D3D">
              <w:t xml:space="preserve"> district to use a method </w:t>
            </w:r>
            <w:r w:rsidR="005073D3">
              <w:t>prescribed under</w:t>
            </w:r>
            <w:r w:rsidR="00873D3D" w:rsidRPr="00873D3D">
              <w:t xml:space="preserve"> </w:t>
            </w:r>
            <w:r w:rsidR="00523507">
              <w:t>state law governing</w:t>
            </w:r>
            <w:r w:rsidR="00873D3D">
              <w:t xml:space="preserve"> district purchasing contracts</w:t>
            </w:r>
            <w:r w:rsidR="00873D3D" w:rsidRPr="00873D3D">
              <w:t xml:space="preserve"> to purchase instructional materials that have been reviewed by </w:t>
            </w:r>
            <w:r w:rsidR="00873D3D">
              <w:t>TEA</w:t>
            </w:r>
            <w:r w:rsidR="00873D3D" w:rsidRPr="00873D3D">
              <w:t xml:space="preserve"> and approved and included on the list maintained by the </w:t>
            </w:r>
            <w:r w:rsidR="00873D3D">
              <w:t>SBOE.</w:t>
            </w:r>
          </w:p>
          <w:p w14:paraId="40F14CFB" w14:textId="1154B263" w:rsidR="00C25CB7" w:rsidRDefault="00C25CB7" w:rsidP="0038677F">
            <w:pPr>
              <w:pStyle w:val="Header"/>
              <w:jc w:val="both"/>
            </w:pPr>
          </w:p>
          <w:p w14:paraId="794C4A37" w14:textId="5D166DB4" w:rsidR="00422E93" w:rsidRPr="0023236A" w:rsidRDefault="00DC248F" w:rsidP="0038677F">
            <w:pPr>
              <w:pStyle w:val="Header"/>
              <w:jc w:val="both"/>
              <w:rPr>
                <w:u w:val="single"/>
              </w:rPr>
            </w:pPr>
            <w:r w:rsidRPr="0023236A">
              <w:rPr>
                <w:u w:val="single"/>
              </w:rPr>
              <w:t>Annual Certification</w:t>
            </w:r>
            <w:r w:rsidR="00BA7180">
              <w:rPr>
                <w:u w:val="single"/>
              </w:rPr>
              <w:t xml:space="preserve"> Regarding Approved Instructional Materials</w:t>
            </w:r>
          </w:p>
          <w:p w14:paraId="1FA0A960" w14:textId="77777777" w:rsidR="00422E93" w:rsidRDefault="00422E93" w:rsidP="0038677F">
            <w:pPr>
              <w:pStyle w:val="Header"/>
              <w:jc w:val="both"/>
            </w:pPr>
          </w:p>
          <w:p w14:paraId="36628D85" w14:textId="6C826C5E" w:rsidR="00C25CB7" w:rsidRDefault="00DC248F" w:rsidP="0038677F">
            <w:pPr>
              <w:pStyle w:val="Header"/>
              <w:jc w:val="both"/>
            </w:pPr>
            <w:r>
              <w:t>C.S.H.B. 1605</w:t>
            </w:r>
            <w:r w:rsidR="00523507">
              <w:t>, in a transferred</w:t>
            </w:r>
            <w:r w:rsidR="00157EE2">
              <w:t>, redesignated,</w:t>
            </w:r>
            <w:r w:rsidR="00523507">
              <w:t xml:space="preserve"> and revised statutory provision</w:t>
            </w:r>
            <w:r w:rsidR="00157EE2">
              <w:t xml:space="preserve"> requiring the annual certification by</w:t>
            </w:r>
            <w:r>
              <w:t xml:space="preserve"> each district and</w:t>
            </w:r>
            <w:r w:rsidR="00133DB5">
              <w:t xml:space="preserve"> </w:t>
            </w:r>
            <w:r>
              <w:t>charter school</w:t>
            </w:r>
            <w:r w:rsidR="00157EE2">
              <w:t xml:space="preserve"> of the provision of instructional materials,</w:t>
            </w:r>
            <w:r>
              <w:t xml:space="preserve"> </w:t>
            </w:r>
            <w:r w:rsidR="00157EE2">
              <w:t xml:space="preserve">requires a district and charter school </w:t>
            </w:r>
            <w:r>
              <w:t xml:space="preserve">to </w:t>
            </w:r>
            <w:r w:rsidR="00157EE2">
              <w:t xml:space="preserve">also </w:t>
            </w:r>
            <w:r>
              <w:t>certify annually to the SBOE and the commission</w:t>
            </w:r>
            <w:r>
              <w:t>er the following</w:t>
            </w:r>
            <w:r w:rsidR="00157EE2">
              <w:t xml:space="preserve"> matters</w:t>
            </w:r>
            <w:r>
              <w:t>:</w:t>
            </w:r>
          </w:p>
          <w:p w14:paraId="7DDBF670" w14:textId="06D0A937" w:rsidR="00C25CB7" w:rsidRDefault="00DC248F" w:rsidP="0038677F">
            <w:pPr>
              <w:pStyle w:val="Header"/>
              <w:numPr>
                <w:ilvl w:val="0"/>
                <w:numId w:val="4"/>
              </w:numPr>
              <w:jc w:val="both"/>
            </w:pPr>
            <w:r>
              <w:t xml:space="preserve">that the district </w:t>
            </w:r>
            <w:r w:rsidR="00B9256C">
              <w:t xml:space="preserve">or charter school </w:t>
            </w:r>
            <w:r>
              <w:t>used money allocated to the district or charter school under the instructional materials and technology allotment only for authorized purposes; and</w:t>
            </w:r>
          </w:p>
          <w:p w14:paraId="7A8A1FB2" w14:textId="108E9EEA" w:rsidR="00C25CB7" w:rsidRDefault="00DC248F" w:rsidP="0038677F">
            <w:pPr>
              <w:pStyle w:val="Header"/>
              <w:numPr>
                <w:ilvl w:val="0"/>
                <w:numId w:val="4"/>
              </w:numPr>
              <w:jc w:val="both"/>
            </w:pPr>
            <w:r>
              <w:t>that, in the provision of applicable instructi</w:t>
            </w:r>
            <w:r>
              <w:t xml:space="preserve">onal materials, the district </w:t>
            </w:r>
            <w:r w:rsidR="000A065F">
              <w:t xml:space="preserve">or charter school </w:t>
            </w:r>
            <w:r>
              <w:t>protects students from obscene or harmful content as necessary for compliance with the federal Children's Internet Protection Act.</w:t>
            </w:r>
          </w:p>
          <w:p w14:paraId="4F7E2BC9" w14:textId="07558F85" w:rsidR="00C25CB7" w:rsidRDefault="00DC248F" w:rsidP="0038677F">
            <w:pPr>
              <w:pStyle w:val="Header"/>
              <w:jc w:val="both"/>
            </w:pPr>
            <w:r>
              <w:t xml:space="preserve">The bill </w:t>
            </w:r>
            <w:r w:rsidR="005B77E7">
              <w:t>updates the authorization for</w:t>
            </w:r>
            <w:r>
              <w:t xml:space="preserve"> a district or charter school, in determ</w:t>
            </w:r>
            <w:r>
              <w:t xml:space="preserve">ining whether each </w:t>
            </w:r>
            <w:r w:rsidRPr="00545859">
              <w:t xml:space="preserve">student has instructional materials that cover all elements of the </w:t>
            </w:r>
            <w:r>
              <w:t>applicable state curriculum standards, to consider</w:t>
            </w:r>
            <w:r w:rsidR="005B77E7">
              <w:t xml:space="preserve"> certain</w:t>
            </w:r>
            <w:r>
              <w:t xml:space="preserve"> instructional materials</w:t>
            </w:r>
            <w:r w:rsidR="005B77E7">
              <w:t xml:space="preserve"> </w:t>
            </w:r>
            <w:r w:rsidR="00C5164D">
              <w:t>by</w:t>
            </w:r>
            <w:r w:rsidR="005B77E7">
              <w:t xml:space="preserve"> clarify</w:t>
            </w:r>
            <w:r w:rsidR="00C5164D">
              <w:t>ing</w:t>
            </w:r>
            <w:r w:rsidR="005B77E7">
              <w:t xml:space="preserve"> that the district or school may consider instructional materials</w:t>
            </w:r>
            <w:r>
              <w:t xml:space="preserve"> adopted </w:t>
            </w:r>
            <w:r>
              <w:t>by the SBOE</w:t>
            </w:r>
            <w:r w:rsidR="005B77E7">
              <w:t>, instructional materials developed</w:t>
            </w:r>
            <w:r w:rsidR="00B9256C">
              <w:t xml:space="preserve">, </w:t>
            </w:r>
            <w:r w:rsidR="005B77E7">
              <w:t>purchased</w:t>
            </w:r>
            <w:r w:rsidR="00B9256C">
              <w:t>, or otherwise acquired</w:t>
            </w:r>
            <w:r w:rsidR="005B77E7">
              <w:t xml:space="preserve"> by the district or school, and open education resource instructional materials included in the open education resource instructional materials repository under the bill's provisions</w:t>
            </w:r>
            <w:r>
              <w:t>.</w:t>
            </w:r>
          </w:p>
          <w:p w14:paraId="0FD834F7" w14:textId="77777777" w:rsidR="00B33182" w:rsidRDefault="00B33182" w:rsidP="0038677F">
            <w:pPr>
              <w:pStyle w:val="Header"/>
              <w:jc w:val="both"/>
            </w:pPr>
          </w:p>
          <w:p w14:paraId="34A0E018" w14:textId="2EC276CF" w:rsidR="00E851FD" w:rsidRPr="007C3900" w:rsidRDefault="00DC248F" w:rsidP="0038677F">
            <w:pPr>
              <w:pStyle w:val="Header"/>
              <w:tabs>
                <w:tab w:val="clear" w:pos="4320"/>
                <w:tab w:val="clear" w:pos="8640"/>
              </w:tabs>
              <w:jc w:val="both"/>
              <w:rPr>
                <w:b/>
                <w:bCs/>
              </w:rPr>
            </w:pPr>
            <w:r>
              <w:rPr>
                <w:b/>
                <w:bCs/>
              </w:rPr>
              <w:t xml:space="preserve">Instructional Material Review by TEA and Related District Assistance </w:t>
            </w:r>
          </w:p>
          <w:p w14:paraId="4218CBFB" w14:textId="77777777" w:rsidR="00E90940" w:rsidRDefault="00E90940" w:rsidP="0038677F">
            <w:pPr>
              <w:pStyle w:val="Header"/>
              <w:tabs>
                <w:tab w:val="clear" w:pos="4320"/>
                <w:tab w:val="clear" w:pos="8640"/>
              </w:tabs>
              <w:jc w:val="both"/>
            </w:pPr>
          </w:p>
          <w:p w14:paraId="7049D19E" w14:textId="64844A07" w:rsidR="00E851FD" w:rsidRPr="0023236A" w:rsidRDefault="00DC248F" w:rsidP="0038677F">
            <w:pPr>
              <w:pStyle w:val="Header"/>
              <w:tabs>
                <w:tab w:val="clear" w:pos="4320"/>
                <w:tab w:val="clear" w:pos="8640"/>
              </w:tabs>
              <w:jc w:val="both"/>
              <w:rPr>
                <w:u w:val="single"/>
              </w:rPr>
            </w:pPr>
            <w:r w:rsidRPr="0023236A">
              <w:rPr>
                <w:u w:val="single"/>
              </w:rPr>
              <w:t>Annual Review Process</w:t>
            </w:r>
          </w:p>
          <w:p w14:paraId="5275B7B3" w14:textId="77777777" w:rsidR="00E90940" w:rsidRDefault="00E90940" w:rsidP="0038677F">
            <w:pPr>
              <w:pStyle w:val="Header"/>
              <w:tabs>
                <w:tab w:val="clear" w:pos="4320"/>
                <w:tab w:val="clear" w:pos="8640"/>
              </w:tabs>
              <w:jc w:val="both"/>
            </w:pPr>
          </w:p>
          <w:p w14:paraId="554D3BF2" w14:textId="5BF23279" w:rsidR="00BD2FA6" w:rsidRDefault="00DC248F" w:rsidP="0038677F">
            <w:pPr>
              <w:pStyle w:val="Header"/>
              <w:tabs>
                <w:tab w:val="clear" w:pos="4320"/>
                <w:tab w:val="clear" w:pos="8640"/>
              </w:tabs>
              <w:jc w:val="both"/>
            </w:pPr>
            <w:r>
              <w:t>C.S.</w:t>
            </w:r>
            <w:r w:rsidR="005E69D0">
              <w:t>H.B. 1605</w:t>
            </w:r>
            <w:r>
              <w:t xml:space="preserve"> requires the commissioner to </w:t>
            </w:r>
            <w:r w:rsidRPr="00BD2FA6">
              <w:t>establish</w:t>
            </w:r>
            <w:r w:rsidR="001D4109">
              <w:t>, with SBOE approval,</w:t>
            </w:r>
            <w:r w:rsidRPr="00BD2FA6">
              <w:t xml:space="preserve"> an annual process for reviewing instructional materials</w:t>
            </w:r>
            <w:r>
              <w:t xml:space="preserve"> and requires t</w:t>
            </w:r>
            <w:r w:rsidRPr="00BD2FA6">
              <w:t xml:space="preserve">he </w:t>
            </w:r>
            <w:r>
              <w:t>SBOE to</w:t>
            </w:r>
            <w:r w:rsidRPr="00BD2FA6">
              <w:t xml:space="preserve"> approve the process prior to</w:t>
            </w:r>
            <w:r>
              <w:t xml:space="preserve"> its</w:t>
            </w:r>
            <w:r w:rsidRPr="00BD2FA6">
              <w:t xml:space="preserve"> implementation. </w:t>
            </w:r>
            <w:r w:rsidR="00E90940">
              <w:t>TEA, a</w:t>
            </w:r>
            <w:r w:rsidR="00E90940" w:rsidRPr="00E851FD">
              <w:t>fter completing a review</w:t>
            </w:r>
            <w:r w:rsidR="00E90940">
              <w:t xml:space="preserve">, </w:t>
            </w:r>
            <w:r w:rsidR="00343A18">
              <w:t>must</w:t>
            </w:r>
            <w:r w:rsidR="00002A14">
              <w:t xml:space="preserve"> provide the results of the review</w:t>
            </w:r>
            <w:r w:rsidR="00E90940" w:rsidRPr="00E851FD">
              <w:t xml:space="preserve"> </w:t>
            </w:r>
            <w:r w:rsidR="00002A14">
              <w:t xml:space="preserve">and related </w:t>
            </w:r>
            <w:r w:rsidR="00E90940" w:rsidRPr="00E851FD">
              <w:t>recommend</w:t>
            </w:r>
            <w:r w:rsidR="00002A14">
              <w:t>ation</w:t>
            </w:r>
            <w:r w:rsidR="00A77CE3">
              <w:t>s</w:t>
            </w:r>
            <w:r w:rsidR="00E90940" w:rsidRPr="00E851FD">
              <w:t xml:space="preserve"> to the </w:t>
            </w:r>
            <w:r w:rsidR="00E90940">
              <w:t>SBOE</w:t>
            </w:r>
            <w:r w:rsidR="00E90940" w:rsidRPr="00E851FD">
              <w:t xml:space="preserve"> </w:t>
            </w:r>
            <w:r w:rsidR="00002A14">
              <w:t>for approval or rejection of</w:t>
            </w:r>
            <w:r w:rsidR="00394034">
              <w:t xml:space="preserve"> </w:t>
            </w:r>
            <w:r w:rsidR="00E90940" w:rsidRPr="00E851FD">
              <w:t xml:space="preserve">instructional materials </w:t>
            </w:r>
            <w:r w:rsidR="00E90940">
              <w:t>TEA</w:t>
            </w:r>
            <w:r w:rsidR="00E90940" w:rsidRPr="00E851FD">
              <w:t xml:space="preserve"> determines appropriate for inclusion on the list maintained by the </w:t>
            </w:r>
            <w:r w:rsidR="00E90940">
              <w:t xml:space="preserve">SBOE. The bill establishes that </w:t>
            </w:r>
            <w:r w:rsidR="000A065F">
              <w:t xml:space="preserve">a rubric or process relating to the review of instructional material developed or established by TEA, as applicable, </w:t>
            </w:r>
            <w:r w:rsidR="0066609D">
              <w:t>is automatically approved by</w:t>
            </w:r>
            <w:r w:rsidR="00E90940" w:rsidRPr="00E851FD">
              <w:t xml:space="preserve"> the </w:t>
            </w:r>
            <w:r w:rsidR="00E90940">
              <w:t>SBOE</w:t>
            </w:r>
            <w:r w:rsidR="00E90940" w:rsidRPr="00E851FD">
              <w:t xml:space="preserve"> unless rejected </w:t>
            </w:r>
            <w:r w:rsidR="0066609D">
              <w:t>before the 91st</w:t>
            </w:r>
            <w:r w:rsidR="00E90940" w:rsidRPr="00E851FD">
              <w:t xml:space="preserve"> day </w:t>
            </w:r>
            <w:r w:rsidR="0066609D">
              <w:t xml:space="preserve">after the date of </w:t>
            </w:r>
            <w:r w:rsidR="00E90940" w:rsidRPr="00E851FD">
              <w:t>submission</w:t>
            </w:r>
            <w:r w:rsidR="00E90940">
              <w:t xml:space="preserve">. </w:t>
            </w:r>
            <w:r w:rsidR="00CA39A7">
              <w:t xml:space="preserve">The </w:t>
            </w:r>
            <w:r w:rsidRPr="00BD2FA6">
              <w:t xml:space="preserve">process </w:t>
            </w:r>
            <w:r w:rsidR="001C6C36">
              <w:t>must, as follows</w:t>
            </w:r>
            <w:r>
              <w:t>:</w:t>
            </w:r>
          </w:p>
          <w:p w14:paraId="418CEA87" w14:textId="77777777" w:rsidR="00442616" w:rsidRDefault="00DC248F" w:rsidP="0038677F">
            <w:pPr>
              <w:pStyle w:val="Header"/>
              <w:numPr>
                <w:ilvl w:val="0"/>
                <w:numId w:val="1"/>
              </w:numPr>
              <w:jc w:val="both"/>
            </w:pPr>
            <w:r>
              <w:t xml:space="preserve">establish a process </w:t>
            </w:r>
            <w:r w:rsidR="007A5ACC">
              <w:t>for TEA</w:t>
            </w:r>
            <w:r>
              <w:t xml:space="preserve"> to select instructional materials for review that includes the following:</w:t>
            </w:r>
          </w:p>
          <w:p w14:paraId="26CE725D" w14:textId="06588F57" w:rsidR="00442616" w:rsidRDefault="00DC248F" w:rsidP="0038677F">
            <w:pPr>
              <w:pStyle w:val="Header"/>
              <w:numPr>
                <w:ilvl w:val="1"/>
                <w:numId w:val="1"/>
              </w:numPr>
              <w:jc w:val="both"/>
            </w:pPr>
            <w:r>
              <w:t>evaluating requests for review of materials submitted by a district, a majority of SBOE members, or a publisher of instructional material;</w:t>
            </w:r>
          </w:p>
          <w:p w14:paraId="518B1A8F" w14:textId="77777777" w:rsidR="003C6BC8" w:rsidRDefault="00DC248F" w:rsidP="0038677F">
            <w:pPr>
              <w:pStyle w:val="Header"/>
              <w:numPr>
                <w:ilvl w:val="1"/>
                <w:numId w:val="1"/>
              </w:numPr>
              <w:jc w:val="both"/>
            </w:pPr>
            <w:r>
              <w:t>reviewing materials purchased or requisiti</w:t>
            </w:r>
            <w:r>
              <w:t>oned under the instructional materials and technology allotment; and</w:t>
            </w:r>
          </w:p>
          <w:p w14:paraId="63E67242" w14:textId="368E8EEE" w:rsidR="00BD2FA6" w:rsidRDefault="00DC248F" w:rsidP="0038677F">
            <w:pPr>
              <w:pStyle w:val="Header"/>
              <w:numPr>
                <w:ilvl w:val="1"/>
                <w:numId w:val="1"/>
              </w:numPr>
              <w:jc w:val="both"/>
            </w:pPr>
            <w:r>
              <w:t xml:space="preserve">reviewing materials using a time frame appropriate for updating the list to the </w:t>
            </w:r>
            <w:r w:rsidR="0066609D">
              <w:t>state curriculum standards</w:t>
            </w:r>
            <w:r>
              <w:t xml:space="preserve"> for a particular subject or grade level</w:t>
            </w:r>
            <w:r w:rsidR="00CA39A7">
              <w:t>;</w:t>
            </w:r>
          </w:p>
          <w:p w14:paraId="388C458A" w14:textId="77777777" w:rsidR="00FE5AAB" w:rsidRDefault="00DC248F" w:rsidP="0038677F">
            <w:pPr>
              <w:pStyle w:val="Header"/>
              <w:numPr>
                <w:ilvl w:val="0"/>
                <w:numId w:val="1"/>
              </w:numPr>
              <w:jc w:val="both"/>
            </w:pPr>
            <w:r>
              <w:t xml:space="preserve">describe the types of </w:t>
            </w:r>
            <w:r w:rsidRPr="00CA39A7">
              <w:t xml:space="preserve">materials </w:t>
            </w:r>
            <w:r w:rsidR="007A5ACC">
              <w:t>TEA</w:t>
            </w:r>
            <w:r w:rsidRPr="00CA39A7">
              <w:t xml:space="preserve"> may</w:t>
            </w:r>
            <w:r w:rsidRPr="00CA39A7">
              <w:t xml:space="preserve"> review</w:t>
            </w:r>
            <w:r w:rsidR="00293274">
              <w:t>, including</w:t>
            </w:r>
            <w:r>
              <w:t xml:space="preserve"> the following:</w:t>
            </w:r>
          </w:p>
          <w:p w14:paraId="7B3534B8" w14:textId="74E8F135" w:rsidR="00FE5AAB" w:rsidRDefault="00DC248F" w:rsidP="0038677F">
            <w:pPr>
              <w:pStyle w:val="Header"/>
              <w:numPr>
                <w:ilvl w:val="1"/>
                <w:numId w:val="1"/>
              </w:numPr>
              <w:jc w:val="both"/>
            </w:pPr>
            <w:r w:rsidRPr="00293274">
              <w:t>partial subject tier one instructional material</w:t>
            </w:r>
            <w:r>
              <w:t xml:space="preserve">, including those designed for use in the required phonics curriculum for kindergarten through third grade; </w:t>
            </w:r>
          </w:p>
          <w:p w14:paraId="63E70323" w14:textId="277A6CB3" w:rsidR="00FE5AAB" w:rsidRDefault="00DC248F" w:rsidP="0038677F">
            <w:pPr>
              <w:pStyle w:val="Header"/>
              <w:numPr>
                <w:ilvl w:val="1"/>
                <w:numId w:val="1"/>
              </w:numPr>
              <w:jc w:val="both"/>
            </w:pPr>
            <w:r w:rsidRPr="00293274">
              <w:t>open education resource instructional material</w:t>
            </w:r>
            <w:r>
              <w:t xml:space="preserve">; </w:t>
            </w:r>
          </w:p>
          <w:p w14:paraId="139A39F1" w14:textId="1EA8DEFA" w:rsidR="00FE5AAB" w:rsidRDefault="00DC248F" w:rsidP="0038677F">
            <w:pPr>
              <w:pStyle w:val="Header"/>
              <w:numPr>
                <w:ilvl w:val="1"/>
                <w:numId w:val="1"/>
              </w:numPr>
              <w:jc w:val="both"/>
            </w:pPr>
            <w:r w:rsidRPr="00293274">
              <w:t xml:space="preserve">instructional materials developed by a district and submitted to </w:t>
            </w:r>
            <w:r>
              <w:t>TEA</w:t>
            </w:r>
            <w:r w:rsidRPr="00293274">
              <w:t xml:space="preserve"> for review</w:t>
            </w:r>
            <w:r>
              <w:t>; and</w:t>
            </w:r>
          </w:p>
          <w:p w14:paraId="7681A368" w14:textId="4F7EEF64" w:rsidR="00CA39A7" w:rsidRDefault="00DC248F" w:rsidP="0038677F">
            <w:pPr>
              <w:pStyle w:val="Header"/>
              <w:numPr>
                <w:ilvl w:val="1"/>
                <w:numId w:val="1"/>
              </w:numPr>
              <w:jc w:val="both"/>
            </w:pPr>
            <w:r>
              <w:t>c</w:t>
            </w:r>
            <w:r w:rsidRPr="00293274">
              <w:t>ommercially available full subject tier one instructional material</w:t>
            </w:r>
            <w:r>
              <w:t>;</w:t>
            </w:r>
          </w:p>
          <w:p w14:paraId="1C2E9874" w14:textId="7A522D83" w:rsidR="00CA39A7" w:rsidRDefault="00DC248F" w:rsidP="0038677F">
            <w:pPr>
              <w:pStyle w:val="Header"/>
              <w:numPr>
                <w:ilvl w:val="0"/>
                <w:numId w:val="1"/>
              </w:numPr>
              <w:jc w:val="both"/>
            </w:pPr>
            <w:r w:rsidRPr="00CA39A7">
              <w:t xml:space="preserve">establish procedures for </w:t>
            </w:r>
            <w:r w:rsidR="007A5ACC">
              <w:t>TEA</w:t>
            </w:r>
            <w:r w:rsidRPr="00CA39A7">
              <w:t xml:space="preserve"> to conduct reviews of materials</w:t>
            </w:r>
            <w:r w:rsidR="005E769B">
              <w:t>, including the use of an approved rubric and consultation with classroom teachers and other curriculum experts for the appropriate subject and grade level</w:t>
            </w:r>
            <w:r>
              <w:t>; and</w:t>
            </w:r>
          </w:p>
          <w:p w14:paraId="4B85099A" w14:textId="22592958" w:rsidR="00FE4BD1" w:rsidRDefault="00DC248F" w:rsidP="0038677F">
            <w:pPr>
              <w:pStyle w:val="Header"/>
              <w:numPr>
                <w:ilvl w:val="0"/>
                <w:numId w:val="1"/>
              </w:numPr>
              <w:jc w:val="both"/>
            </w:pPr>
            <w:r w:rsidRPr="00CA39A7">
              <w:t xml:space="preserve">ensure the procedures for review allow for </w:t>
            </w:r>
            <w:r w:rsidR="007A5ACC">
              <w:t>TEA</w:t>
            </w:r>
            <w:r w:rsidRPr="00CA39A7">
              <w:t xml:space="preserve"> to review at least 200 individual materials each year.</w:t>
            </w:r>
          </w:p>
          <w:p w14:paraId="5193D914" w14:textId="2BD13C27" w:rsidR="00293274" w:rsidRDefault="00DC248F" w:rsidP="0038677F">
            <w:pPr>
              <w:pStyle w:val="Header"/>
              <w:jc w:val="both"/>
            </w:pPr>
            <w:r>
              <w:t>The bill removes the requirement fo</w:t>
            </w:r>
            <w:r>
              <w:t xml:space="preserve">r the SBOE to determine the percentage of the elements of the </w:t>
            </w:r>
            <w:r w:rsidR="000F4A90">
              <w:t>state curriculum standards</w:t>
            </w:r>
            <w:r>
              <w:t xml:space="preserve"> of the subject and grade level covered by each submitted instructional material. The bill defines "p</w:t>
            </w:r>
            <w:r w:rsidRPr="00606A09">
              <w:t xml:space="preserve">artial subject tier one instructional material" </w:t>
            </w:r>
            <w:r>
              <w:t>as</w:t>
            </w:r>
            <w:r w:rsidRPr="00606A09">
              <w:t xml:space="preserve"> instructional ma</w:t>
            </w:r>
            <w:r w:rsidRPr="00606A09">
              <w:t xml:space="preserve">terial designed </w:t>
            </w:r>
            <w:r w:rsidR="007E3BB5">
              <w:t>to, if</w:t>
            </w:r>
            <w:r w:rsidRPr="00606A09">
              <w:t xml:space="preserve"> implemented </w:t>
            </w:r>
            <w:r w:rsidR="007E3BB5">
              <w:t>as designed, provide a</w:t>
            </w:r>
            <w:r w:rsidRPr="00606A09">
              <w:t xml:space="preserve"> student</w:t>
            </w:r>
            <w:r w:rsidR="007E3BB5">
              <w:t xml:space="preserve"> with </w:t>
            </w:r>
            <w:r w:rsidRPr="00606A09">
              <w:t xml:space="preserve">mastery in a portion of the </w:t>
            </w:r>
            <w:r>
              <w:t>state curriculum standards</w:t>
            </w:r>
            <w:r w:rsidRPr="00606A09">
              <w:t xml:space="preserve"> adopted by the </w:t>
            </w:r>
            <w:r>
              <w:t>SBOE</w:t>
            </w:r>
            <w:r w:rsidRPr="00606A09">
              <w:t xml:space="preserve"> for a certain subject and grade level in the required curriculum </w:t>
            </w:r>
            <w:r>
              <w:t xml:space="preserve">for kindergarten through grade </w:t>
            </w:r>
            <w:r w:rsidR="00A775D5">
              <w:t>12</w:t>
            </w:r>
            <w:r w:rsidRPr="00606A09">
              <w:t xml:space="preserve"> or for prek</w:t>
            </w:r>
            <w:r w:rsidRPr="00606A09">
              <w:t xml:space="preserve">indergarten without the need for supplementation in those </w:t>
            </w:r>
            <w:r>
              <w:t>standards.</w:t>
            </w:r>
          </w:p>
          <w:p w14:paraId="1748F0C7" w14:textId="77777777" w:rsidR="00293274" w:rsidRDefault="00293274" w:rsidP="0038677F">
            <w:pPr>
              <w:pStyle w:val="Header"/>
              <w:jc w:val="both"/>
            </w:pPr>
          </w:p>
          <w:p w14:paraId="25960713" w14:textId="24065ED5" w:rsidR="00FE4BD1" w:rsidRDefault="00DC248F" w:rsidP="0038677F">
            <w:pPr>
              <w:jc w:val="both"/>
            </w:pPr>
            <w:r>
              <w:t>C.S.</w:t>
            </w:r>
            <w:r w:rsidR="00293274">
              <w:t xml:space="preserve">H.B. 1605 </w:t>
            </w:r>
            <w:r>
              <w:t>requires TEA, i</w:t>
            </w:r>
            <w:r w:rsidRPr="00FE4BD1">
              <w:t xml:space="preserve">n conducting </w:t>
            </w:r>
            <w:r>
              <w:t xml:space="preserve">such </w:t>
            </w:r>
            <w:r w:rsidRPr="00FE4BD1">
              <w:t>a review</w:t>
            </w:r>
            <w:r>
              <w:t xml:space="preserve">, to </w:t>
            </w:r>
            <w:r w:rsidRPr="00FE4BD1">
              <w:t xml:space="preserve">use a rubric developed by </w:t>
            </w:r>
            <w:r>
              <w:t>TEA</w:t>
            </w:r>
            <w:r w:rsidRPr="00FE4BD1">
              <w:t xml:space="preserve"> and approved by the </w:t>
            </w:r>
            <w:r>
              <w:t>SBOE</w:t>
            </w:r>
            <w:r w:rsidRPr="00FE4BD1">
              <w:t xml:space="preserve"> that includes, with respect to the instructional material being reviewe</w:t>
            </w:r>
            <w:r w:rsidRPr="00FE4BD1">
              <w:t>d, a determination of</w:t>
            </w:r>
            <w:r>
              <w:t xml:space="preserve"> the following:</w:t>
            </w:r>
          </w:p>
          <w:p w14:paraId="2AF44F1F" w14:textId="608078E4" w:rsidR="00FE4BD1" w:rsidRDefault="00DC248F" w:rsidP="0038677F">
            <w:pPr>
              <w:pStyle w:val="ListParagraph"/>
              <w:numPr>
                <w:ilvl w:val="0"/>
                <w:numId w:val="2"/>
              </w:numPr>
              <w:contextualSpacing w:val="0"/>
              <w:jc w:val="both"/>
            </w:pPr>
            <w:r w:rsidRPr="00FE4BD1">
              <w:t>whether the material is free from factual error and satisfies</w:t>
            </w:r>
            <w:r w:rsidR="0060120D">
              <w:t xml:space="preserve"> </w:t>
            </w:r>
            <w:r w:rsidR="00686852">
              <w:t xml:space="preserve">applicable </w:t>
            </w:r>
            <w:r w:rsidRPr="00FE4BD1">
              <w:t xml:space="preserve">criteria </w:t>
            </w:r>
            <w:r w:rsidR="003C6BC8">
              <w:t>adop</w:t>
            </w:r>
            <w:r w:rsidR="00EC3E1E">
              <w:t>t</w:t>
            </w:r>
            <w:r w:rsidR="003C6BC8">
              <w:t xml:space="preserve">ed by </w:t>
            </w:r>
            <w:r w:rsidRPr="00FE4BD1">
              <w:t xml:space="preserve">the </w:t>
            </w:r>
            <w:r>
              <w:t>SBOE</w:t>
            </w:r>
            <w:r w:rsidR="007A5ACC">
              <w:t>;</w:t>
            </w:r>
          </w:p>
          <w:p w14:paraId="77D656B9" w14:textId="77A3A519" w:rsidR="00FE4BD1" w:rsidRDefault="00DC248F" w:rsidP="0038677F">
            <w:pPr>
              <w:pStyle w:val="ListParagraph"/>
              <w:numPr>
                <w:ilvl w:val="0"/>
                <w:numId w:val="2"/>
              </w:numPr>
              <w:contextualSpacing w:val="0"/>
              <w:jc w:val="both"/>
            </w:pPr>
            <w:r>
              <w:t>the quality of the material;</w:t>
            </w:r>
            <w:r w:rsidR="007A5ACC">
              <w:t xml:space="preserve"> and</w:t>
            </w:r>
          </w:p>
          <w:p w14:paraId="64D81FC2" w14:textId="5C01AD49" w:rsidR="008C65E6" w:rsidRDefault="00DC248F" w:rsidP="0038677F">
            <w:pPr>
              <w:pStyle w:val="ListParagraph"/>
              <w:numPr>
                <w:ilvl w:val="0"/>
                <w:numId w:val="2"/>
              </w:numPr>
              <w:contextualSpacing w:val="0"/>
              <w:jc w:val="both"/>
            </w:pPr>
            <w:r>
              <w:t xml:space="preserve">the </w:t>
            </w:r>
            <w:r w:rsidR="007A5ACC">
              <w:t xml:space="preserve">state </w:t>
            </w:r>
            <w:r>
              <w:t xml:space="preserve">curriculum standard </w:t>
            </w:r>
            <w:r w:rsidRPr="008C65E6">
              <w:t xml:space="preserve">for the subject and grade level for which the </w:t>
            </w:r>
            <w:r w:rsidRPr="008C65E6">
              <w:t>material was developed that are covered by the material</w:t>
            </w:r>
            <w:r w:rsidR="007A5ACC">
              <w:t>.</w:t>
            </w:r>
          </w:p>
          <w:p w14:paraId="4DBAF4DF" w14:textId="0180FB46" w:rsidR="00E90940" w:rsidRDefault="00E90940" w:rsidP="0038677F">
            <w:pPr>
              <w:jc w:val="both"/>
            </w:pPr>
          </w:p>
          <w:p w14:paraId="4C345A23" w14:textId="6641EDF0" w:rsidR="00E90940" w:rsidRPr="00E90940" w:rsidRDefault="00DC248F" w:rsidP="0038677F">
            <w:pPr>
              <w:jc w:val="both"/>
              <w:rPr>
                <w:u w:val="single"/>
              </w:rPr>
            </w:pPr>
            <w:r w:rsidRPr="00E90940">
              <w:rPr>
                <w:u w:val="single"/>
              </w:rPr>
              <w:t>District Assistance</w:t>
            </w:r>
          </w:p>
          <w:p w14:paraId="4CD8D5F5" w14:textId="4739C24F" w:rsidR="00E851FD" w:rsidRDefault="00E851FD" w:rsidP="0038677F">
            <w:pPr>
              <w:jc w:val="both"/>
            </w:pPr>
          </w:p>
          <w:p w14:paraId="35E59866" w14:textId="3B1B2837" w:rsidR="00742994" w:rsidRDefault="00DC248F" w:rsidP="0038677F">
            <w:pPr>
              <w:jc w:val="both"/>
            </w:pPr>
            <w:r>
              <w:t xml:space="preserve">C.S.H.B. 1605 requires TEA, on request of a district, to provide </w:t>
            </w:r>
            <w:r w:rsidR="005933DA">
              <w:t xml:space="preserve">the district </w:t>
            </w:r>
            <w:r>
              <w:t>assistance in evaluating, adopting, or using instructional materials</w:t>
            </w:r>
            <w:r w:rsidR="003464FA">
              <w:t>,</w:t>
            </w:r>
            <w:r w:rsidR="0000542F">
              <w:t xml:space="preserve"> but the</w:t>
            </w:r>
            <w:r>
              <w:t xml:space="preserve"> bill prohibits TEA from requiring a district to adopt or otherwise use material reviewed by TEA or included on the list </w:t>
            </w:r>
            <w:r w:rsidR="00EC3E1E">
              <w:t xml:space="preserve">of approved materials </w:t>
            </w:r>
            <w:r>
              <w:t>maintained by the SBOE</w:t>
            </w:r>
            <w:r w:rsidR="007A0A9B">
              <w:t>, except as otherwise provided</w:t>
            </w:r>
            <w:r>
              <w:t>.</w:t>
            </w:r>
            <w:r w:rsidR="00331704">
              <w:t xml:space="preserve"> The bill requires TEA to d</w:t>
            </w:r>
            <w:r w:rsidR="00331704" w:rsidRPr="00675E44">
              <w:t>evelop and maintain a website to assist districts in locating and selecting instructional material</w:t>
            </w:r>
            <w:r w:rsidR="00C5703B">
              <w:t>,</w:t>
            </w:r>
            <w:r w:rsidR="00331704">
              <w:t xml:space="preserve"> sets out the information required to be provided about the material</w:t>
            </w:r>
            <w:r w:rsidR="00C5703B">
              <w:t xml:space="preserve">, and </w:t>
            </w:r>
            <w:r w:rsidR="00331704">
              <w:t>requires the website to include the repository of open education resource</w:t>
            </w:r>
            <w:r w:rsidR="00E64417">
              <w:t xml:space="preserve"> instructional materials</w:t>
            </w:r>
            <w:r w:rsidR="00C5703B">
              <w:t>. The bill re</w:t>
            </w:r>
            <w:r w:rsidR="00331704">
              <w:t>quires TEA to use funds appropriated for the purposes of reviewing instructional material or available in the state instructional materials and technology fund for purposes of implementing the bill's provisions relating to the website and instructional material review.</w:t>
            </w:r>
          </w:p>
          <w:p w14:paraId="358BBC2B" w14:textId="352F042B" w:rsidR="006F5668" w:rsidRDefault="006F5668" w:rsidP="0038677F"/>
          <w:p w14:paraId="67BFB4BE" w14:textId="63AA4A18" w:rsidR="004F2026" w:rsidRPr="0023236A" w:rsidRDefault="00DC248F" w:rsidP="0038677F">
            <w:pPr>
              <w:rPr>
                <w:u w:val="single"/>
              </w:rPr>
            </w:pPr>
            <w:r w:rsidRPr="0023236A">
              <w:rPr>
                <w:u w:val="single"/>
              </w:rPr>
              <w:t xml:space="preserve">Open Education </w:t>
            </w:r>
            <w:r w:rsidR="009F3889">
              <w:rPr>
                <w:u w:val="single"/>
              </w:rPr>
              <w:t xml:space="preserve">Resource </w:t>
            </w:r>
            <w:r>
              <w:rPr>
                <w:u w:val="single"/>
              </w:rPr>
              <w:t>Instructional Materials</w:t>
            </w:r>
            <w:r w:rsidRPr="0023236A">
              <w:rPr>
                <w:u w:val="single"/>
              </w:rPr>
              <w:t xml:space="preserve"> Repository</w:t>
            </w:r>
          </w:p>
          <w:p w14:paraId="14E91683" w14:textId="77777777" w:rsidR="004F2026" w:rsidRDefault="004F2026" w:rsidP="0038677F"/>
          <w:p w14:paraId="4538AD63" w14:textId="1B601CC3" w:rsidR="006F5668" w:rsidRDefault="00DC248F" w:rsidP="0038677F">
            <w:pPr>
              <w:jc w:val="both"/>
            </w:pPr>
            <w:r>
              <w:t>C.S.</w:t>
            </w:r>
            <w:r w:rsidR="00D10159">
              <w:t xml:space="preserve">H.B. 1605 requires the open education resource instructional materials repository to </w:t>
            </w:r>
            <w:r w:rsidR="00FF65EE">
              <w:t>comply with</w:t>
            </w:r>
            <w:r w:rsidR="00D10159">
              <w:t xml:space="preserve"> the </w:t>
            </w:r>
            <w:r w:rsidR="00FF65EE">
              <w:t xml:space="preserve">requirements </w:t>
            </w:r>
            <w:r w:rsidR="00D10159">
              <w:t xml:space="preserve">for viewing materials under </w:t>
            </w:r>
            <w:r w:rsidR="0057712B">
              <w:t xml:space="preserve">an </w:t>
            </w:r>
            <w:r w:rsidR="0057712B" w:rsidRPr="00BB05C8">
              <w:t>instructional materials</w:t>
            </w:r>
            <w:r w:rsidR="00D10159" w:rsidRPr="00BB05C8">
              <w:t xml:space="preserve"> parent portal </w:t>
            </w:r>
            <w:r w:rsidR="004F2026">
              <w:t xml:space="preserve">established under the bill's provisions </w:t>
            </w:r>
            <w:r w:rsidR="00D10159">
              <w:t xml:space="preserve">and to allow </w:t>
            </w:r>
            <w:r w:rsidR="00D10159" w:rsidRPr="00D10159">
              <w:t xml:space="preserve">a person to provide comments on material contained in the repository to assist </w:t>
            </w:r>
            <w:r w:rsidR="00D10159">
              <w:t>TEA</w:t>
            </w:r>
            <w:r w:rsidR="00D10159" w:rsidRPr="00D10159">
              <w:t xml:space="preserve"> in improving and updating the material</w:t>
            </w:r>
            <w:r w:rsidR="00D10159">
              <w:t xml:space="preserve">. The bill requires TEA to </w:t>
            </w:r>
            <w:r w:rsidR="00D10159" w:rsidRPr="00D10159">
              <w:t>ensure that a person may order a print copy of any material included in the repository that is reducible to print</w:t>
            </w:r>
            <w:r w:rsidR="00D10159">
              <w:t xml:space="preserve"> and removes the authorization for a publisher to submit materials for inclusion in the repository.</w:t>
            </w:r>
          </w:p>
          <w:p w14:paraId="56C64A39" w14:textId="77777777" w:rsidR="00F14803" w:rsidRDefault="00F14803" w:rsidP="0038677F">
            <w:pPr>
              <w:jc w:val="both"/>
            </w:pPr>
          </w:p>
          <w:p w14:paraId="540EFCD7" w14:textId="7F9FC24F" w:rsidR="004F2026" w:rsidRPr="0023236A" w:rsidRDefault="00DC248F" w:rsidP="0038677F">
            <w:pPr>
              <w:rPr>
                <w:u w:val="single"/>
              </w:rPr>
            </w:pPr>
            <w:r w:rsidRPr="0023236A">
              <w:rPr>
                <w:u w:val="single"/>
              </w:rPr>
              <w:t>Standards for Conducting Revie</w:t>
            </w:r>
            <w:r w:rsidR="00F14803" w:rsidRPr="0023236A">
              <w:rPr>
                <w:u w:val="single"/>
              </w:rPr>
              <w:t>w of Instructional Materials</w:t>
            </w:r>
          </w:p>
          <w:p w14:paraId="4F6C9283" w14:textId="77777777" w:rsidR="004F2026" w:rsidRDefault="004F2026" w:rsidP="0038677F"/>
          <w:p w14:paraId="5A33772E" w14:textId="0FC8AA91" w:rsidR="00F14803" w:rsidRDefault="00DC248F" w:rsidP="0038677F">
            <w:pPr>
              <w:jc w:val="both"/>
            </w:pPr>
            <w:r>
              <w:t>C.S.</w:t>
            </w:r>
            <w:r w:rsidR="005933DA">
              <w:t xml:space="preserve">H.B. 1605 requires TEA to develop standards </w:t>
            </w:r>
            <w:r>
              <w:t xml:space="preserve">in consultation with stakeholders, including educators, </w:t>
            </w:r>
            <w:r w:rsidR="005933DA">
              <w:t xml:space="preserve">for conducting a review of instructional materials used by a classroom teacher in a foundation curriculum course to determine the degree to which the material corresponds with the instructional materials adopted by the district or campus and meets grade level rigor of </w:t>
            </w:r>
            <w:r w:rsidR="00B54575">
              <w:t>the state foundation curriculum standards</w:t>
            </w:r>
            <w:r w:rsidR="005933DA">
              <w:t xml:space="preserve">. The bill </w:t>
            </w:r>
            <w:r>
              <w:t>provides the following:</w:t>
            </w:r>
          </w:p>
          <w:p w14:paraId="74D10133" w14:textId="1785985F" w:rsidR="00F14803" w:rsidRDefault="00DC248F" w:rsidP="0038677F">
            <w:pPr>
              <w:pStyle w:val="ListParagraph"/>
              <w:numPr>
                <w:ilvl w:val="0"/>
                <w:numId w:val="17"/>
              </w:numPr>
              <w:contextualSpacing w:val="0"/>
              <w:jc w:val="both"/>
            </w:pPr>
            <w:r>
              <w:t xml:space="preserve">TEA is required to develop </w:t>
            </w:r>
            <w:r w:rsidR="005933DA">
              <w:t>a rubric</w:t>
            </w:r>
            <w:r w:rsidR="00E73A96">
              <w:t>, approved by the SBOE,</w:t>
            </w:r>
            <w:r w:rsidR="005933DA">
              <w:t xml:space="preserve"> </w:t>
            </w:r>
            <w:r w:rsidR="005C6099">
              <w:t>for</w:t>
            </w:r>
            <w:r w:rsidR="005933DA">
              <w:t xml:space="preserve"> </w:t>
            </w:r>
            <w:r w:rsidR="00E73A96">
              <w:t xml:space="preserve">determining if reviewed material complies with </w:t>
            </w:r>
            <w:r w:rsidR="005933DA">
              <w:t>grade level rigor</w:t>
            </w:r>
            <w:r w:rsidR="00E73A96">
              <w:t xml:space="preserve"> requirements</w:t>
            </w:r>
            <w:r>
              <w:t>;</w:t>
            </w:r>
          </w:p>
          <w:p w14:paraId="438FF8CE" w14:textId="64BC3E8D" w:rsidR="00F14803" w:rsidRDefault="00DC248F" w:rsidP="0038677F">
            <w:pPr>
              <w:pStyle w:val="ListParagraph"/>
              <w:numPr>
                <w:ilvl w:val="0"/>
                <w:numId w:val="17"/>
              </w:numPr>
              <w:contextualSpacing w:val="0"/>
              <w:jc w:val="both"/>
            </w:pPr>
            <w:r>
              <w:t>TEA, in developing standard</w:t>
            </w:r>
            <w:r w:rsidR="00E90940">
              <w:t>s</w:t>
            </w:r>
            <w:r>
              <w:t xml:space="preserve"> for conducting a review of materials, must minimize, to the extent possible, the time a classroom teacher is required to spend complying with such a review</w:t>
            </w:r>
            <w:r w:rsidR="00CE4070">
              <w:t>;</w:t>
            </w:r>
            <w:r>
              <w:t xml:space="preserve"> </w:t>
            </w:r>
          </w:p>
          <w:p w14:paraId="463ED68C" w14:textId="77777777" w:rsidR="00E73A96" w:rsidRDefault="00DC248F" w:rsidP="0038677F">
            <w:pPr>
              <w:pStyle w:val="ListParagraph"/>
              <w:numPr>
                <w:ilvl w:val="0"/>
                <w:numId w:val="17"/>
              </w:numPr>
              <w:contextualSpacing w:val="0"/>
              <w:jc w:val="both"/>
            </w:pPr>
            <w:r>
              <w:t xml:space="preserve">TEA </w:t>
            </w:r>
            <w:r w:rsidR="00F14803">
              <w:t xml:space="preserve">may not require </w:t>
            </w:r>
            <w:r>
              <w:t>a t</w:t>
            </w:r>
            <w:r>
              <w:t>eacher to spend more than 30 minutes on a single such review, unless unavoidable</w:t>
            </w:r>
            <w:r w:rsidR="00F14803">
              <w:t>;</w:t>
            </w:r>
            <w:r>
              <w:t xml:space="preserve"> </w:t>
            </w:r>
          </w:p>
          <w:p w14:paraId="2C45B0F5" w14:textId="7B33206B" w:rsidR="00F14803" w:rsidRDefault="00DC248F" w:rsidP="0038677F">
            <w:pPr>
              <w:pStyle w:val="ListParagraph"/>
              <w:numPr>
                <w:ilvl w:val="0"/>
                <w:numId w:val="17"/>
              </w:numPr>
              <w:contextualSpacing w:val="0"/>
              <w:jc w:val="both"/>
            </w:pPr>
            <w:r>
              <w:t xml:space="preserve">TEA may not authorize the review of materials used by a classroom teacher for a specific subject or grade level at a specific district campus more than once per year; </w:t>
            </w:r>
          </w:p>
          <w:p w14:paraId="4514572B" w14:textId="43BDBC05" w:rsidR="005933DA" w:rsidRDefault="00DC248F" w:rsidP="0038677F">
            <w:pPr>
              <w:pStyle w:val="ListParagraph"/>
              <w:numPr>
                <w:ilvl w:val="0"/>
                <w:numId w:val="17"/>
              </w:numPr>
              <w:contextualSpacing w:val="0"/>
              <w:jc w:val="both"/>
            </w:pPr>
            <w:r>
              <w:t xml:space="preserve">TEA </w:t>
            </w:r>
            <w:r w:rsidR="00F14803">
              <w:t xml:space="preserve">must </w:t>
            </w:r>
            <w:r w:rsidR="00E73A96">
              <w:t>permit a</w:t>
            </w:r>
            <w:r w:rsidRPr="005933DA">
              <w:t xml:space="preserve"> regional education service center </w:t>
            </w:r>
            <w:r w:rsidR="00E73A96">
              <w:t>or a curriculum review</w:t>
            </w:r>
            <w:r w:rsidRPr="005933DA">
              <w:t xml:space="preserve"> service provider</w:t>
            </w:r>
            <w:r w:rsidR="00E73A96">
              <w:t xml:space="preserve"> approved by TEA</w:t>
            </w:r>
            <w:r w:rsidR="00415057">
              <w:t xml:space="preserve"> to conduct the review for a district and provide to approved centers and providers</w:t>
            </w:r>
            <w:r w:rsidRPr="005933DA">
              <w:t xml:space="preserve"> training relating to appropriately conducting a review </w:t>
            </w:r>
            <w:r>
              <w:t>of instructiona</w:t>
            </w:r>
            <w:r>
              <w:t>l materials</w:t>
            </w:r>
            <w:r w:rsidR="00962BD8">
              <w:t>; and</w:t>
            </w:r>
          </w:p>
          <w:p w14:paraId="65A673E3" w14:textId="52E3F7B5" w:rsidR="00962BD8" w:rsidRDefault="00DC248F" w:rsidP="0038677F">
            <w:pPr>
              <w:pStyle w:val="ListParagraph"/>
              <w:numPr>
                <w:ilvl w:val="0"/>
                <w:numId w:val="17"/>
              </w:numPr>
              <w:contextualSpacing w:val="0"/>
              <w:jc w:val="both"/>
            </w:pPr>
            <w:r>
              <w:t>TEA must award grants to assist districts in conducting reviews under these provisions.</w:t>
            </w:r>
          </w:p>
          <w:p w14:paraId="1DAE722B" w14:textId="77777777" w:rsidR="00E533AB" w:rsidRDefault="00E533AB" w:rsidP="0038677F"/>
          <w:p w14:paraId="1B7F2229" w14:textId="62ABE0B0" w:rsidR="00873D3D" w:rsidRPr="001B28FA" w:rsidRDefault="00DC248F" w:rsidP="0038677F">
            <w:pPr>
              <w:rPr>
                <w:b/>
                <w:bCs/>
              </w:rPr>
            </w:pPr>
            <w:r>
              <w:rPr>
                <w:b/>
                <w:bCs/>
              </w:rPr>
              <w:t>A</w:t>
            </w:r>
            <w:r w:rsidR="007C3900" w:rsidRPr="001B28FA">
              <w:rPr>
                <w:b/>
                <w:bCs/>
              </w:rPr>
              <w:t>llotment</w:t>
            </w:r>
            <w:r>
              <w:rPr>
                <w:b/>
                <w:bCs/>
              </w:rPr>
              <w:t xml:space="preserve">s for Instructional Materials </w:t>
            </w:r>
          </w:p>
          <w:p w14:paraId="3607277C" w14:textId="77777777" w:rsidR="0077034B" w:rsidRDefault="0077034B" w:rsidP="0038677F">
            <w:pPr>
              <w:rPr>
                <w:u w:val="single"/>
              </w:rPr>
            </w:pPr>
          </w:p>
          <w:p w14:paraId="2F00BBF1" w14:textId="7550C0F3" w:rsidR="000935F1" w:rsidRPr="0023236A" w:rsidRDefault="00DC248F" w:rsidP="0038677F">
            <w:pPr>
              <w:rPr>
                <w:u w:val="single"/>
              </w:rPr>
            </w:pPr>
            <w:r w:rsidRPr="0023236A">
              <w:rPr>
                <w:u w:val="single"/>
              </w:rPr>
              <w:t>Allotment for State-Approved Instructional Materials</w:t>
            </w:r>
          </w:p>
          <w:p w14:paraId="26EFD6B2" w14:textId="77777777" w:rsidR="00F928CC" w:rsidRDefault="00F928CC" w:rsidP="0038677F"/>
          <w:p w14:paraId="1AC695AE" w14:textId="60E2D445" w:rsidR="00C84F2D" w:rsidRDefault="00DC248F" w:rsidP="0038677F">
            <w:pPr>
              <w:jc w:val="both"/>
            </w:pPr>
            <w:r>
              <w:t>C.S.</w:t>
            </w:r>
            <w:r w:rsidR="00545859">
              <w:t>H.B. 1605</w:t>
            </w:r>
            <w:r w:rsidR="00EF4F7F">
              <w:t>, effective September 1, 2023,</w:t>
            </w:r>
            <w:r w:rsidR="00545859">
              <w:t xml:space="preserve"> establishes an allotment for state-approved instructional materials</w:t>
            </w:r>
            <w:r w:rsidR="001306FC">
              <w:t xml:space="preserve"> under the foundation school program</w:t>
            </w:r>
            <w:r w:rsidR="00545859">
              <w:t xml:space="preserve">, entitling a district to an allotment equal to $40, </w:t>
            </w:r>
            <w:r w:rsidR="00545859" w:rsidRPr="00545859">
              <w:t xml:space="preserve">or a greater amount provided by appropriation, for each student enrolled in the district </w:t>
            </w:r>
            <w:r>
              <w:t xml:space="preserve">to reimburse the district </w:t>
            </w:r>
            <w:r w:rsidR="00545859" w:rsidRPr="00545859">
              <w:t>for costs incurred to procure instructional material that</w:t>
            </w:r>
            <w:r w:rsidR="00F928CC">
              <w:t xml:space="preserve"> has been, as follows:</w:t>
            </w:r>
          </w:p>
          <w:p w14:paraId="59C4F8EB" w14:textId="3A669B69" w:rsidR="00C84F2D" w:rsidRDefault="00DC248F" w:rsidP="0038677F">
            <w:pPr>
              <w:pStyle w:val="ListParagraph"/>
              <w:numPr>
                <w:ilvl w:val="0"/>
                <w:numId w:val="5"/>
              </w:numPr>
              <w:contextualSpacing w:val="0"/>
              <w:jc w:val="both"/>
            </w:pPr>
            <w:r>
              <w:t>reviewed by TEA</w:t>
            </w:r>
            <w:r w:rsidR="00F928CC">
              <w:t xml:space="preserve"> under the bill's provisions</w:t>
            </w:r>
            <w:r>
              <w:t>;</w:t>
            </w:r>
          </w:p>
          <w:p w14:paraId="3590E6F1" w14:textId="0D64CE22" w:rsidR="00545859" w:rsidRDefault="00DC248F" w:rsidP="0038677F">
            <w:pPr>
              <w:pStyle w:val="ListParagraph"/>
              <w:numPr>
                <w:ilvl w:val="0"/>
                <w:numId w:val="5"/>
              </w:numPr>
              <w:contextualSpacing w:val="0"/>
              <w:jc w:val="both"/>
            </w:pPr>
            <w:r>
              <w:t>approved and placed on the list maintained by the SBOE</w:t>
            </w:r>
            <w:r w:rsidR="00F928CC">
              <w:t xml:space="preserve"> under the bill's provisions</w:t>
            </w:r>
            <w:r w:rsidR="00C84F2D">
              <w:t>;</w:t>
            </w:r>
          </w:p>
          <w:p w14:paraId="5D06FC48" w14:textId="41DBB922" w:rsidR="00C84F2D" w:rsidRDefault="00DC248F" w:rsidP="0038677F">
            <w:pPr>
              <w:pStyle w:val="ListParagraph"/>
              <w:numPr>
                <w:ilvl w:val="0"/>
                <w:numId w:val="5"/>
              </w:numPr>
              <w:contextualSpacing w:val="0"/>
              <w:jc w:val="both"/>
            </w:pPr>
            <w:r>
              <w:t xml:space="preserve">designated </w:t>
            </w:r>
            <w:r w:rsidRPr="00C84F2D">
              <w:t xml:space="preserve">by the </w:t>
            </w:r>
            <w:r>
              <w:t>SBOE</w:t>
            </w:r>
            <w:r w:rsidRPr="00C84F2D">
              <w:t xml:space="preserve"> as </w:t>
            </w:r>
            <w:r>
              <w:t xml:space="preserve">being </w:t>
            </w:r>
            <w:r w:rsidRPr="00C84F2D">
              <w:t xml:space="preserve">included or capable of being included in an </w:t>
            </w:r>
            <w:r w:rsidRPr="00BB05C8">
              <w:t>instructional materials parent portal</w:t>
            </w:r>
            <w:r w:rsidR="00F928CC">
              <w:t xml:space="preserve"> established under the bill's provisions</w:t>
            </w:r>
            <w:r w:rsidRPr="00C84F2D">
              <w:t>;</w:t>
            </w:r>
            <w:r>
              <w:t xml:space="preserve"> and</w:t>
            </w:r>
          </w:p>
          <w:p w14:paraId="2B2E6EC7" w14:textId="255A2206" w:rsidR="00C84F2D" w:rsidRDefault="00DC248F" w:rsidP="0038677F">
            <w:pPr>
              <w:pStyle w:val="ListParagraph"/>
              <w:numPr>
                <w:ilvl w:val="0"/>
                <w:numId w:val="5"/>
              </w:numPr>
              <w:contextualSpacing w:val="0"/>
              <w:jc w:val="both"/>
            </w:pPr>
            <w:r w:rsidRPr="00C84F2D">
              <w:t>acquired from a publisher or manufacturer or other entity which has</w:t>
            </w:r>
            <w:r w:rsidRPr="00C84F2D">
              <w:t xml:space="preserve"> </w:t>
            </w:r>
            <w:r w:rsidR="00415057">
              <w:t>never</w:t>
            </w:r>
            <w:r w:rsidRPr="00C84F2D">
              <w:t xml:space="preserve"> been found to be out of compliance with </w:t>
            </w:r>
            <w:r w:rsidR="00F928CC">
              <w:t xml:space="preserve">applicable </w:t>
            </w:r>
            <w:r>
              <w:t>provisions relating to the duties of publishers and manufacturers</w:t>
            </w:r>
            <w:r w:rsidR="00033B60">
              <w:t xml:space="preserve"> of instructional material</w:t>
            </w:r>
            <w:r w:rsidR="00B26879">
              <w:t>s</w:t>
            </w:r>
            <w:r w:rsidRPr="00C84F2D">
              <w:t>.</w:t>
            </w:r>
          </w:p>
          <w:p w14:paraId="700DC552" w14:textId="77777777" w:rsidR="00F928CC" w:rsidRDefault="00F928CC" w:rsidP="0038677F">
            <w:pPr>
              <w:rPr>
                <w:u w:val="single"/>
              </w:rPr>
            </w:pPr>
          </w:p>
          <w:p w14:paraId="42D450BC" w14:textId="63D1C4E7" w:rsidR="003C7E27" w:rsidRPr="0023236A" w:rsidRDefault="00DC248F" w:rsidP="0038677F">
            <w:pPr>
              <w:rPr>
                <w:u w:val="single"/>
              </w:rPr>
            </w:pPr>
            <w:r w:rsidRPr="0023236A">
              <w:rPr>
                <w:u w:val="single"/>
              </w:rPr>
              <w:t>Allotment for Open Education Resource Instructional Material</w:t>
            </w:r>
          </w:p>
          <w:p w14:paraId="58628919" w14:textId="77777777" w:rsidR="00F928CC" w:rsidRDefault="00F928CC" w:rsidP="0038677F">
            <w:pPr>
              <w:jc w:val="both"/>
            </w:pPr>
          </w:p>
          <w:p w14:paraId="33688339" w14:textId="72B3E7BA" w:rsidR="003F3248" w:rsidRDefault="00DC248F" w:rsidP="0038677F">
            <w:pPr>
              <w:jc w:val="both"/>
            </w:pPr>
            <w:r>
              <w:t>C.S.</w:t>
            </w:r>
            <w:r w:rsidR="003C7E27">
              <w:t>H.B. 1605</w:t>
            </w:r>
            <w:r w:rsidR="00EF4F7F">
              <w:t>, effective September 1, 2023,</w:t>
            </w:r>
            <w:r w:rsidR="003C7E27">
              <w:t xml:space="preserve"> </w:t>
            </w:r>
            <w:r w:rsidR="00EF544F">
              <w:t xml:space="preserve">establishes an allotment for open education resource instructional material under the foundation school program, entitling a district an </w:t>
            </w:r>
            <w:r w:rsidR="00CD28EE">
              <w:t xml:space="preserve">annual </w:t>
            </w:r>
            <w:r w:rsidR="00EF544F">
              <w:t xml:space="preserve">allotment </w:t>
            </w:r>
            <w:r w:rsidR="007A2E71">
              <w:t>not to exceed $20 for each</w:t>
            </w:r>
            <w:r w:rsidR="00EF544F" w:rsidRPr="00EF544F">
              <w:t xml:space="preserve"> student </w:t>
            </w:r>
            <w:r w:rsidR="00CD28EE">
              <w:t xml:space="preserve">to reimburse the district </w:t>
            </w:r>
            <w:r w:rsidR="00EF544F" w:rsidRPr="00EF544F">
              <w:t>for the costs incurred</w:t>
            </w:r>
            <w:r w:rsidR="007A2E71">
              <w:t xml:space="preserve"> during the school year in which the allotment is provided for the</w:t>
            </w:r>
            <w:r w:rsidR="00EF544F" w:rsidRPr="00EF544F">
              <w:t xml:space="preserve"> printing and shipping</w:t>
            </w:r>
            <w:r w:rsidR="007A2E71">
              <w:t xml:space="preserve"> of</w:t>
            </w:r>
            <w:r w:rsidR="00EF544F" w:rsidRPr="00EF544F">
              <w:t xml:space="preserve"> open education resource instructional material</w:t>
            </w:r>
            <w:r w:rsidR="00DE045A">
              <w:t xml:space="preserve">. </w:t>
            </w:r>
            <w:r>
              <w:t>The bill requires a district</w:t>
            </w:r>
            <w:r w:rsidR="007A2E71">
              <w:t xml:space="preserve"> board</w:t>
            </w:r>
            <w:r>
              <w:t xml:space="preserve">, in order to </w:t>
            </w:r>
            <w:r w:rsidR="00394034">
              <w:t>qualify</w:t>
            </w:r>
            <w:r>
              <w:t xml:space="preserve"> for the allotment, to adopt </w:t>
            </w:r>
            <w:r w:rsidRPr="00D0403D">
              <w:t>an open education resource instructional material transition plan to assist classroom teachers in the district who will be using an open education resource instructional material in a specific subject or grade level for which the teacher has not previously</w:t>
            </w:r>
            <w:r w:rsidRPr="00D0403D">
              <w:t xml:space="preserve"> used </w:t>
            </w:r>
            <w:r>
              <w:t>such</w:t>
            </w:r>
            <w:r w:rsidRPr="00D0403D">
              <w:t xml:space="preserve"> material</w:t>
            </w:r>
            <w:r>
              <w:t xml:space="preserve">. The plan must ensure that materials are </w:t>
            </w:r>
            <w:r w:rsidRPr="0058365E">
              <w:t>used in a manner that maintains the instructional flexibility of a classroom teacher to address the needs of each student</w:t>
            </w:r>
            <w:r>
              <w:t>.</w:t>
            </w:r>
          </w:p>
          <w:p w14:paraId="39C3DAF5" w14:textId="77777777" w:rsidR="002B1EC7" w:rsidRDefault="002B1EC7" w:rsidP="0038677F"/>
          <w:p w14:paraId="05C17A65" w14:textId="6DCBAD4A" w:rsidR="00FE037F" w:rsidRPr="0023236A" w:rsidRDefault="00DC248F" w:rsidP="0038677F">
            <w:pPr>
              <w:rPr>
                <w:u w:val="single"/>
              </w:rPr>
            </w:pPr>
            <w:r w:rsidRPr="0023236A">
              <w:rPr>
                <w:u w:val="single"/>
              </w:rPr>
              <w:t>Depositing Funds; Spending Restrictions</w:t>
            </w:r>
          </w:p>
          <w:p w14:paraId="45F4640A" w14:textId="77777777" w:rsidR="002B1EC7" w:rsidRDefault="002B1EC7" w:rsidP="0038677F">
            <w:pPr>
              <w:jc w:val="both"/>
            </w:pPr>
          </w:p>
          <w:p w14:paraId="431E147A" w14:textId="695FE227" w:rsidR="002B1EC7" w:rsidRDefault="00DC248F" w:rsidP="0038677F">
            <w:pPr>
              <w:jc w:val="both"/>
            </w:pPr>
            <w:r>
              <w:t>C.S.</w:t>
            </w:r>
            <w:r w:rsidR="00FE037F">
              <w:t xml:space="preserve">H.B. 1605 provides for the deposit of funds under each allotment </w:t>
            </w:r>
            <w:r>
              <w:t xml:space="preserve">established under the bill's provisions </w:t>
            </w:r>
            <w:r w:rsidR="00FE037F">
              <w:t xml:space="preserve">to the </w:t>
            </w:r>
            <w:r w:rsidR="00FE037F" w:rsidRPr="00C84F2D">
              <w:t>credit of the district's instructional materials and technology account maintained by the commissioner</w:t>
            </w:r>
            <w:r>
              <w:t xml:space="preserve"> and also provides the following:</w:t>
            </w:r>
          </w:p>
          <w:p w14:paraId="02613FD4" w14:textId="27309929" w:rsidR="003761E7" w:rsidRDefault="00DC248F" w:rsidP="0038677F">
            <w:pPr>
              <w:pStyle w:val="ListParagraph"/>
              <w:numPr>
                <w:ilvl w:val="0"/>
                <w:numId w:val="18"/>
              </w:numPr>
              <w:contextualSpacing w:val="0"/>
              <w:jc w:val="both"/>
            </w:pPr>
            <w:r>
              <w:t>the commissioner</w:t>
            </w:r>
            <w:r w:rsidR="00FE037F">
              <w:t xml:space="preserve"> </w:t>
            </w:r>
            <w:r w:rsidR="002B1EC7">
              <w:t>must</w:t>
            </w:r>
            <w:r w:rsidR="00FE037F">
              <w:t xml:space="preserve"> </w:t>
            </w:r>
            <w:r w:rsidR="00FE037F" w:rsidRPr="00C84F2D">
              <w:t xml:space="preserve">adopt a process to allow a district </w:t>
            </w:r>
            <w:r>
              <w:t xml:space="preserve">that meets the following criteria </w:t>
            </w:r>
            <w:r w:rsidR="00FE037F" w:rsidRPr="00C84F2D">
              <w:t xml:space="preserve">to deposit </w:t>
            </w:r>
            <w:r w:rsidR="003120FA">
              <w:t xml:space="preserve">property </w:t>
            </w:r>
            <w:r w:rsidRPr="009E71AF">
              <w:t>tax revenue generated by local school district effort</w:t>
            </w:r>
            <w:r w:rsidR="007A02D6">
              <w:t xml:space="preserve"> retained by the district due to the district's entitlement </w:t>
            </w:r>
            <w:r w:rsidR="00FE037F" w:rsidRPr="00C84F2D">
              <w:t xml:space="preserve">under </w:t>
            </w:r>
            <w:r w:rsidR="00FE037F">
              <w:t>each</w:t>
            </w:r>
            <w:r w:rsidR="00FE037F" w:rsidRPr="00C84F2D">
              <w:t xml:space="preserve"> </w:t>
            </w:r>
            <w:r w:rsidR="002B1EC7">
              <w:t xml:space="preserve">of those </w:t>
            </w:r>
            <w:r w:rsidR="00FE037F" w:rsidRPr="00C84F2D">
              <w:t>allotment</w:t>
            </w:r>
            <w:r w:rsidR="002B1EC7">
              <w:t xml:space="preserve">s </w:t>
            </w:r>
            <w:r w:rsidR="007A02D6">
              <w:t xml:space="preserve">to the credit of </w:t>
            </w:r>
            <w:r w:rsidR="00FE037F" w:rsidRPr="00C84F2D">
              <w:t>the state instructional materials and technology fund for use by the district</w:t>
            </w:r>
            <w:r w:rsidR="00470221">
              <w:t>:</w:t>
            </w:r>
            <w:r w:rsidR="002B1EC7">
              <w:t xml:space="preserve"> </w:t>
            </w:r>
          </w:p>
          <w:p w14:paraId="6A1AF531" w14:textId="017BBF51" w:rsidR="003761E7" w:rsidRDefault="00DC248F" w:rsidP="0038677F">
            <w:pPr>
              <w:pStyle w:val="ListParagraph"/>
              <w:numPr>
                <w:ilvl w:val="1"/>
                <w:numId w:val="18"/>
              </w:numPr>
              <w:contextualSpacing w:val="0"/>
              <w:jc w:val="both"/>
            </w:pPr>
            <w:r w:rsidRPr="00C84F2D">
              <w:t xml:space="preserve">a district </w:t>
            </w:r>
            <w:r>
              <w:t>with</w:t>
            </w:r>
            <w:r w:rsidRPr="00C84F2D">
              <w:t xml:space="preserve"> </w:t>
            </w:r>
            <w:r>
              <w:t xml:space="preserve">local revenue level in excess of entitlement; </w:t>
            </w:r>
            <w:r w:rsidR="007A0A9B">
              <w:t>or</w:t>
            </w:r>
          </w:p>
          <w:p w14:paraId="54C0C9CD" w14:textId="0E708174" w:rsidR="003761E7" w:rsidRDefault="00DC248F" w:rsidP="0038677F">
            <w:pPr>
              <w:pStyle w:val="ListParagraph"/>
              <w:numPr>
                <w:ilvl w:val="1"/>
                <w:numId w:val="18"/>
              </w:numPr>
              <w:contextualSpacing w:val="0"/>
              <w:jc w:val="both"/>
            </w:pPr>
            <w:r>
              <w:t xml:space="preserve">a district that does not receive state aid </w:t>
            </w:r>
            <w:r w:rsidR="00566988">
              <w:t xml:space="preserve">under the foundation school program </w:t>
            </w:r>
            <w:r>
              <w:t>in an amount sufficient for the full allotment fo</w:t>
            </w:r>
            <w:r>
              <w:t>r open education resource instructional material to be deposited to the credit of the district's instructional materials and technology account;</w:t>
            </w:r>
          </w:p>
          <w:p w14:paraId="777F4BD6" w14:textId="367D40A6" w:rsidR="007A02D6" w:rsidRDefault="00DC248F" w:rsidP="0038677F">
            <w:pPr>
              <w:pStyle w:val="ListParagraph"/>
              <w:numPr>
                <w:ilvl w:val="0"/>
                <w:numId w:val="18"/>
              </w:numPr>
              <w:contextualSpacing w:val="0"/>
              <w:jc w:val="both"/>
            </w:pPr>
            <w:r>
              <w:t xml:space="preserve">such deposited </w:t>
            </w:r>
            <w:r w:rsidR="00FE037F">
              <w:t>f</w:t>
            </w:r>
            <w:r w:rsidR="00FE037F" w:rsidRPr="00C84F2D">
              <w:t>und</w:t>
            </w:r>
            <w:r>
              <w:t>s are</w:t>
            </w:r>
            <w:r w:rsidR="002B1EC7">
              <w:t xml:space="preserve"> subject </w:t>
            </w:r>
            <w:r w:rsidR="00FE037F" w:rsidRPr="00C84F2D">
              <w:t>to all restrictions</w:t>
            </w:r>
            <w:r>
              <w:t xml:space="preserve"> on spending applicable</w:t>
            </w:r>
            <w:r w:rsidR="00FE037F" w:rsidRPr="00C84F2D">
              <w:t xml:space="preserve"> to </w:t>
            </w:r>
            <w:r>
              <w:t xml:space="preserve">funds allocated under </w:t>
            </w:r>
            <w:r w:rsidR="00FE037F" w:rsidRPr="00C84F2D">
              <w:t>the instructional materials and technology allotment</w:t>
            </w:r>
            <w:r>
              <w:t>; and</w:t>
            </w:r>
          </w:p>
          <w:p w14:paraId="79A3B7A2" w14:textId="0DEF5DAD" w:rsidR="00FE037F" w:rsidRDefault="00DC248F" w:rsidP="0038677F">
            <w:pPr>
              <w:pStyle w:val="ListParagraph"/>
              <w:numPr>
                <w:ilvl w:val="0"/>
                <w:numId w:val="18"/>
              </w:numPr>
              <w:contextualSpacing w:val="0"/>
              <w:jc w:val="both"/>
            </w:pPr>
            <w:r>
              <w:t xml:space="preserve">if the commissioner determines that a district that deposits funds in accordance with the adopted process should have received </w:t>
            </w:r>
            <w:r w:rsidRPr="007A02D6">
              <w:t>additional state aid that should have been deposited to the credit of the district's instructional materials and technology accou</w:t>
            </w:r>
            <w:r w:rsidRPr="007A02D6">
              <w:t>nt</w:t>
            </w:r>
            <w:r w:rsidR="00AE6C58">
              <w:t xml:space="preserve">, </w:t>
            </w:r>
            <w:r w:rsidR="00AE6C58" w:rsidRPr="00AE6C58">
              <w:t>the district is entitled to additional state aid in the amount necessary to compensate the district for the amount of</w:t>
            </w:r>
            <w:r w:rsidR="00AE6C58">
              <w:t xml:space="preserve"> </w:t>
            </w:r>
            <w:r w:rsidR="00F202FA">
              <w:t>property</w:t>
            </w:r>
            <w:r w:rsidR="00AE6C58" w:rsidRPr="00AE6C58">
              <w:t xml:space="preserve"> revenue generated by local school district effort</w:t>
            </w:r>
            <w:r w:rsidR="00AE6C58">
              <w:t xml:space="preserve"> </w:t>
            </w:r>
            <w:r w:rsidR="00AE6C58" w:rsidRPr="00AE6C58">
              <w:t>deposited by the district for which the district was entitled to state aid</w:t>
            </w:r>
            <w:r>
              <w:t>.</w:t>
            </w:r>
            <w:r>
              <w:t xml:space="preserve"> </w:t>
            </w:r>
          </w:p>
          <w:p w14:paraId="24F50981" w14:textId="77777777" w:rsidR="00FE037F" w:rsidRDefault="00FE037F" w:rsidP="0038677F"/>
          <w:p w14:paraId="6075FDC7" w14:textId="366BC8EE" w:rsidR="00545859" w:rsidRPr="003F3248" w:rsidRDefault="00DC248F" w:rsidP="0038677F">
            <w:pPr>
              <w:rPr>
                <w:b/>
                <w:bCs/>
              </w:rPr>
            </w:pPr>
            <w:r>
              <w:rPr>
                <w:b/>
                <w:bCs/>
              </w:rPr>
              <w:t>P</w:t>
            </w:r>
            <w:r w:rsidR="00F45043" w:rsidRPr="003F3248">
              <w:rPr>
                <w:b/>
                <w:bCs/>
              </w:rPr>
              <w:t xml:space="preserve">urchase of </w:t>
            </w:r>
            <w:r>
              <w:rPr>
                <w:b/>
                <w:bCs/>
              </w:rPr>
              <w:t>I</w:t>
            </w:r>
            <w:r w:rsidR="00F45043" w:rsidRPr="003F3248">
              <w:rPr>
                <w:b/>
                <w:bCs/>
              </w:rPr>
              <w:t xml:space="preserve">nstructional </w:t>
            </w:r>
            <w:r>
              <w:rPr>
                <w:b/>
                <w:bCs/>
              </w:rPr>
              <w:t>M</w:t>
            </w:r>
            <w:r w:rsidR="00F45043" w:rsidRPr="003F3248">
              <w:rPr>
                <w:b/>
                <w:bCs/>
              </w:rPr>
              <w:t>aterials</w:t>
            </w:r>
            <w:r w:rsidR="00F05AA4">
              <w:rPr>
                <w:b/>
                <w:bCs/>
              </w:rPr>
              <w:t>; Other Provisions</w:t>
            </w:r>
          </w:p>
          <w:p w14:paraId="0ADFCD38" w14:textId="582B6C17" w:rsidR="00690C97" w:rsidRDefault="00690C97" w:rsidP="0038677F">
            <w:pPr>
              <w:pStyle w:val="Header"/>
              <w:jc w:val="both"/>
            </w:pPr>
          </w:p>
          <w:p w14:paraId="3854ECE6" w14:textId="5C6AE200" w:rsidR="00C25CB7" w:rsidRDefault="00DC248F" w:rsidP="0038677F">
            <w:pPr>
              <w:pStyle w:val="Header"/>
              <w:jc w:val="both"/>
            </w:pPr>
            <w:r>
              <w:t>C.S.</w:t>
            </w:r>
            <w:r w:rsidR="009D6864">
              <w:t xml:space="preserve">H.B. 1605 </w:t>
            </w:r>
            <w:r w:rsidR="00F05AA4">
              <w:t>replaces</w:t>
            </w:r>
            <w:r w:rsidR="00C60145">
              <w:t xml:space="preserve"> </w:t>
            </w:r>
            <w:r w:rsidR="001649BD">
              <w:t xml:space="preserve">the </w:t>
            </w:r>
            <w:r w:rsidR="00C60145">
              <w:t xml:space="preserve">requirement for the SBOE to execute a contract for the purchase or licensing of each adopted instructional material </w:t>
            </w:r>
            <w:r w:rsidR="00F05AA4">
              <w:t xml:space="preserve">with </w:t>
            </w:r>
            <w:r w:rsidR="00C60145">
              <w:t xml:space="preserve">an authorization </w:t>
            </w:r>
            <w:r w:rsidR="00F05AA4">
              <w:t xml:space="preserve">for the SBOE </w:t>
            </w:r>
            <w:r w:rsidR="00C60145">
              <w:t>to do so and</w:t>
            </w:r>
            <w:r>
              <w:t xml:space="preserve"> revises provisions relating to the purchasing of instructional materials and technology</w:t>
            </w:r>
            <w:r w:rsidR="00C60145">
              <w:t xml:space="preserve"> </w:t>
            </w:r>
            <w:r w:rsidR="00C31153">
              <w:t>to do the following</w:t>
            </w:r>
            <w:r>
              <w:t>:</w:t>
            </w:r>
          </w:p>
          <w:p w14:paraId="3C8ED693" w14:textId="2DE24054" w:rsidR="00C25CB7" w:rsidRDefault="00DC248F" w:rsidP="0038677F">
            <w:pPr>
              <w:pStyle w:val="Header"/>
              <w:numPr>
                <w:ilvl w:val="0"/>
                <w:numId w:val="15"/>
              </w:numPr>
              <w:jc w:val="both"/>
            </w:pPr>
            <w:r>
              <w:t>authori</w:t>
            </w:r>
            <w:r>
              <w:t>ze</w:t>
            </w:r>
            <w:r w:rsidR="009D6864">
              <w:t xml:space="preserve"> TEA</w:t>
            </w:r>
            <w:r w:rsidR="00AE6C58">
              <w:t>, from funds appropriated for the purpose,</w:t>
            </w:r>
            <w:r w:rsidR="009D6864">
              <w:t xml:space="preserve"> to contract directly for the purchase of instructional materials and technology for use by districts</w:t>
            </w:r>
            <w:r w:rsidR="00C60145">
              <w:t>;</w:t>
            </w:r>
            <w:r w:rsidR="009D6864">
              <w:t xml:space="preserve"> </w:t>
            </w:r>
            <w:r w:rsidR="008631CB">
              <w:t>and</w:t>
            </w:r>
          </w:p>
          <w:p w14:paraId="4B777FC9" w14:textId="3D8BFD12" w:rsidR="00C25CB7" w:rsidRDefault="00DC248F" w:rsidP="0038677F">
            <w:pPr>
              <w:pStyle w:val="Header"/>
              <w:numPr>
                <w:ilvl w:val="0"/>
                <w:numId w:val="15"/>
              </w:numPr>
              <w:jc w:val="both"/>
            </w:pPr>
            <w:r>
              <w:t>establish that</w:t>
            </w:r>
            <w:r w:rsidR="001649BD">
              <w:t xml:space="preserve"> </w:t>
            </w:r>
            <w:r>
              <w:t xml:space="preserve">statutory provisions </w:t>
            </w:r>
            <w:r w:rsidR="00AE6C58">
              <w:t>requiring a state agency to use a contract or contract terms developed or preapproved by the Department of Information Resources</w:t>
            </w:r>
            <w:r>
              <w:t xml:space="preserve"> do not apply to such a contract</w:t>
            </w:r>
            <w:r w:rsidR="001649BD">
              <w:t xml:space="preserve"> but that</w:t>
            </w:r>
            <w:r>
              <w:t xml:space="preserve"> TEA </w:t>
            </w:r>
            <w:r w:rsidR="001649BD">
              <w:t>may</w:t>
            </w:r>
            <w:r>
              <w:t xml:space="preserve"> participate in programs authorize</w:t>
            </w:r>
            <w:r w:rsidR="0077034B">
              <w:t>d</w:t>
            </w:r>
            <w:r>
              <w:t xml:space="preserve"> under those provisions</w:t>
            </w:r>
            <w:r w:rsidR="008631CB">
              <w:t>.</w:t>
            </w:r>
            <w:r>
              <w:t xml:space="preserve"> </w:t>
            </w:r>
          </w:p>
          <w:p w14:paraId="3D679E26" w14:textId="6E239DE7" w:rsidR="00C60145" w:rsidRDefault="00DC248F" w:rsidP="0038677F">
            <w:pPr>
              <w:pStyle w:val="Header"/>
              <w:keepNext/>
              <w:jc w:val="both"/>
            </w:pPr>
            <w:r>
              <w:t>In addition, the bill does the following:</w:t>
            </w:r>
          </w:p>
          <w:p w14:paraId="54F03444" w14:textId="70E86DAA" w:rsidR="000516C0" w:rsidRDefault="00DC248F" w:rsidP="0038677F">
            <w:pPr>
              <w:pStyle w:val="Header"/>
              <w:keepNext/>
              <w:numPr>
                <w:ilvl w:val="0"/>
                <w:numId w:val="19"/>
              </w:numPr>
              <w:jc w:val="both"/>
            </w:pPr>
            <w:r>
              <w:t xml:space="preserve">removes the requirement for the </w:t>
            </w:r>
            <w:r>
              <w:t>commissioner each biennium to assess the technology needs for all districts and provide an estimate of the cost for these resources to the SBOE</w:t>
            </w:r>
            <w:r w:rsidR="00C31153">
              <w:t>;</w:t>
            </w:r>
          </w:p>
          <w:p w14:paraId="3807DA95" w14:textId="575A14CD" w:rsidR="00C31153" w:rsidRDefault="00DC248F" w:rsidP="0038677F">
            <w:pPr>
              <w:pStyle w:val="Header"/>
              <w:numPr>
                <w:ilvl w:val="0"/>
                <w:numId w:val="19"/>
              </w:numPr>
              <w:jc w:val="both"/>
            </w:pPr>
            <w:r>
              <w:t>removes the purchasing of electronic instructional materials or technological equipment as an authorized use of</w:t>
            </w:r>
            <w:r>
              <w:t xml:space="preserve"> the funds in a district's instructional materials and technology account and removes the requirement for the commissioner to adopt rules to implement provisions relating to such an account;</w:t>
            </w:r>
          </w:p>
          <w:p w14:paraId="2364C840" w14:textId="35DCDFC1" w:rsidR="00C31153" w:rsidRDefault="00DC248F" w:rsidP="0038677F">
            <w:pPr>
              <w:pStyle w:val="Header"/>
              <w:numPr>
                <w:ilvl w:val="0"/>
                <w:numId w:val="19"/>
              </w:numPr>
              <w:jc w:val="both"/>
            </w:pPr>
            <w:r>
              <w:t>requires a district to provide to TEA the title and publication i</w:t>
            </w:r>
            <w:r>
              <w:t xml:space="preserve">nformation for any instructional materials requisitioned or purchased by the district with its instructional materials and technology allotment; </w:t>
            </w:r>
          </w:p>
          <w:p w14:paraId="58298ABD" w14:textId="66C9FFE8" w:rsidR="0055657C" w:rsidRDefault="00DC248F" w:rsidP="0038677F">
            <w:pPr>
              <w:pStyle w:val="Header"/>
              <w:numPr>
                <w:ilvl w:val="0"/>
                <w:numId w:val="19"/>
              </w:numPr>
              <w:jc w:val="both"/>
            </w:pPr>
            <w:r>
              <w:t xml:space="preserve">requires TEA to provide for the </w:t>
            </w:r>
            <w:r w:rsidRPr="00B1179F">
              <w:t>development and maintenance of an online requisition and disbursement system f</w:t>
            </w:r>
            <w:r w:rsidRPr="00B1179F">
              <w:t>or each district's instructional materials and technology account</w:t>
            </w:r>
            <w:r w:rsidR="00C31153">
              <w:t>; and</w:t>
            </w:r>
            <w:r>
              <w:t xml:space="preserve"> </w:t>
            </w:r>
          </w:p>
          <w:p w14:paraId="25A165A3" w14:textId="0B9D9978" w:rsidR="00B975B4" w:rsidRDefault="00DC248F" w:rsidP="0038677F">
            <w:pPr>
              <w:pStyle w:val="Header"/>
              <w:numPr>
                <w:ilvl w:val="0"/>
                <w:numId w:val="19"/>
              </w:numPr>
              <w:jc w:val="both"/>
            </w:pPr>
            <w:r>
              <w:t>replaces the authorization for the commissioner to allow a district or charter school to place an order for instructional materials before the beginning of a fiscal biennium and to rec</w:t>
            </w:r>
            <w:r>
              <w:t>eive those materials before payment with a requirement</w:t>
            </w:r>
            <w:r w:rsidR="0055657C">
              <w:t xml:space="preserve"> </w:t>
            </w:r>
            <w:r w:rsidR="00874087">
              <w:t>that</w:t>
            </w:r>
            <w:r w:rsidR="0055657C">
              <w:t xml:space="preserve"> the commissioner allow such placement</w:t>
            </w:r>
            <w:r>
              <w:t>.</w:t>
            </w:r>
          </w:p>
          <w:p w14:paraId="59D9F5E5" w14:textId="19BB3879" w:rsidR="006D3493" w:rsidRDefault="006D3493" w:rsidP="0038677F">
            <w:pPr>
              <w:pStyle w:val="Header"/>
              <w:jc w:val="both"/>
            </w:pPr>
          </w:p>
          <w:p w14:paraId="09DAA170" w14:textId="3BA2960E" w:rsidR="00033B60" w:rsidRPr="003C7E27" w:rsidRDefault="00DC248F" w:rsidP="0038677F">
            <w:pPr>
              <w:rPr>
                <w:b/>
                <w:bCs/>
              </w:rPr>
            </w:pPr>
            <w:r w:rsidRPr="003C7E27">
              <w:rPr>
                <w:b/>
                <w:bCs/>
              </w:rPr>
              <w:t>Open Education Resource Instructional Material</w:t>
            </w:r>
            <w:r w:rsidR="007B6376">
              <w:rPr>
                <w:b/>
                <w:bCs/>
              </w:rPr>
              <w:t>s</w:t>
            </w:r>
          </w:p>
          <w:p w14:paraId="23700D8C" w14:textId="6879C5B9" w:rsidR="00033B60" w:rsidRPr="007D65D2" w:rsidRDefault="00033B60" w:rsidP="0038677F">
            <w:pPr>
              <w:rPr>
                <w:sz w:val="22"/>
                <w:szCs w:val="22"/>
              </w:rPr>
            </w:pPr>
          </w:p>
          <w:p w14:paraId="22A345B1" w14:textId="682ACC56" w:rsidR="002C0D7C" w:rsidRPr="0023236A" w:rsidRDefault="00DC248F" w:rsidP="0038677F">
            <w:pPr>
              <w:rPr>
                <w:u w:val="single"/>
              </w:rPr>
            </w:pPr>
            <w:r w:rsidRPr="0023236A">
              <w:rPr>
                <w:u w:val="single"/>
              </w:rPr>
              <w:t xml:space="preserve">Availability </w:t>
            </w:r>
          </w:p>
          <w:p w14:paraId="4CEDEBAA" w14:textId="77777777" w:rsidR="002C0D7C" w:rsidRPr="007D65D2" w:rsidRDefault="002C0D7C" w:rsidP="0038677F">
            <w:pPr>
              <w:rPr>
                <w:sz w:val="22"/>
                <w:szCs w:val="22"/>
              </w:rPr>
            </w:pPr>
          </w:p>
          <w:p w14:paraId="1CC46EC1" w14:textId="34DC593D" w:rsidR="00033B60" w:rsidRDefault="00DC248F" w:rsidP="0038677F">
            <w:pPr>
              <w:jc w:val="both"/>
            </w:pPr>
            <w:r>
              <w:t>C.S.</w:t>
            </w:r>
            <w:r>
              <w:t>H.B. 1605 requires the commissioner to ensure that open education resource instructional materials are available for use by district</w:t>
            </w:r>
            <w:r w:rsidR="001F5164">
              <w:t>s</w:t>
            </w:r>
            <w:r>
              <w:t xml:space="preserve"> in accordance with </w:t>
            </w:r>
            <w:r w:rsidR="00874087">
              <w:t>state law,</w:t>
            </w:r>
            <w:r>
              <w:t xml:space="preserve"> removes the commissioner's </w:t>
            </w:r>
            <w:r w:rsidR="00874087">
              <w:t xml:space="preserve">general </w:t>
            </w:r>
            <w:r>
              <w:t>authority to purchase such materials</w:t>
            </w:r>
            <w:r w:rsidR="00874087">
              <w:t xml:space="preserve">, and </w:t>
            </w:r>
            <w:r>
              <w:t xml:space="preserve">authorizes the </w:t>
            </w:r>
            <w:r>
              <w:t xml:space="preserve">commissioner, to ensure the availability of the </w:t>
            </w:r>
            <w:r w:rsidR="008E4093">
              <w:t>open education resource instructional materials</w:t>
            </w:r>
            <w:r>
              <w:t>, to do the following:</w:t>
            </w:r>
          </w:p>
          <w:p w14:paraId="36D9B31D" w14:textId="77777777" w:rsidR="00033B60" w:rsidRDefault="00DC248F" w:rsidP="0038677F">
            <w:pPr>
              <w:pStyle w:val="ListParagraph"/>
              <w:numPr>
                <w:ilvl w:val="0"/>
                <w:numId w:val="6"/>
              </w:numPr>
              <w:contextualSpacing w:val="0"/>
              <w:jc w:val="both"/>
            </w:pPr>
            <w:r w:rsidRPr="00B02FDE">
              <w:t>purchase a license authorizing the use of</w:t>
            </w:r>
            <w:r>
              <w:t xml:space="preserve"> </w:t>
            </w:r>
            <w:r w:rsidRPr="00B02FDE">
              <w:t>open education resource instructional materials</w:t>
            </w:r>
            <w:r>
              <w:t>;</w:t>
            </w:r>
          </w:p>
          <w:p w14:paraId="58B92092" w14:textId="3E7860D9" w:rsidR="00033B60" w:rsidRDefault="00DC248F" w:rsidP="0038677F">
            <w:pPr>
              <w:pStyle w:val="ListParagraph"/>
              <w:numPr>
                <w:ilvl w:val="0"/>
                <w:numId w:val="6"/>
              </w:numPr>
              <w:contextualSpacing w:val="0"/>
              <w:jc w:val="both"/>
            </w:pPr>
            <w:r>
              <w:t>purchase or otherwise acquire ownership of open</w:t>
            </w:r>
            <w:r>
              <w:t xml:space="preserve"> education resource instructional materials;</w:t>
            </w:r>
          </w:p>
          <w:p w14:paraId="5123745A" w14:textId="77777777" w:rsidR="00033B60" w:rsidRDefault="00DC248F" w:rsidP="0038677F">
            <w:pPr>
              <w:pStyle w:val="ListParagraph"/>
              <w:numPr>
                <w:ilvl w:val="0"/>
                <w:numId w:val="6"/>
              </w:numPr>
              <w:contextualSpacing w:val="0"/>
              <w:jc w:val="both"/>
            </w:pPr>
            <w:r>
              <w:t>develop open education resource instructional materials;</w:t>
            </w:r>
          </w:p>
          <w:p w14:paraId="58338F70" w14:textId="77777777" w:rsidR="00033B60" w:rsidRDefault="00DC248F" w:rsidP="0038677F">
            <w:pPr>
              <w:pStyle w:val="ListParagraph"/>
              <w:numPr>
                <w:ilvl w:val="0"/>
                <w:numId w:val="6"/>
              </w:numPr>
              <w:contextualSpacing w:val="0"/>
              <w:jc w:val="both"/>
            </w:pPr>
            <w:r>
              <w:t>adopt open education resource instructional materials; or</w:t>
            </w:r>
          </w:p>
          <w:p w14:paraId="4D12A75C" w14:textId="135E57BD" w:rsidR="00033B60" w:rsidRDefault="00DC248F" w:rsidP="0038677F">
            <w:pPr>
              <w:pStyle w:val="ListParagraph"/>
              <w:numPr>
                <w:ilvl w:val="0"/>
                <w:numId w:val="6"/>
              </w:numPr>
              <w:contextualSpacing w:val="0"/>
              <w:jc w:val="both"/>
            </w:pPr>
            <w:r>
              <w:t xml:space="preserve">use any combination of such methods to acquire the </w:t>
            </w:r>
            <w:r w:rsidR="008E4093">
              <w:t>open education resource instructional materials</w:t>
            </w:r>
            <w:r>
              <w:t>.</w:t>
            </w:r>
          </w:p>
          <w:p w14:paraId="5FAB4EEF" w14:textId="476E357B" w:rsidR="00033B60" w:rsidRDefault="00DC248F" w:rsidP="0038677F">
            <w:pPr>
              <w:jc w:val="both"/>
            </w:pPr>
            <w:r>
              <w:t xml:space="preserve">The bill authorizes the commissioner to make available more than one such </w:t>
            </w:r>
            <w:r w:rsidR="008E4093">
              <w:t xml:space="preserve">open education resource instructional </w:t>
            </w:r>
            <w:r>
              <w:t xml:space="preserve">material for a subject or grade level and requires the commissioner, to </w:t>
            </w:r>
            <w:r w:rsidRPr="00B02FDE">
              <w:t xml:space="preserve">the extent practicable, </w:t>
            </w:r>
            <w:r>
              <w:t xml:space="preserve">to </w:t>
            </w:r>
            <w:r w:rsidRPr="00B02FDE">
              <w:t>ensure full subject tier one instructiona</w:t>
            </w:r>
            <w:r w:rsidRPr="00B02FDE">
              <w:t>l materials are available as open education resource instructional material for</w:t>
            </w:r>
            <w:r>
              <w:t xml:space="preserve"> the following subjects and grade levels:</w:t>
            </w:r>
          </w:p>
          <w:p w14:paraId="4A0010D9" w14:textId="77777777" w:rsidR="00033B60" w:rsidRDefault="00DC248F" w:rsidP="0038677F">
            <w:pPr>
              <w:pStyle w:val="ListParagraph"/>
              <w:numPr>
                <w:ilvl w:val="0"/>
                <w:numId w:val="8"/>
              </w:numPr>
              <w:contextualSpacing w:val="0"/>
              <w:jc w:val="both"/>
            </w:pPr>
            <w:r w:rsidRPr="00B02FDE">
              <w:t>English language arts and mathematics courses in grades kindergarten through eight</w:t>
            </w:r>
            <w:r>
              <w:t>;</w:t>
            </w:r>
          </w:p>
          <w:p w14:paraId="7F932F7E" w14:textId="77777777" w:rsidR="00033B60" w:rsidRDefault="00DC248F" w:rsidP="0038677F">
            <w:pPr>
              <w:pStyle w:val="ListParagraph"/>
              <w:numPr>
                <w:ilvl w:val="0"/>
                <w:numId w:val="8"/>
              </w:numPr>
              <w:contextualSpacing w:val="0"/>
              <w:jc w:val="both"/>
            </w:pPr>
            <w:r w:rsidRPr="00B02FDE">
              <w:t xml:space="preserve">prekindergarten, in subject areas related to </w:t>
            </w:r>
            <w:r w:rsidRPr="00B02FDE">
              <w:t>English language arts and mathematics; and</w:t>
            </w:r>
          </w:p>
          <w:p w14:paraId="4C91ECBC" w14:textId="77777777" w:rsidR="00033B60" w:rsidRDefault="00DC248F" w:rsidP="0038677F">
            <w:pPr>
              <w:pStyle w:val="ListParagraph"/>
              <w:numPr>
                <w:ilvl w:val="0"/>
                <w:numId w:val="8"/>
              </w:numPr>
              <w:contextualSpacing w:val="0"/>
              <w:jc w:val="both"/>
            </w:pPr>
            <w:r>
              <w:t>all foundation curriculum courses in kindergarten through grade five in a manner that permits the instruction of the content to be provided in an integrated manner and for approximately 240 minutes of instructiona</w:t>
            </w:r>
            <w:r>
              <w:t>l time per day, including time needed each day for accelerated instruction.</w:t>
            </w:r>
          </w:p>
          <w:p w14:paraId="1533BACC" w14:textId="621DBFA5" w:rsidR="00033B60" w:rsidRDefault="00DC248F" w:rsidP="0038677F">
            <w:pPr>
              <w:jc w:val="both"/>
            </w:pPr>
            <w:r>
              <w:t xml:space="preserve">The bill requires the commissioner to </w:t>
            </w:r>
            <w:r w:rsidRPr="00834101">
              <w:t xml:space="preserve">ensure </w:t>
            </w:r>
            <w:r>
              <w:t>such</w:t>
            </w:r>
            <w:r w:rsidRPr="00834101">
              <w:t xml:space="preserve"> </w:t>
            </w:r>
            <w:r w:rsidR="008E4093">
              <w:t>open education resource instructional materials</w:t>
            </w:r>
            <w:r w:rsidRPr="00834101">
              <w:t xml:space="preserve"> are available to all students, parents, classroom teachers, and districts free of </w:t>
            </w:r>
            <w:r w:rsidRPr="00834101">
              <w:t xml:space="preserve">charge, except for a printing or shipping </w:t>
            </w:r>
            <w:r>
              <w:t>fee</w:t>
            </w:r>
            <w:r w:rsidRPr="00834101">
              <w:t>.</w:t>
            </w:r>
            <w:r>
              <w:t xml:space="preserve"> The bill </w:t>
            </w:r>
            <w:r w:rsidR="0073465B">
              <w:t xml:space="preserve">replaces </w:t>
            </w:r>
            <w:r>
              <w:t xml:space="preserve">a requirement for the commissioner to provide a license for open education resource instructional materials that meets specified criteria </w:t>
            </w:r>
            <w:r w:rsidR="0073465B">
              <w:t xml:space="preserve">with </w:t>
            </w:r>
            <w:r>
              <w:t xml:space="preserve">an authorization </w:t>
            </w:r>
            <w:r w:rsidR="0073465B">
              <w:t xml:space="preserve">for the commissioner </w:t>
            </w:r>
            <w:r>
              <w:t>to do so.</w:t>
            </w:r>
            <w:r w:rsidR="00193C7F">
              <w:t xml:space="preserve"> The bill establishes that a decision made by the commissioner relating to open education resource instructional materials is final and may not be appealed.</w:t>
            </w:r>
          </w:p>
          <w:p w14:paraId="28BF4887" w14:textId="77777777" w:rsidR="00F05AA4" w:rsidRPr="007D65D2" w:rsidRDefault="00F05AA4" w:rsidP="0038677F">
            <w:pPr>
              <w:jc w:val="both"/>
              <w:rPr>
                <w:sz w:val="22"/>
                <w:szCs w:val="22"/>
                <w:u w:val="single"/>
              </w:rPr>
            </w:pPr>
          </w:p>
          <w:p w14:paraId="4FA1940E" w14:textId="24B97F49" w:rsidR="00BD4D66" w:rsidRPr="0023236A" w:rsidRDefault="00DC248F" w:rsidP="0038677F">
            <w:pPr>
              <w:jc w:val="both"/>
              <w:rPr>
                <w:u w:val="single"/>
              </w:rPr>
            </w:pPr>
            <w:r w:rsidRPr="0023236A">
              <w:rPr>
                <w:u w:val="single"/>
              </w:rPr>
              <w:t xml:space="preserve">Availability </w:t>
            </w:r>
            <w:r w:rsidR="00976BDC">
              <w:rPr>
                <w:u w:val="single"/>
              </w:rPr>
              <w:t>Before</w:t>
            </w:r>
            <w:r w:rsidRPr="0023236A">
              <w:rPr>
                <w:u w:val="single"/>
              </w:rPr>
              <w:t xml:space="preserve"> Review</w:t>
            </w:r>
          </w:p>
          <w:p w14:paraId="6A1D64D2" w14:textId="77777777" w:rsidR="00F05AA4" w:rsidRDefault="00F05AA4" w:rsidP="0038677F">
            <w:pPr>
              <w:jc w:val="both"/>
            </w:pPr>
          </w:p>
          <w:p w14:paraId="63581785" w14:textId="2BEB80E4" w:rsidR="00BD4D66" w:rsidRDefault="00DC248F" w:rsidP="0038677F">
            <w:pPr>
              <w:jc w:val="both"/>
            </w:pPr>
            <w:r>
              <w:t xml:space="preserve">C.S.H.B. 1605 prohibits open education resource instructional material </w:t>
            </w:r>
            <w:r>
              <w:t xml:space="preserve">from being made available to students, teachers, </w:t>
            </w:r>
            <w:r w:rsidRPr="00023927">
              <w:t xml:space="preserve">educators, or other education professionals before being reviewed by </w:t>
            </w:r>
            <w:r>
              <w:t xml:space="preserve">TEA </w:t>
            </w:r>
            <w:r w:rsidRPr="00023927">
              <w:t xml:space="preserve">and approved and included on the list maintained by the </w:t>
            </w:r>
            <w:r>
              <w:t xml:space="preserve">SBOE, except that TEA may make the material available </w:t>
            </w:r>
            <w:r w:rsidRPr="00834506">
              <w:t>to a limited number of c</w:t>
            </w:r>
            <w:r w:rsidRPr="00834506">
              <w:t>lassroom teachers for a limited time before</w:t>
            </w:r>
            <w:r>
              <w:t xml:space="preserve"> the review and approval to assist in developing or testing the quality of the material. </w:t>
            </w:r>
            <w:r w:rsidR="002E4E76">
              <w:t>A</w:t>
            </w:r>
            <w:r w:rsidRPr="00834506">
              <w:t xml:space="preserve"> district may</w:t>
            </w:r>
            <w:r w:rsidR="002E4E76">
              <w:t xml:space="preserve"> only</w:t>
            </w:r>
            <w:r w:rsidRPr="00834506">
              <w:t xml:space="preserve"> use </w:t>
            </w:r>
            <w:r w:rsidR="002E4E76">
              <w:t xml:space="preserve">unreviewed </w:t>
            </w:r>
            <w:r w:rsidRPr="00834506">
              <w:t>material</w:t>
            </w:r>
            <w:r w:rsidR="00313ADF">
              <w:t xml:space="preserve"> made available under this provision</w:t>
            </w:r>
            <w:r w:rsidRPr="00834506">
              <w:t xml:space="preserve"> </w:t>
            </w:r>
            <w:r w:rsidR="002E4E76">
              <w:t xml:space="preserve">in a </w:t>
            </w:r>
            <w:r w:rsidR="00D64838">
              <w:t>grade</w:t>
            </w:r>
            <w:r w:rsidR="002E4E76">
              <w:t xml:space="preserve"> level in which the material has </w:t>
            </w:r>
            <w:r w:rsidRPr="00834506">
              <w:t>n</w:t>
            </w:r>
            <w:r w:rsidRPr="00834506">
              <w:t xml:space="preserve">ot </w:t>
            </w:r>
            <w:r w:rsidR="002E4E76">
              <w:t xml:space="preserve">been used </w:t>
            </w:r>
            <w:r w:rsidRPr="00834506">
              <w:t>previously if</w:t>
            </w:r>
            <w:r>
              <w:t xml:space="preserve"> the district's board of trustees</w:t>
            </w:r>
            <w:r w:rsidR="004D3FE9">
              <w:t xml:space="preserve"> </w:t>
            </w:r>
            <w:r>
              <w:t>approve</w:t>
            </w:r>
            <w:r w:rsidR="002E4E76">
              <w:t>s</w:t>
            </w:r>
            <w:r>
              <w:t xml:space="preserve"> the use of </w:t>
            </w:r>
            <w:r w:rsidR="002E4E76">
              <w:t xml:space="preserve">the unreviewed </w:t>
            </w:r>
            <w:r>
              <w:t>material and the district provides evidence to TEA showing that classroom teachers support the use of the material.</w:t>
            </w:r>
          </w:p>
          <w:p w14:paraId="23F92CAF" w14:textId="77777777" w:rsidR="008E4093" w:rsidRDefault="008E4093" w:rsidP="0038677F">
            <w:pPr>
              <w:jc w:val="both"/>
            </w:pPr>
          </w:p>
          <w:p w14:paraId="0BE1FB6B" w14:textId="17A0980A" w:rsidR="002C0D7C" w:rsidRPr="0023236A" w:rsidRDefault="00DC248F" w:rsidP="0038677F">
            <w:pPr>
              <w:rPr>
                <w:u w:val="single"/>
              </w:rPr>
            </w:pPr>
            <w:r w:rsidRPr="0023236A">
              <w:rPr>
                <w:u w:val="single"/>
              </w:rPr>
              <w:t>Related Licensing</w:t>
            </w:r>
            <w:r w:rsidR="00505303">
              <w:rPr>
                <w:u w:val="single"/>
              </w:rPr>
              <w:t xml:space="preserve"> Matters</w:t>
            </w:r>
          </w:p>
          <w:p w14:paraId="30A660B3" w14:textId="77777777" w:rsidR="002C0D7C" w:rsidRPr="002C0D7C" w:rsidRDefault="002C0D7C" w:rsidP="0038677F">
            <w:pPr>
              <w:rPr>
                <w:i/>
                <w:iCs/>
              </w:rPr>
            </w:pPr>
          </w:p>
          <w:p w14:paraId="03A2C9F1" w14:textId="3319DEC8" w:rsidR="00FC7904" w:rsidRDefault="00DC248F" w:rsidP="0038677F">
            <w:pPr>
              <w:jc w:val="both"/>
            </w:pPr>
            <w:r>
              <w:t>C.S.</w:t>
            </w:r>
            <w:r w:rsidR="00033B60">
              <w:t>H.B. 1605 provides for the inclusion of content not owned by the state in open education resource instructional material</w:t>
            </w:r>
            <w:r w:rsidR="008E4093">
              <w:t>s</w:t>
            </w:r>
            <w:r w:rsidR="00033B60">
              <w:t xml:space="preserve"> if the content has been made available by the copyright owner or is licensed to the state under another </w:t>
            </w:r>
            <w:r w:rsidR="0073465B">
              <w:t xml:space="preserve">applicable </w:t>
            </w:r>
            <w:r w:rsidR="00033B60">
              <w:t xml:space="preserve">license. </w:t>
            </w:r>
          </w:p>
          <w:p w14:paraId="14E93B84" w14:textId="77777777" w:rsidR="008871C3" w:rsidRDefault="008871C3" w:rsidP="0038677F"/>
          <w:p w14:paraId="2FCE3862" w14:textId="059BBE5A" w:rsidR="00A8709F" w:rsidRDefault="00DC248F" w:rsidP="0038677F">
            <w:pPr>
              <w:jc w:val="both"/>
            </w:pPr>
            <w:r>
              <w:t>C.S.</w:t>
            </w:r>
            <w:r>
              <w:t xml:space="preserve">H.B. 1605 establishes that </w:t>
            </w:r>
            <w:r w:rsidR="008E4093">
              <w:t xml:space="preserve">open education resource instructional material </w:t>
            </w:r>
            <w:r w:rsidRPr="00A8709F">
              <w:t xml:space="preserve">is licensed to </w:t>
            </w:r>
            <w:r>
              <w:t>the state</w:t>
            </w:r>
            <w:r w:rsidRPr="00A8709F">
              <w:t xml:space="preserve"> under an intellectual property license that allows for free use, reuse, modification, or sharing with others if the license</w:t>
            </w:r>
            <w:r>
              <w:t xml:space="preserve"> </w:t>
            </w:r>
            <w:r w:rsidR="00440755">
              <w:t xml:space="preserve">is </w:t>
            </w:r>
            <w:r>
              <w:t>irrevocable and perpetual</w:t>
            </w:r>
            <w:r w:rsidR="00440755">
              <w:t xml:space="preserve"> and, as follows:</w:t>
            </w:r>
          </w:p>
          <w:p w14:paraId="18803734" w14:textId="0D69B7F1" w:rsidR="00A8709F" w:rsidRDefault="00DC248F" w:rsidP="0038677F">
            <w:pPr>
              <w:pStyle w:val="ListParagraph"/>
              <w:numPr>
                <w:ilvl w:val="0"/>
                <w:numId w:val="14"/>
              </w:numPr>
              <w:contextualSpacing w:val="0"/>
              <w:jc w:val="both"/>
            </w:pPr>
            <w:r>
              <w:t>permits the state to sublicense the material;</w:t>
            </w:r>
          </w:p>
          <w:p w14:paraId="6B6432DC" w14:textId="232F9597" w:rsidR="00A8709F" w:rsidRDefault="00DC248F" w:rsidP="0038677F">
            <w:pPr>
              <w:pStyle w:val="ListParagraph"/>
              <w:numPr>
                <w:ilvl w:val="0"/>
                <w:numId w:val="14"/>
              </w:numPr>
              <w:contextualSpacing w:val="0"/>
              <w:jc w:val="both"/>
            </w:pPr>
            <w:r>
              <w:t>authorizes the use of the material by any person in any location permitted by the original license terms;</w:t>
            </w:r>
          </w:p>
          <w:p w14:paraId="64892A32" w14:textId="7306F5BF" w:rsidR="00A8709F" w:rsidRDefault="00DC248F" w:rsidP="0038677F">
            <w:pPr>
              <w:pStyle w:val="ListParagraph"/>
              <w:numPr>
                <w:ilvl w:val="0"/>
                <w:numId w:val="14"/>
              </w:numPr>
              <w:contextualSpacing w:val="0"/>
              <w:jc w:val="both"/>
            </w:pPr>
            <w:r>
              <w:t>authorizes access, use, transmission, adaptation, public display, public performance, publi</w:t>
            </w:r>
            <w:r>
              <w:t>c distribution, and copying of the material; and</w:t>
            </w:r>
          </w:p>
          <w:p w14:paraId="5F588F09" w14:textId="56D630F2" w:rsidR="00A8709F" w:rsidRDefault="00DC248F" w:rsidP="0038677F">
            <w:pPr>
              <w:pStyle w:val="ListParagraph"/>
              <w:numPr>
                <w:ilvl w:val="0"/>
                <w:numId w:val="14"/>
              </w:numPr>
              <w:contextualSpacing w:val="0"/>
              <w:jc w:val="both"/>
            </w:pPr>
            <w:r>
              <w:t>authorizes the creation of derivative works, if permitted by the original license terms.</w:t>
            </w:r>
          </w:p>
          <w:p w14:paraId="7220A2CE" w14:textId="7A61EB6D" w:rsidR="00A8709F" w:rsidRDefault="00DC248F" w:rsidP="0038677F">
            <w:pPr>
              <w:jc w:val="both"/>
            </w:pPr>
            <w:r>
              <w:t xml:space="preserve">The bill </w:t>
            </w:r>
            <w:r w:rsidR="00D64838">
              <w:t>specifies</w:t>
            </w:r>
            <w:r w:rsidR="002C1B8D">
              <w:t xml:space="preserve"> that </w:t>
            </w:r>
            <w:r>
              <w:t xml:space="preserve">material licensed to the state </w:t>
            </w:r>
            <w:r w:rsidRPr="00A8709F">
              <w:t xml:space="preserve">under an intellectual property license </w:t>
            </w:r>
            <w:r w:rsidR="002C1B8D">
              <w:t>that is restricted to noncommercial or education</w:t>
            </w:r>
            <w:r w:rsidR="000A7E05">
              <w:t>al</w:t>
            </w:r>
            <w:r w:rsidR="002C1B8D">
              <w:t xml:space="preserve"> use qualifies as material licensed to the state under a license </w:t>
            </w:r>
            <w:r w:rsidRPr="00A8709F">
              <w:t>that allows for free use, reuse, modification, or sharing with others.</w:t>
            </w:r>
          </w:p>
          <w:p w14:paraId="3C354E82" w14:textId="77777777" w:rsidR="00FC7904" w:rsidRDefault="00FC7904" w:rsidP="0038677F"/>
          <w:p w14:paraId="44A33CA3" w14:textId="6D5C0266" w:rsidR="00325830" w:rsidRPr="0023236A" w:rsidRDefault="00DC248F" w:rsidP="0038677F">
            <w:pPr>
              <w:keepNext/>
              <w:rPr>
                <w:u w:val="single"/>
              </w:rPr>
            </w:pPr>
            <w:r w:rsidRPr="0023236A">
              <w:rPr>
                <w:u w:val="single"/>
              </w:rPr>
              <w:t xml:space="preserve">Advisory Board and </w:t>
            </w:r>
            <w:r w:rsidR="00BD4D66" w:rsidRPr="0023236A">
              <w:rPr>
                <w:u w:val="single"/>
              </w:rPr>
              <w:t>Parent Evaluation</w:t>
            </w:r>
          </w:p>
          <w:p w14:paraId="2F5BA525" w14:textId="77777777" w:rsidR="00325830" w:rsidRDefault="00325830" w:rsidP="0038677F">
            <w:pPr>
              <w:keepNext/>
            </w:pPr>
          </w:p>
          <w:p w14:paraId="0EC34779" w14:textId="7C35CF47" w:rsidR="00033B60" w:rsidRDefault="00DC248F" w:rsidP="0038677F">
            <w:pPr>
              <w:keepNext/>
              <w:jc w:val="both"/>
            </w:pPr>
            <w:r>
              <w:t>C.S.H.B. 1605 requires TEA to establish an open educati</w:t>
            </w:r>
            <w:r>
              <w:t xml:space="preserve">on resource advisory board to ensure that state-developed open education resource instructional materials made available </w:t>
            </w:r>
            <w:r w:rsidR="00A07D00">
              <w:t>are of the highest quality and are, as follows</w:t>
            </w:r>
            <w:r>
              <w:t xml:space="preserve">: </w:t>
            </w:r>
          </w:p>
          <w:p w14:paraId="7499A706" w14:textId="64DCD734" w:rsidR="00033B60" w:rsidRDefault="00DC248F" w:rsidP="0038677F">
            <w:pPr>
              <w:pStyle w:val="ListParagraph"/>
              <w:numPr>
                <w:ilvl w:val="0"/>
                <w:numId w:val="9"/>
              </w:numPr>
              <w:contextualSpacing w:val="0"/>
              <w:jc w:val="both"/>
            </w:pPr>
            <w:r>
              <w:t>aligned with state curriculum standards adopted for the applicable subject and grade l</w:t>
            </w:r>
            <w:r>
              <w:t>evel;</w:t>
            </w:r>
          </w:p>
          <w:p w14:paraId="45A9889E" w14:textId="0738CBCC" w:rsidR="00033B60" w:rsidRDefault="00DC248F" w:rsidP="0038677F">
            <w:pPr>
              <w:pStyle w:val="ListParagraph"/>
              <w:numPr>
                <w:ilvl w:val="0"/>
                <w:numId w:val="9"/>
              </w:numPr>
              <w:contextualSpacing w:val="0"/>
              <w:jc w:val="both"/>
            </w:pPr>
            <w:r>
              <w:t xml:space="preserve">suitable for the </w:t>
            </w:r>
            <w:r w:rsidRPr="00614B50">
              <w:t>age of students at the grade level for which the materials are developed</w:t>
            </w:r>
            <w:r>
              <w:t>;</w:t>
            </w:r>
          </w:p>
          <w:p w14:paraId="13EADD8F" w14:textId="28EF05C9" w:rsidR="00033B60" w:rsidRDefault="00DC248F" w:rsidP="0038677F">
            <w:pPr>
              <w:pStyle w:val="ListParagraph"/>
              <w:numPr>
                <w:ilvl w:val="0"/>
                <w:numId w:val="9"/>
              </w:numPr>
              <w:contextualSpacing w:val="0"/>
              <w:jc w:val="both"/>
            </w:pPr>
            <w:r>
              <w:t>free from bias and factual errors; and</w:t>
            </w:r>
          </w:p>
          <w:p w14:paraId="3442675B" w14:textId="2E3282E6" w:rsidR="00033B60" w:rsidRDefault="00DC248F" w:rsidP="0038677F">
            <w:pPr>
              <w:pStyle w:val="ListParagraph"/>
              <w:numPr>
                <w:ilvl w:val="0"/>
                <w:numId w:val="9"/>
              </w:numPr>
              <w:contextualSpacing w:val="0"/>
              <w:jc w:val="both"/>
            </w:pPr>
            <w:r>
              <w:t xml:space="preserve">in compliance with </w:t>
            </w:r>
            <w:r w:rsidR="00A07D00">
              <w:t>prescribed</w:t>
            </w:r>
            <w:r>
              <w:t xml:space="preserve"> instructional requirement</w:t>
            </w:r>
            <w:r w:rsidR="00A07D00">
              <w:t>s</w:t>
            </w:r>
            <w:r>
              <w:t xml:space="preserve"> and prohibitions.</w:t>
            </w:r>
          </w:p>
          <w:p w14:paraId="4A064A90" w14:textId="77777777" w:rsidR="00335557" w:rsidRDefault="00335557" w:rsidP="0038677F"/>
          <w:p w14:paraId="7283CE92" w14:textId="1798C659" w:rsidR="00033B60" w:rsidRDefault="00DC248F" w:rsidP="0038677F">
            <w:pPr>
              <w:jc w:val="both"/>
            </w:pPr>
            <w:r>
              <w:t>C.S.</w:t>
            </w:r>
            <w:r w:rsidR="00335557">
              <w:t xml:space="preserve">H.B. 1605 </w:t>
            </w:r>
            <w:r>
              <w:t>authorizes TEA to form</w:t>
            </w:r>
            <w:r w:rsidR="00335557">
              <w:t xml:space="preserve"> an advisory committee </w:t>
            </w:r>
            <w:r>
              <w:t>to comply with</w:t>
            </w:r>
            <w:r w:rsidR="00335557">
              <w:t xml:space="preserve"> statutory provisions relating to instructional material and technology </w:t>
            </w:r>
            <w:r>
              <w:t xml:space="preserve">and establishes that such a committee </w:t>
            </w:r>
            <w:r w:rsidR="00335557">
              <w:t>is not subject to state law governing advisory committees.</w:t>
            </w:r>
          </w:p>
          <w:p w14:paraId="3D47F3AB" w14:textId="77777777" w:rsidR="00335557" w:rsidRDefault="00335557" w:rsidP="0038677F"/>
          <w:p w14:paraId="45989FF0" w14:textId="2808713A" w:rsidR="00033B60" w:rsidRDefault="00DC248F" w:rsidP="0038677F">
            <w:pPr>
              <w:jc w:val="both"/>
            </w:pPr>
            <w:r>
              <w:t>C.S.</w:t>
            </w:r>
            <w:r>
              <w:t xml:space="preserve">H.B. 1605 revises content requirements relating to open education resource </w:t>
            </w:r>
            <w:r w:rsidR="00A07D00">
              <w:t xml:space="preserve">instructional </w:t>
            </w:r>
            <w:r>
              <w:t xml:space="preserve">material </w:t>
            </w:r>
            <w:r w:rsidR="0073465B">
              <w:t xml:space="preserve">to include evaluation of </w:t>
            </w:r>
            <w:r>
              <w:t>such material by parents of students in Texas before being made available. The bill authorizes the commissioner to require an additio</w:t>
            </w:r>
            <w:r>
              <w:t xml:space="preserve">nal revision of the material based on feedback received by TEA from teachers, parents, and other experts regarding the </w:t>
            </w:r>
            <w:r w:rsidR="00425319">
              <w:t>open education resource instructional material</w:t>
            </w:r>
            <w:r>
              <w:t>.</w:t>
            </w:r>
          </w:p>
          <w:p w14:paraId="0B3C9F6B" w14:textId="77777777" w:rsidR="00033B60" w:rsidRDefault="00033B60" w:rsidP="0038677F"/>
          <w:p w14:paraId="54115793" w14:textId="00917E01" w:rsidR="00325830" w:rsidRPr="0023236A" w:rsidRDefault="00DC248F" w:rsidP="0038677F">
            <w:pPr>
              <w:rPr>
                <w:u w:val="single"/>
              </w:rPr>
            </w:pPr>
            <w:r w:rsidRPr="0023236A">
              <w:rPr>
                <w:u w:val="single"/>
              </w:rPr>
              <w:t>Instructional Material Use</w:t>
            </w:r>
            <w:r w:rsidR="00505303">
              <w:rPr>
                <w:u w:val="single"/>
              </w:rPr>
              <w:t>;</w:t>
            </w:r>
            <w:r w:rsidRPr="0023236A">
              <w:rPr>
                <w:u w:val="single"/>
              </w:rPr>
              <w:t xml:space="preserve"> District Assistance </w:t>
            </w:r>
          </w:p>
          <w:p w14:paraId="7B7A17BD" w14:textId="77777777" w:rsidR="00325830" w:rsidRPr="00325830" w:rsidRDefault="00325830" w:rsidP="0038677F">
            <w:pPr>
              <w:rPr>
                <w:i/>
                <w:iCs/>
              </w:rPr>
            </w:pPr>
          </w:p>
          <w:p w14:paraId="2D16368F" w14:textId="054B7EDD" w:rsidR="00033B60" w:rsidRDefault="00DC248F" w:rsidP="0038677F">
            <w:pPr>
              <w:jc w:val="both"/>
            </w:pPr>
            <w:r>
              <w:t>C.S.H.B. 1605 prohibits the commission</w:t>
            </w:r>
            <w:r>
              <w:t>er from requiring a district or charter school to adopt or use an open education resource instructional material, with certain exceptions, and prohibits a district or charter school from being charged for any cost associated with the selection of such mate</w:t>
            </w:r>
            <w:r>
              <w:t>rial, except for related printing costs. The bill expressly does not require TEA to comply with applicable Government Code provisions with regard to the printing or reproduction of an available open education resource instructional material.</w:t>
            </w:r>
            <w:r w:rsidR="00800F76">
              <w:t xml:space="preserve"> The bill includes among the authorized uses of the state instructional materials and technology fund the printing or other reproduction of open education resource instructional materials.</w:t>
            </w:r>
          </w:p>
          <w:p w14:paraId="4837D980" w14:textId="77777777" w:rsidR="00033B60" w:rsidRDefault="00033B60" w:rsidP="0038677F">
            <w:pPr>
              <w:jc w:val="both"/>
            </w:pPr>
          </w:p>
          <w:p w14:paraId="219FDD44" w14:textId="4966C2FC" w:rsidR="00033B60" w:rsidRDefault="00DC248F" w:rsidP="0038677F">
            <w:pPr>
              <w:jc w:val="both"/>
            </w:pPr>
            <w:r>
              <w:t xml:space="preserve">C.S.H.B. 1605 requires TEA to develop and maintain a program to assist districts </w:t>
            </w:r>
            <w:r>
              <w:t xml:space="preserve">and charter schools in adopting and using open education resource instructional material, including by assisting districts and </w:t>
            </w:r>
            <w:r w:rsidR="003F62A4">
              <w:t xml:space="preserve">charter </w:t>
            </w:r>
            <w:r>
              <w:t>schools to maintain the instructional flexibility of classroom teachers to address the needs of each student and schedule</w:t>
            </w:r>
            <w:r>
              <w:t xml:space="preserve"> instructional periods in a manner that allows classroom teachers sufficient time to effectively prepare and present instructional material within the teacher's normal work day. A district that participates in the program is not required to adopt an open e</w:t>
            </w:r>
            <w:r>
              <w:t xml:space="preserve">ducation resource </w:t>
            </w:r>
            <w:r w:rsidRPr="00033B60">
              <w:t>instructional material transition plan.</w:t>
            </w:r>
          </w:p>
          <w:p w14:paraId="065324BA" w14:textId="6BCD5C68" w:rsidR="00FD69A5" w:rsidRDefault="00FD69A5" w:rsidP="0038677F">
            <w:pPr>
              <w:jc w:val="both"/>
            </w:pPr>
          </w:p>
          <w:p w14:paraId="405EE1D7" w14:textId="3AFD4424" w:rsidR="00FD69A5" w:rsidRPr="007D65D2" w:rsidRDefault="00DC248F" w:rsidP="0038677F">
            <w:pPr>
              <w:jc w:val="both"/>
              <w:rPr>
                <w:u w:val="single"/>
              </w:rPr>
            </w:pPr>
            <w:r w:rsidRPr="007D65D2">
              <w:rPr>
                <w:u w:val="single"/>
              </w:rPr>
              <w:t>Administration</w:t>
            </w:r>
          </w:p>
          <w:p w14:paraId="212BF4F1" w14:textId="486A78A6" w:rsidR="00FD69A5" w:rsidRDefault="00FD69A5" w:rsidP="0038677F">
            <w:pPr>
              <w:jc w:val="both"/>
            </w:pPr>
          </w:p>
          <w:p w14:paraId="37A35A76" w14:textId="0F0CA5B3" w:rsidR="00FD69A5" w:rsidRDefault="00DC248F" w:rsidP="0038677F">
            <w:pPr>
              <w:jc w:val="both"/>
            </w:pPr>
            <w:r>
              <w:t>C.S.H.B. 1605 specifies that t</w:t>
            </w:r>
            <w:r w:rsidRPr="00FD69A5">
              <w:t>he costs of administering</w:t>
            </w:r>
            <w:r>
              <w:t xml:space="preserve"> statutory </w:t>
            </w:r>
            <w:r w:rsidR="00D856F1" w:rsidRPr="003365F1">
              <w:t xml:space="preserve">and bill </w:t>
            </w:r>
            <w:r w:rsidRPr="003365F1">
              <w:t>provisions</w:t>
            </w:r>
            <w:r>
              <w:t xml:space="preserve"> relating to open education resource instructional materials and e</w:t>
            </w:r>
            <w:r w:rsidRPr="00FD69A5">
              <w:t xml:space="preserve">nsuring the availability of </w:t>
            </w:r>
            <w:r>
              <w:t>th</w:t>
            </w:r>
            <w:r>
              <w:t>ose</w:t>
            </w:r>
            <w:r w:rsidRPr="00FD69A5">
              <w:t xml:space="preserve"> materials </w:t>
            </w:r>
            <w:r>
              <w:t>must</w:t>
            </w:r>
            <w:r w:rsidRPr="00FD69A5">
              <w:t xml:space="preserve"> be paid from funds appropriated for the purpose and the state instructional materials and technology fund, as determined by the commissioner</w:t>
            </w:r>
            <w:r>
              <w:t>.</w:t>
            </w:r>
          </w:p>
          <w:p w14:paraId="4AA3E2A6" w14:textId="4C1B871B" w:rsidR="00CA39A7" w:rsidRDefault="00CA39A7" w:rsidP="0038677F">
            <w:pPr>
              <w:pStyle w:val="Header"/>
              <w:jc w:val="both"/>
            </w:pPr>
          </w:p>
          <w:p w14:paraId="7FA7136F" w14:textId="689B963F" w:rsidR="007C3900" w:rsidRPr="003C7E27" w:rsidRDefault="00DC248F" w:rsidP="0038677F">
            <w:pPr>
              <w:pStyle w:val="Header"/>
              <w:jc w:val="both"/>
              <w:rPr>
                <w:b/>
                <w:bCs/>
              </w:rPr>
            </w:pPr>
            <w:r w:rsidRPr="003C7E27">
              <w:rPr>
                <w:b/>
                <w:bCs/>
              </w:rPr>
              <w:t>Duties of Teachers</w:t>
            </w:r>
            <w:r w:rsidR="00BB05C8">
              <w:rPr>
                <w:b/>
                <w:bCs/>
              </w:rPr>
              <w:t xml:space="preserve"> and </w:t>
            </w:r>
            <w:r w:rsidRPr="003C7E27">
              <w:rPr>
                <w:b/>
                <w:bCs/>
              </w:rPr>
              <w:t>Publishers</w:t>
            </w:r>
            <w:r w:rsidR="00BB05C8">
              <w:rPr>
                <w:b/>
                <w:bCs/>
              </w:rPr>
              <w:t xml:space="preserve"> and Manufacturers</w:t>
            </w:r>
            <w:r w:rsidR="00C83EAB">
              <w:rPr>
                <w:b/>
                <w:bCs/>
              </w:rPr>
              <w:t>; Applicable Contracts</w:t>
            </w:r>
            <w:r w:rsidR="00BB05C8">
              <w:rPr>
                <w:b/>
                <w:bCs/>
              </w:rPr>
              <w:t xml:space="preserve"> </w:t>
            </w:r>
          </w:p>
          <w:p w14:paraId="206B5F09" w14:textId="5DAD60C3" w:rsidR="007C3900" w:rsidRDefault="007C3900" w:rsidP="0038677F">
            <w:pPr>
              <w:pStyle w:val="Header"/>
              <w:jc w:val="both"/>
            </w:pPr>
          </w:p>
          <w:p w14:paraId="11FB30DE" w14:textId="6966F563" w:rsidR="008C1003" w:rsidRDefault="00DC248F" w:rsidP="0038677F">
            <w:pPr>
              <w:pStyle w:val="Header"/>
              <w:jc w:val="both"/>
            </w:pPr>
            <w:r>
              <w:t>C.S.</w:t>
            </w:r>
            <w:r>
              <w:t>H.B. 1605 specifies that, in adopting instructional materials for a subject i</w:t>
            </w:r>
            <w:r w:rsidR="00F778CF">
              <w:t xml:space="preserve">n the required curriculum for a particular grade level, a district must ensure sufficient time is provided for teachers to teach and students to learn the applicable </w:t>
            </w:r>
            <w:r w:rsidR="00943E03">
              <w:t>state curriculum standards</w:t>
            </w:r>
            <w:r w:rsidR="00F778CF">
              <w:t>.</w:t>
            </w:r>
            <w:r w:rsidR="00943E03">
              <w:t xml:space="preserve"> </w:t>
            </w:r>
            <w:r w:rsidR="00F778CF">
              <w:t>The bill prohibits a district from penalizing a teacher who does not follow the pacing of recommended or designated instructional materials or scope and sequence for an applicable subject.</w:t>
            </w:r>
          </w:p>
          <w:p w14:paraId="4FF7D36F" w14:textId="77777777" w:rsidR="008C1003" w:rsidRDefault="008C1003" w:rsidP="0038677F">
            <w:pPr>
              <w:pStyle w:val="Header"/>
              <w:jc w:val="both"/>
            </w:pPr>
          </w:p>
          <w:p w14:paraId="5F6605B6" w14:textId="14FD69EE" w:rsidR="0059757D" w:rsidRDefault="00DC248F" w:rsidP="0038677F">
            <w:pPr>
              <w:pStyle w:val="Header"/>
              <w:jc w:val="both"/>
            </w:pPr>
            <w:r>
              <w:t xml:space="preserve">C.S.H.B. 1605 </w:t>
            </w:r>
            <w:r w:rsidR="0070747C">
              <w:t xml:space="preserve">provides </w:t>
            </w:r>
            <w:r w:rsidR="00712468">
              <w:t>that a district may permit, but may not require,</w:t>
            </w:r>
            <w:r w:rsidR="0017411B">
              <w:t xml:space="preserve"> a classroom teacher for a foundation curriculum course </w:t>
            </w:r>
            <w:r w:rsidR="008B3D7D" w:rsidRPr="008B3D7D">
              <w:t xml:space="preserve">to spend </w:t>
            </w:r>
            <w:r>
              <w:t xml:space="preserve">planning and preparation </w:t>
            </w:r>
            <w:r w:rsidR="008B3D7D" w:rsidRPr="008B3D7D">
              <w:t xml:space="preserve">time </w:t>
            </w:r>
            <w:r>
              <w:t xml:space="preserve">to which the teacher is entitled </w:t>
            </w:r>
            <w:r w:rsidR="008B3D7D" w:rsidRPr="008B3D7D">
              <w:t xml:space="preserve">creating or selecting instructional materials </w:t>
            </w:r>
            <w:r>
              <w:t xml:space="preserve">to </w:t>
            </w:r>
            <w:r w:rsidR="008B3D7D" w:rsidRPr="008B3D7D">
              <w:t xml:space="preserve">cover the applicable </w:t>
            </w:r>
            <w:r w:rsidR="0070747C">
              <w:t>state curriculum standard</w:t>
            </w:r>
            <w:r>
              <w:t>s</w:t>
            </w:r>
            <w:r w:rsidR="008B3D7D" w:rsidRPr="008B3D7D">
              <w:t xml:space="preserve"> for the course unless the </w:t>
            </w:r>
            <w:r w:rsidR="0070747C">
              <w:t xml:space="preserve">teacher's employment </w:t>
            </w:r>
            <w:r w:rsidR="008B3D7D" w:rsidRPr="008B3D7D">
              <w:t>contract explicitly states that the teacher is responsible for duties relating to lesson plan design or instructional material selection.</w:t>
            </w:r>
            <w:r w:rsidR="008B3D7D">
              <w:t xml:space="preserve"> </w:t>
            </w:r>
            <w:r w:rsidR="00750D12">
              <w:t>The bill requires a</w:t>
            </w:r>
            <w:r w:rsidR="008B3D7D" w:rsidRPr="008B3D7D">
              <w:t xml:space="preserve"> contract between a district and a classroom teacher under which a teacher is assigned responsibility for duties unrelated to providing instruction and that requires the teacher to work a greater number of hours than the number of hours worked by other full-time teachers of the same grade level in the district </w:t>
            </w:r>
            <w:r w:rsidR="00750D12">
              <w:t>to</w:t>
            </w:r>
            <w:r w:rsidR="008B3D7D" w:rsidRPr="008B3D7D">
              <w:t xml:space="preserve"> explicitly state each of the teacher's duties unrelated to providing instruction.</w:t>
            </w:r>
            <w:r w:rsidR="008B3D7D">
              <w:t xml:space="preserve"> </w:t>
            </w:r>
            <w:r w:rsidR="00374E6A">
              <w:t>The bill specifies that a unit or weekly lesson plan that is included in instructional material and adopted by the applicable district board of trustees is sufficient to satisfy a teacher's requirement to prepare a unit or weekly lesson plan.</w:t>
            </w:r>
          </w:p>
          <w:p w14:paraId="6B162A6C" w14:textId="4C664FCB" w:rsidR="00F96B1E" w:rsidRPr="008C1003" w:rsidRDefault="00F96B1E" w:rsidP="0038677F">
            <w:pPr>
              <w:pStyle w:val="Header"/>
              <w:jc w:val="both"/>
            </w:pPr>
          </w:p>
          <w:p w14:paraId="33E0EC00" w14:textId="659D3F9A" w:rsidR="00BB05C8" w:rsidRDefault="00DC248F" w:rsidP="0038677F">
            <w:pPr>
              <w:pStyle w:val="Header"/>
              <w:jc w:val="both"/>
            </w:pPr>
            <w:r>
              <w:t>C.S.</w:t>
            </w:r>
            <w:r w:rsidR="00F96B1E">
              <w:t xml:space="preserve">H.B. 1605 requires the SBOE to adopt </w:t>
            </w:r>
            <w:r w:rsidR="00F96B1E" w:rsidRPr="00F96B1E">
              <w:t>standard terms and conditions for use in contracts for the procurement of instructional materials from publishers and manufacturers</w:t>
            </w:r>
            <w:r w:rsidR="00F96B1E">
              <w:t xml:space="preserve"> and requires such</w:t>
            </w:r>
            <w:r w:rsidR="00F96B1E" w:rsidRPr="00F96B1E">
              <w:t xml:space="preserve"> </w:t>
            </w:r>
            <w:r w:rsidR="00F96B1E">
              <w:t xml:space="preserve">a publisher or manufacturer to comply with </w:t>
            </w:r>
            <w:r w:rsidR="00F96B1E" w:rsidRPr="00F96B1E">
              <w:t xml:space="preserve">all </w:t>
            </w:r>
            <w:r w:rsidR="00F96B1E">
              <w:t>such</w:t>
            </w:r>
            <w:r w:rsidR="00F96B1E" w:rsidRPr="00F96B1E">
              <w:t xml:space="preserve"> terms and conditions</w:t>
            </w:r>
            <w:r w:rsidR="00F96B1E">
              <w:t>.</w:t>
            </w:r>
            <w:r w:rsidR="00855A7C">
              <w:t xml:space="preserve"> The bill requires each district to annually report to TEA information </w:t>
            </w:r>
            <w:r w:rsidR="00A641C3" w:rsidRPr="00A641C3">
              <w:t xml:space="preserve">regarding the instructional materials used by the district during the previous school year, including the cost of each material, to assist </w:t>
            </w:r>
            <w:r w:rsidR="00A641C3">
              <w:t>TEA</w:t>
            </w:r>
            <w:r w:rsidR="00A641C3" w:rsidRPr="00A641C3">
              <w:t xml:space="preserve"> in ensuring </w:t>
            </w:r>
            <w:r w:rsidR="00A641C3">
              <w:t>the compliance of requisite duties by publisher</w:t>
            </w:r>
            <w:r w:rsidR="00425319">
              <w:t>s</w:t>
            </w:r>
            <w:r w:rsidR="00A641C3">
              <w:t xml:space="preserve"> and manufacturers.</w:t>
            </w:r>
          </w:p>
          <w:p w14:paraId="5C193689" w14:textId="4E4E071A" w:rsidR="00EA05E5" w:rsidRDefault="00EA05E5" w:rsidP="0038677F">
            <w:pPr>
              <w:pStyle w:val="Header"/>
              <w:jc w:val="both"/>
            </w:pPr>
          </w:p>
          <w:p w14:paraId="2273486A" w14:textId="1682AA31" w:rsidR="00EA05E5" w:rsidRDefault="00DC248F" w:rsidP="0038677F">
            <w:pPr>
              <w:pStyle w:val="Header"/>
              <w:jc w:val="both"/>
            </w:pPr>
            <w:r>
              <w:t>C.S.H.B. 1605 establishes that a</w:t>
            </w:r>
            <w:r w:rsidRPr="00E019E6">
              <w:t xml:space="preserve"> contract</w:t>
            </w:r>
            <w:r>
              <w:t xml:space="preserve"> for</w:t>
            </w:r>
            <w:r w:rsidRPr="00E019E6">
              <w:t xml:space="preserve"> </w:t>
            </w:r>
            <w:r>
              <w:t xml:space="preserve">the purchase or licensing of </w:t>
            </w:r>
            <w:r w:rsidR="00062409">
              <w:t xml:space="preserve">each adopted </w:t>
            </w:r>
            <w:r>
              <w:t xml:space="preserve">instructional material </w:t>
            </w:r>
            <w:r w:rsidRPr="00E019E6">
              <w:t>or</w:t>
            </w:r>
            <w:r>
              <w:t xml:space="preserve"> </w:t>
            </w:r>
            <w:r w:rsidR="006374F7">
              <w:t xml:space="preserve">a contract subject to </w:t>
            </w:r>
            <w:r w:rsidR="006F2B12">
              <w:t>state</w:t>
            </w:r>
            <w:r w:rsidR="0083399E">
              <w:t xml:space="preserve"> </w:t>
            </w:r>
            <w:r w:rsidR="006374F7">
              <w:t>law governing</w:t>
            </w:r>
            <w:r>
              <w:t xml:space="preserve"> the</w:t>
            </w:r>
            <w:r w:rsidR="0083399E">
              <w:t xml:space="preserve"> </w:t>
            </w:r>
            <w:r>
              <w:t>duties of publishers and manufacturers of instructional materials</w:t>
            </w:r>
            <w:r w:rsidRPr="00E019E6">
              <w:t xml:space="preserve"> entered into before the</w:t>
            </w:r>
            <w:r>
              <w:t xml:space="preserve"> bill's</w:t>
            </w:r>
            <w:r w:rsidRPr="00E019E6">
              <w:t xml:space="preserve"> effective date is governed by the law in effect on the date the contract was entered into</w:t>
            </w:r>
            <w:r w:rsidR="000672CA">
              <w:t xml:space="preserve"> and provides for the continued effect of th</w:t>
            </w:r>
            <w:r w:rsidR="006374F7">
              <w:t>e applicable</w:t>
            </w:r>
            <w:r w:rsidR="000672CA">
              <w:t xml:space="preserve"> law.</w:t>
            </w:r>
            <w:r>
              <w:t xml:space="preserve"> The bill establishes that such a contract entered into after the bill's effective date for a program called by the SBOE under Proclamation 2024 is governed by the law in effect on the date the proclamation was issued a</w:t>
            </w:r>
            <w:r>
              <w:t>nd provides for the continued effect of the applicable law.</w:t>
            </w:r>
          </w:p>
          <w:p w14:paraId="60B99DB8" w14:textId="0C77B2D4" w:rsidR="0059757D" w:rsidRDefault="00DC248F" w:rsidP="0038677F">
            <w:pPr>
              <w:pStyle w:val="Header"/>
              <w:jc w:val="both"/>
            </w:pPr>
            <w:r>
              <w:t xml:space="preserve"> </w:t>
            </w:r>
          </w:p>
          <w:p w14:paraId="5BD6690A" w14:textId="695395B6" w:rsidR="003C7E27" w:rsidRPr="003C7E27" w:rsidRDefault="00DC248F" w:rsidP="0038677F">
            <w:pPr>
              <w:pStyle w:val="Header"/>
              <w:keepNext/>
              <w:jc w:val="both"/>
              <w:rPr>
                <w:b/>
                <w:bCs/>
              </w:rPr>
            </w:pPr>
            <w:r w:rsidRPr="003C7E27">
              <w:rPr>
                <w:b/>
                <w:bCs/>
              </w:rPr>
              <w:t>Miscellaneous Provisions</w:t>
            </w:r>
          </w:p>
          <w:p w14:paraId="46A34527" w14:textId="2D5ED755" w:rsidR="003C7E27" w:rsidRDefault="003C7E27" w:rsidP="0038677F">
            <w:pPr>
              <w:pStyle w:val="Header"/>
              <w:keepNext/>
              <w:jc w:val="both"/>
            </w:pPr>
          </w:p>
          <w:p w14:paraId="2A77A25C" w14:textId="1F1F30BA" w:rsidR="009F1C71" w:rsidRDefault="00DC248F" w:rsidP="0038677F">
            <w:pPr>
              <w:pStyle w:val="Header"/>
              <w:keepNext/>
              <w:jc w:val="both"/>
            </w:pPr>
            <w:r>
              <w:t xml:space="preserve">C.S.H.B. 1605 requires the SBOE, in adopting </w:t>
            </w:r>
            <w:r w:rsidR="000D0C1A">
              <w:t xml:space="preserve">foundation </w:t>
            </w:r>
            <w:r>
              <w:t>curriculum standards for English language arts</w:t>
            </w:r>
            <w:r w:rsidR="000D0C1A">
              <w:t>, to</w:t>
            </w:r>
            <w:r>
              <w:t xml:space="preserve"> specify a list of required vocabulary and at least one literary work to be taught in each grade level. The </w:t>
            </w:r>
            <w:r w:rsidR="005B12BA">
              <w:t xml:space="preserve">specified </w:t>
            </w:r>
            <w:r>
              <w:t xml:space="preserve">vocabulary must support the </w:t>
            </w:r>
            <w:r w:rsidR="005B12BA">
              <w:t>state curriculum standards</w:t>
            </w:r>
            <w:r>
              <w:t xml:space="preserve"> adopted for other courses offered under the foundation curriculum.</w:t>
            </w:r>
            <w:r w:rsidR="005B12BA">
              <w:t xml:space="preserve"> </w:t>
            </w:r>
            <w:r w:rsidR="005B12BA" w:rsidRPr="003365F1">
              <w:t>The</w:t>
            </w:r>
            <w:r w:rsidR="005B12BA">
              <w:t xml:space="preserve"> bill requires the SBOE to</w:t>
            </w:r>
            <w:r>
              <w:t xml:space="preserve"> initiate the process to incorporate the requirements no</w:t>
            </w:r>
            <w:r w:rsidR="00C4662C">
              <w:t>t</w:t>
            </w:r>
            <w:r>
              <w:t xml:space="preserve"> later than February 1, 2024,</w:t>
            </w:r>
            <w:r w:rsidR="005B12BA">
              <w:t xml:space="preserve"> </w:t>
            </w:r>
            <w:r w:rsidR="00C773C4">
              <w:t xml:space="preserve">and </w:t>
            </w:r>
            <w:r w:rsidR="005B12BA">
              <w:t>to</w:t>
            </w:r>
            <w:r>
              <w:t xml:space="preserve"> request recommendations from </w:t>
            </w:r>
            <w:r w:rsidR="005B12BA">
              <w:t>TEA</w:t>
            </w:r>
            <w:r w:rsidR="00C4662C">
              <w:t xml:space="preserve"> regarding the list</w:t>
            </w:r>
            <w:r w:rsidR="00F1736D">
              <w:t xml:space="preserve"> </w:t>
            </w:r>
            <w:r w:rsidR="00F1736D" w:rsidRPr="003365F1">
              <w:t>and specifies that</w:t>
            </w:r>
            <w:r w:rsidR="000D1960">
              <w:t xml:space="preserve"> </w:t>
            </w:r>
            <w:r w:rsidR="00F1736D" w:rsidRPr="003365F1">
              <w:t>a</w:t>
            </w:r>
            <w:r w:rsidR="00F1736D">
              <w:t xml:space="preserve"> </w:t>
            </w:r>
            <w:r>
              <w:t xml:space="preserve">request for recommendations </w:t>
            </w:r>
            <w:r w:rsidR="00C4662C">
              <w:t xml:space="preserve">may be considered an </w:t>
            </w:r>
            <w:r>
              <w:t>initiat</w:t>
            </w:r>
            <w:r w:rsidR="00C4662C">
              <w:t>ion of</w:t>
            </w:r>
            <w:r>
              <w:t xml:space="preserve"> the process</w:t>
            </w:r>
            <w:r w:rsidR="004335A7">
              <w:t>.</w:t>
            </w:r>
            <w:r w:rsidR="00BC04A4">
              <w:t xml:space="preserve"> The bill's provisions relating to the initial list expire on September 1, 2025.</w:t>
            </w:r>
          </w:p>
          <w:p w14:paraId="55D28E64" w14:textId="77777777" w:rsidR="005B12BA" w:rsidRDefault="005B12BA" w:rsidP="0038677F">
            <w:pPr>
              <w:pStyle w:val="Header"/>
              <w:jc w:val="both"/>
            </w:pPr>
          </w:p>
          <w:p w14:paraId="617CB6F7" w14:textId="2B4497A9" w:rsidR="000D4E46" w:rsidRDefault="00DC248F" w:rsidP="0038677F">
            <w:pPr>
              <w:pStyle w:val="Header"/>
              <w:jc w:val="both"/>
            </w:pPr>
            <w:r>
              <w:t>C.S.</w:t>
            </w:r>
            <w:r w:rsidR="00D86D2E">
              <w:t>H.B. 1605</w:t>
            </w:r>
            <w:r w:rsidR="00606A09">
              <w:t xml:space="preserve"> defines </w:t>
            </w:r>
            <w:r w:rsidR="00606A09" w:rsidRPr="00606A09">
              <w:t>"</w:t>
            </w:r>
            <w:r w:rsidR="00606A09">
              <w:t>s</w:t>
            </w:r>
            <w:r w:rsidR="00606A09" w:rsidRPr="00606A09">
              <w:t>upplemental instructional material</w:t>
            </w:r>
            <w:r w:rsidR="00D86D2E">
              <w:t>,</w:t>
            </w:r>
            <w:r w:rsidR="00606A09" w:rsidRPr="00606A09">
              <w:t xml:space="preserve">" </w:t>
            </w:r>
            <w:r w:rsidR="00D86D2E">
              <w:t xml:space="preserve">for the purposes of provisions relating to instructional materials, </w:t>
            </w:r>
            <w:r w:rsidR="003B6CB6">
              <w:t>as</w:t>
            </w:r>
            <w:r w:rsidR="00606A09" w:rsidRPr="00606A09">
              <w:t xml:space="preserve"> instructional material designed to assist in the instruction of one or more of the </w:t>
            </w:r>
            <w:r w:rsidR="00D10159">
              <w:t>state curriculum standards</w:t>
            </w:r>
            <w:r w:rsidR="00606A09" w:rsidRPr="00606A09">
              <w:t xml:space="preserve"> adopted by the </w:t>
            </w:r>
            <w:r w:rsidR="00D10159">
              <w:t>SBOE</w:t>
            </w:r>
            <w:r w:rsidR="00606A09" w:rsidRPr="00606A09">
              <w:t xml:space="preserve"> for a subject in the required curriculum </w:t>
            </w:r>
            <w:r w:rsidR="00D10159">
              <w:t xml:space="preserve">for kindergarten through grade </w:t>
            </w:r>
            <w:r w:rsidR="007A0A9B">
              <w:t>12</w:t>
            </w:r>
            <w:r w:rsidR="00D10159">
              <w:t xml:space="preserve"> </w:t>
            </w:r>
            <w:r w:rsidR="00606A09" w:rsidRPr="00606A09">
              <w:t>or for prekindergarten.</w:t>
            </w:r>
          </w:p>
          <w:p w14:paraId="2CE2B2B2" w14:textId="65289B68" w:rsidR="008871C3" w:rsidRDefault="008871C3" w:rsidP="0038677F">
            <w:pPr>
              <w:pStyle w:val="Header"/>
              <w:jc w:val="both"/>
            </w:pPr>
          </w:p>
          <w:p w14:paraId="0B68DE05" w14:textId="655B3787" w:rsidR="000672CA" w:rsidRDefault="00DC248F" w:rsidP="0038677F">
            <w:pPr>
              <w:pStyle w:val="Header"/>
              <w:jc w:val="both"/>
            </w:pPr>
            <w:r>
              <w:t>C.S.</w:t>
            </w:r>
            <w:r w:rsidR="00EA05E5">
              <w:t xml:space="preserve">H.B. 1605 authorizes the commissioner to adopt rules </w:t>
            </w:r>
            <w:r w:rsidR="00DC653D">
              <w:t xml:space="preserve">consistent </w:t>
            </w:r>
            <w:r w:rsidR="00DC653D" w:rsidRPr="003365F1">
              <w:t xml:space="preserve">with the statutory </w:t>
            </w:r>
            <w:r w:rsidR="00D856F1" w:rsidRPr="007D65D2">
              <w:t>and</w:t>
            </w:r>
            <w:r w:rsidR="00DC653D" w:rsidRPr="003365F1">
              <w:t xml:space="preserve"> bill provisions relating to instructional materials and technology</w:t>
            </w:r>
            <w:r w:rsidR="00DC653D">
              <w:t xml:space="preserve"> </w:t>
            </w:r>
            <w:r>
              <w:t xml:space="preserve">as necessary </w:t>
            </w:r>
            <w:r w:rsidR="00EA05E5">
              <w:t xml:space="preserve">to implement </w:t>
            </w:r>
            <w:r>
              <w:t xml:space="preserve">any </w:t>
            </w:r>
            <w:r w:rsidR="00E16261">
              <w:t xml:space="preserve">statutory or bill </w:t>
            </w:r>
            <w:r>
              <w:t>provi</w:t>
            </w:r>
            <w:r>
              <w:t xml:space="preserve">sion </w:t>
            </w:r>
            <w:r w:rsidR="00EA05E5">
              <w:t>relating to instructional materials and technology</w:t>
            </w:r>
            <w:r w:rsidR="00D7708F">
              <w:t>. These rules</w:t>
            </w:r>
            <w:r w:rsidR="002B0F35">
              <w:t xml:space="preserve"> are in addition to the rules the SBOE may adopt under current law for the adoption, requisition, distribution, care, use, and disposal of instructional materials</w:t>
            </w:r>
            <w:r w:rsidR="00EA05E5">
              <w:t>.</w:t>
            </w:r>
          </w:p>
          <w:p w14:paraId="2051DEB9" w14:textId="77777777" w:rsidR="007B7052" w:rsidRDefault="007B7052" w:rsidP="0038677F">
            <w:pPr>
              <w:pStyle w:val="Header"/>
              <w:jc w:val="both"/>
              <w:rPr>
                <w:b/>
                <w:bCs/>
              </w:rPr>
            </w:pPr>
          </w:p>
          <w:p w14:paraId="493DD083" w14:textId="248513B5" w:rsidR="000672CA" w:rsidRPr="0023236A" w:rsidRDefault="00DC248F" w:rsidP="0038677F">
            <w:pPr>
              <w:pStyle w:val="Header"/>
              <w:jc w:val="both"/>
              <w:rPr>
                <w:b/>
                <w:bCs/>
              </w:rPr>
            </w:pPr>
            <w:r w:rsidRPr="0023236A">
              <w:rPr>
                <w:b/>
                <w:bCs/>
              </w:rPr>
              <w:t>Applicability; Repealed</w:t>
            </w:r>
            <w:r w:rsidRPr="0023236A">
              <w:rPr>
                <w:b/>
                <w:bCs/>
              </w:rPr>
              <w:t xml:space="preserve"> Provisions</w:t>
            </w:r>
          </w:p>
          <w:p w14:paraId="2EC489FE" w14:textId="77777777" w:rsidR="00A07D00" w:rsidRDefault="00A07D00" w:rsidP="0038677F">
            <w:pPr>
              <w:pStyle w:val="Header"/>
              <w:jc w:val="both"/>
            </w:pPr>
          </w:p>
          <w:p w14:paraId="3D9138CC" w14:textId="16825929" w:rsidR="00EA05E5" w:rsidRDefault="00DC248F" w:rsidP="0038677F">
            <w:pPr>
              <w:pStyle w:val="Header"/>
              <w:jc w:val="both"/>
            </w:pPr>
            <w:r>
              <w:t>C.S.</w:t>
            </w:r>
            <w:r w:rsidR="000672CA">
              <w:t>H.B. 1605</w:t>
            </w:r>
            <w:r>
              <w:t xml:space="preserve"> applies beginning with the 2023-2024 school year.</w:t>
            </w:r>
          </w:p>
          <w:p w14:paraId="2086AD00" w14:textId="77777777" w:rsidR="00A07D00" w:rsidRDefault="00A07D00" w:rsidP="0038677F">
            <w:pPr>
              <w:pStyle w:val="Header"/>
              <w:jc w:val="both"/>
            </w:pPr>
          </w:p>
          <w:p w14:paraId="3D0C6632" w14:textId="03C9EEB7" w:rsidR="00BD3C24" w:rsidRDefault="00DC248F" w:rsidP="0038677F">
            <w:pPr>
              <w:pStyle w:val="Header"/>
              <w:keepNext/>
              <w:jc w:val="both"/>
            </w:pPr>
            <w:r>
              <w:t>C.S.</w:t>
            </w:r>
            <w:r w:rsidRPr="00BD3C24">
              <w:t xml:space="preserve">H.B. 1605 repeals the following provisions of the Education Code: </w:t>
            </w:r>
          </w:p>
          <w:p w14:paraId="07D88087" w14:textId="7A4AAD57" w:rsidR="00827825" w:rsidRDefault="00DC248F" w:rsidP="0038677F">
            <w:pPr>
              <w:pStyle w:val="Header"/>
              <w:keepNext/>
              <w:numPr>
                <w:ilvl w:val="0"/>
                <w:numId w:val="13"/>
              </w:numPr>
              <w:jc w:val="both"/>
            </w:pPr>
            <w:r w:rsidRPr="00BD3C24">
              <w:t>Section 31.0213</w:t>
            </w:r>
            <w:r>
              <w:t>;</w:t>
            </w:r>
          </w:p>
          <w:p w14:paraId="17C77B69" w14:textId="3539060B" w:rsidR="00827825" w:rsidRDefault="00DC248F" w:rsidP="0038677F">
            <w:pPr>
              <w:pStyle w:val="Header"/>
              <w:numPr>
                <w:ilvl w:val="0"/>
                <w:numId w:val="13"/>
              </w:numPr>
              <w:jc w:val="both"/>
            </w:pPr>
            <w:r w:rsidRPr="00BD3C24">
              <w:t>Section</w:t>
            </w:r>
            <w:r w:rsidR="00C6199D">
              <w:t>s</w:t>
            </w:r>
            <w:r w:rsidRPr="00BD3C24">
              <w:t xml:space="preserve"> 31.022(d-1), (e), (f), (g), (h) and (i)</w:t>
            </w:r>
            <w:r>
              <w:t xml:space="preserve">, relating to certain </w:t>
            </w:r>
            <w:r w:rsidR="00BD4C7A">
              <w:t xml:space="preserve">SBOE </w:t>
            </w:r>
            <w:r>
              <w:t>requirements regarding instructional materials review and adoption</w:t>
            </w:r>
            <w:r w:rsidR="00BD4C7A">
              <w:t>;</w:t>
            </w:r>
          </w:p>
          <w:p w14:paraId="638CA97E" w14:textId="4FC7FB2F" w:rsidR="00827825" w:rsidRDefault="00DC248F" w:rsidP="0038677F">
            <w:pPr>
              <w:pStyle w:val="Header"/>
              <w:numPr>
                <w:ilvl w:val="0"/>
                <w:numId w:val="13"/>
              </w:numPr>
              <w:jc w:val="both"/>
            </w:pPr>
            <w:r w:rsidRPr="00BD3C24">
              <w:t>Section 31.0221</w:t>
            </w:r>
            <w:r>
              <w:t>, relating to a midcycle review and adoption of instructional materials by the SBOE;</w:t>
            </w:r>
          </w:p>
          <w:p w14:paraId="264F2F13" w14:textId="55323E60" w:rsidR="00827825" w:rsidRDefault="00DC248F" w:rsidP="0038677F">
            <w:pPr>
              <w:pStyle w:val="Header"/>
              <w:numPr>
                <w:ilvl w:val="0"/>
                <w:numId w:val="13"/>
              </w:numPr>
              <w:jc w:val="both"/>
            </w:pPr>
            <w:r w:rsidRPr="00BD3C24">
              <w:t>Section 31.0231</w:t>
            </w:r>
            <w:r>
              <w:t>, relating to the commissioner's list of electronic instructional materia</w:t>
            </w:r>
            <w:r>
              <w:t xml:space="preserve">l and other specified </w:t>
            </w:r>
            <w:r w:rsidR="00A016AC">
              <w:t xml:space="preserve">instructional </w:t>
            </w:r>
            <w:r>
              <w:t>material;</w:t>
            </w:r>
          </w:p>
          <w:p w14:paraId="46CDBFBF" w14:textId="4F277D1B" w:rsidR="00827825" w:rsidRDefault="00DC248F" w:rsidP="0038677F">
            <w:pPr>
              <w:pStyle w:val="Header"/>
              <w:numPr>
                <w:ilvl w:val="0"/>
                <w:numId w:val="13"/>
              </w:numPr>
              <w:jc w:val="both"/>
            </w:pPr>
            <w:r w:rsidRPr="00BD3C24">
              <w:t>Section 31.024</w:t>
            </w:r>
            <w:r>
              <w:t>, relating to the placement of instructional material on the list adopted by the SBOE;</w:t>
            </w:r>
          </w:p>
          <w:p w14:paraId="5E41E60A" w14:textId="55BB1D3D" w:rsidR="00827825" w:rsidRDefault="00DC248F" w:rsidP="0038677F">
            <w:pPr>
              <w:pStyle w:val="Header"/>
              <w:numPr>
                <w:ilvl w:val="0"/>
                <w:numId w:val="13"/>
              </w:numPr>
              <w:jc w:val="both"/>
            </w:pPr>
            <w:r w:rsidRPr="00BD3C24">
              <w:t>Section 31.0241</w:t>
            </w:r>
            <w:r>
              <w:t>, relating to the</w:t>
            </w:r>
            <w:r w:rsidR="00C502B6">
              <w:t xml:space="preserve"> SBOE</w:t>
            </w:r>
            <w:r>
              <w:t xml:space="preserve"> adoption of </w:t>
            </w:r>
            <w:r w:rsidR="007B7052">
              <w:t xml:space="preserve">open </w:t>
            </w:r>
            <w:r>
              <w:t>education resource instructional materials</w:t>
            </w:r>
            <w:r w:rsidR="00C502B6">
              <w:t>;</w:t>
            </w:r>
          </w:p>
          <w:p w14:paraId="2122FDCD" w14:textId="00C2C455" w:rsidR="00827825" w:rsidRDefault="00DC248F" w:rsidP="0038677F">
            <w:pPr>
              <w:pStyle w:val="Header"/>
              <w:numPr>
                <w:ilvl w:val="0"/>
                <w:numId w:val="13"/>
              </w:numPr>
              <w:jc w:val="both"/>
            </w:pPr>
            <w:r w:rsidRPr="00055164">
              <w:t>Section 31</w:t>
            </w:r>
            <w:r w:rsidRPr="00055164">
              <w:t>.0242</w:t>
            </w:r>
            <w:r>
              <w:t xml:space="preserve">, relating to the </w:t>
            </w:r>
            <w:r w:rsidR="009D2F13">
              <w:t xml:space="preserve">authorization for the SBOE to </w:t>
            </w:r>
            <w:r>
              <w:t>review open education resource instructional material;</w:t>
            </w:r>
          </w:p>
          <w:p w14:paraId="566F7817" w14:textId="45CC70DA" w:rsidR="00827825" w:rsidRDefault="00DC248F" w:rsidP="0038677F">
            <w:pPr>
              <w:pStyle w:val="Header"/>
              <w:numPr>
                <w:ilvl w:val="0"/>
                <w:numId w:val="13"/>
              </w:numPr>
              <w:jc w:val="both"/>
            </w:pPr>
            <w:r w:rsidRPr="00055164">
              <w:t>Section 31.0261</w:t>
            </w:r>
            <w:r>
              <w:t xml:space="preserve">, relating to contracts for </w:t>
            </w:r>
            <w:r w:rsidR="009D2F13">
              <w:t>t</w:t>
            </w:r>
            <w:r w:rsidR="007B7052">
              <w:t>h</w:t>
            </w:r>
            <w:r w:rsidR="009D2F13">
              <w:t xml:space="preserve">e </w:t>
            </w:r>
            <w:r>
              <w:t>printing of open education resource instructional materials;</w:t>
            </w:r>
          </w:p>
          <w:p w14:paraId="0D5EE34C" w14:textId="492C521D" w:rsidR="00827825" w:rsidRDefault="00DC248F" w:rsidP="0038677F">
            <w:pPr>
              <w:pStyle w:val="Header"/>
              <w:numPr>
                <w:ilvl w:val="0"/>
                <w:numId w:val="13"/>
              </w:numPr>
              <w:jc w:val="both"/>
            </w:pPr>
            <w:r w:rsidRPr="00055164">
              <w:t>Section 31.035</w:t>
            </w:r>
            <w:r>
              <w:t xml:space="preserve">, relating to </w:t>
            </w:r>
            <w:r>
              <w:t>supplemental instructional materials adopted by the SBOE;</w:t>
            </w:r>
          </w:p>
          <w:p w14:paraId="62C136A7" w14:textId="15D10E8D" w:rsidR="00055164" w:rsidRDefault="00DC248F" w:rsidP="0038677F">
            <w:pPr>
              <w:pStyle w:val="Header"/>
              <w:numPr>
                <w:ilvl w:val="0"/>
                <w:numId w:val="13"/>
              </w:numPr>
              <w:jc w:val="both"/>
            </w:pPr>
            <w:r w:rsidRPr="00055164">
              <w:t>the heading to Subchapter B-2, Chapter 31</w:t>
            </w:r>
            <w:r>
              <w:t>;</w:t>
            </w:r>
          </w:p>
          <w:p w14:paraId="73CFAB71" w14:textId="514A1CDF" w:rsidR="00827825" w:rsidRDefault="00DC248F" w:rsidP="0038677F">
            <w:pPr>
              <w:pStyle w:val="Header"/>
              <w:numPr>
                <w:ilvl w:val="0"/>
                <w:numId w:val="13"/>
              </w:numPr>
              <w:jc w:val="both"/>
            </w:pPr>
            <w:r w:rsidRPr="00055164">
              <w:t>Section 31.081</w:t>
            </w:r>
            <w:r>
              <w:t>, relating to the instructional materials web portal for districts and charter schools;</w:t>
            </w:r>
          </w:p>
          <w:p w14:paraId="00F0FE26" w14:textId="12249165" w:rsidR="00827825" w:rsidRDefault="00DC248F" w:rsidP="0038677F">
            <w:pPr>
              <w:pStyle w:val="Header"/>
              <w:numPr>
                <w:ilvl w:val="0"/>
                <w:numId w:val="13"/>
              </w:numPr>
              <w:jc w:val="both"/>
            </w:pPr>
            <w:r w:rsidRPr="00055164">
              <w:t>Section 31.082</w:t>
            </w:r>
            <w:r>
              <w:t>, relating to a quality analysis of eac</w:t>
            </w:r>
            <w:r>
              <w:t>h instructional material submitted by a publisher for inclusion in the web portal;</w:t>
            </w:r>
          </w:p>
          <w:p w14:paraId="3852A117" w14:textId="1EB83B4A" w:rsidR="00827825" w:rsidRDefault="00DC248F" w:rsidP="0038677F">
            <w:pPr>
              <w:pStyle w:val="Header"/>
              <w:numPr>
                <w:ilvl w:val="0"/>
                <w:numId w:val="13"/>
              </w:numPr>
              <w:jc w:val="both"/>
            </w:pPr>
            <w:r w:rsidRPr="00055164">
              <w:t>Section 31.084</w:t>
            </w:r>
            <w:r>
              <w:t>, authorizing the commissioner to adopt rules as necessary to implement provisions relating to an instructional materials web portal;</w:t>
            </w:r>
          </w:p>
          <w:p w14:paraId="54FACC6B" w14:textId="5DC53ED7" w:rsidR="00827825" w:rsidRDefault="00DC248F" w:rsidP="0038677F">
            <w:pPr>
              <w:pStyle w:val="Header"/>
              <w:numPr>
                <w:ilvl w:val="0"/>
                <w:numId w:val="13"/>
              </w:numPr>
              <w:jc w:val="both"/>
            </w:pPr>
            <w:r w:rsidRPr="00055164">
              <w:t>Section 31.101</w:t>
            </w:r>
            <w:r>
              <w:t xml:space="preserve">, relating </w:t>
            </w:r>
            <w:r>
              <w:t>to the selection and purchase of instructional materials by districts; and</w:t>
            </w:r>
          </w:p>
          <w:p w14:paraId="241605E3" w14:textId="544C5C09" w:rsidR="00873D3D" w:rsidRPr="009C36CD" w:rsidRDefault="00DC248F" w:rsidP="0038677F">
            <w:pPr>
              <w:pStyle w:val="Header"/>
              <w:numPr>
                <w:ilvl w:val="0"/>
                <w:numId w:val="13"/>
              </w:numPr>
              <w:jc w:val="both"/>
            </w:pPr>
            <w:r w:rsidRPr="00055164">
              <w:t>Section 31.151(e)</w:t>
            </w:r>
            <w:r>
              <w:t xml:space="preserve">, </w:t>
            </w:r>
            <w:r w:rsidR="00827825">
              <w:t xml:space="preserve">establishing that an eligible institution that offers open education resource instructional materials is not subject to </w:t>
            </w:r>
            <w:r w:rsidR="007B7052">
              <w:t xml:space="preserve">state law regarding </w:t>
            </w:r>
            <w:r w:rsidR="00827825">
              <w:t>the duties of publishers and manufacturers of instructional materials</w:t>
            </w:r>
            <w:r w:rsidR="0006115A">
              <w:t>.</w:t>
            </w:r>
          </w:p>
          <w:p w14:paraId="0F756F8D" w14:textId="77777777" w:rsidR="008423E4" w:rsidRPr="00835628" w:rsidRDefault="008423E4" w:rsidP="0038677F">
            <w:pPr>
              <w:rPr>
                <w:b/>
              </w:rPr>
            </w:pPr>
          </w:p>
        </w:tc>
      </w:tr>
      <w:tr w:rsidR="00D45C49" w14:paraId="0F6C2FA7" w14:textId="77777777" w:rsidTr="00444A07">
        <w:tc>
          <w:tcPr>
            <w:tcW w:w="9360" w:type="dxa"/>
          </w:tcPr>
          <w:p w14:paraId="22981522" w14:textId="77777777" w:rsidR="008423E4" w:rsidRPr="00A8133F" w:rsidRDefault="00DC248F" w:rsidP="0038677F">
            <w:pPr>
              <w:rPr>
                <w:b/>
              </w:rPr>
            </w:pPr>
            <w:r w:rsidRPr="009C1E9A">
              <w:rPr>
                <w:b/>
                <w:u w:val="single"/>
              </w:rPr>
              <w:t>EFFECTIVE DATE</w:t>
            </w:r>
            <w:r>
              <w:rPr>
                <w:b/>
              </w:rPr>
              <w:t xml:space="preserve"> </w:t>
            </w:r>
          </w:p>
          <w:p w14:paraId="3F6F8002" w14:textId="77777777" w:rsidR="008423E4" w:rsidRDefault="008423E4" w:rsidP="0038677F"/>
          <w:p w14:paraId="5AB9F8D8" w14:textId="77777777" w:rsidR="008423E4" w:rsidRDefault="00DC248F" w:rsidP="0038677F">
            <w:pPr>
              <w:pStyle w:val="Header"/>
              <w:tabs>
                <w:tab w:val="clear" w:pos="4320"/>
                <w:tab w:val="clear" w:pos="8640"/>
              </w:tabs>
              <w:jc w:val="both"/>
            </w:pPr>
            <w:r>
              <w:t xml:space="preserve">Except as </w:t>
            </w:r>
            <w:r w:rsidR="0023486F">
              <w:t xml:space="preserve">otherwise </w:t>
            </w:r>
            <w:r>
              <w:t>provided, on passage, or, if the bill does not receive the necessary vote, September 1, 2023.</w:t>
            </w:r>
          </w:p>
          <w:p w14:paraId="043F6757" w14:textId="41B869A7" w:rsidR="005A0FA9" w:rsidRPr="00233FDB" w:rsidRDefault="005A0FA9" w:rsidP="0038677F">
            <w:pPr>
              <w:pStyle w:val="Header"/>
              <w:tabs>
                <w:tab w:val="clear" w:pos="4320"/>
                <w:tab w:val="clear" w:pos="8640"/>
              </w:tabs>
              <w:jc w:val="both"/>
              <w:rPr>
                <w:b/>
              </w:rPr>
            </w:pPr>
          </w:p>
        </w:tc>
      </w:tr>
      <w:tr w:rsidR="00D45C49" w14:paraId="5B8C2350" w14:textId="77777777" w:rsidTr="00444A07">
        <w:tc>
          <w:tcPr>
            <w:tcW w:w="9360" w:type="dxa"/>
          </w:tcPr>
          <w:p w14:paraId="4454B36D" w14:textId="77777777" w:rsidR="00B27F4D" w:rsidRDefault="00DC248F" w:rsidP="0038677F">
            <w:pPr>
              <w:jc w:val="both"/>
              <w:rPr>
                <w:b/>
                <w:u w:val="single"/>
              </w:rPr>
            </w:pPr>
            <w:r>
              <w:rPr>
                <w:b/>
                <w:u w:val="single"/>
              </w:rPr>
              <w:t>COMPARISON OF INTRODUCED AND SUBSTITUTE</w:t>
            </w:r>
          </w:p>
          <w:p w14:paraId="47A8C2A1" w14:textId="77777777" w:rsidR="00BC04A4" w:rsidRDefault="00BC04A4" w:rsidP="0038677F">
            <w:pPr>
              <w:jc w:val="both"/>
            </w:pPr>
          </w:p>
          <w:p w14:paraId="341B6C50" w14:textId="3D2ECE2F" w:rsidR="00F64069" w:rsidRDefault="00DC248F" w:rsidP="0038677F">
            <w:pPr>
              <w:jc w:val="both"/>
            </w:pPr>
            <w:r>
              <w:t xml:space="preserve">While C.S.H.B. 1605 may </w:t>
            </w:r>
            <w:r>
              <w:t>differ from the introduced in minor or nonsubstantive ways, the following summarizes the substantial differences between the introduced and committee substitute versions of the bill.</w:t>
            </w:r>
          </w:p>
          <w:p w14:paraId="1B170A96" w14:textId="77777777" w:rsidR="00F64069" w:rsidRDefault="00F64069" w:rsidP="0038677F">
            <w:pPr>
              <w:jc w:val="both"/>
            </w:pPr>
          </w:p>
          <w:p w14:paraId="5DFDE7F2" w14:textId="77777777" w:rsidR="00F64069" w:rsidRDefault="00DC248F" w:rsidP="0038677F">
            <w:pPr>
              <w:keepNext/>
              <w:keepLines/>
              <w:jc w:val="both"/>
              <w:rPr>
                <w:b/>
                <w:bCs/>
              </w:rPr>
            </w:pPr>
            <w:r>
              <w:rPr>
                <w:b/>
                <w:bCs/>
              </w:rPr>
              <w:t>Unit or Weekly Lesson Plan</w:t>
            </w:r>
          </w:p>
          <w:p w14:paraId="70B80561" w14:textId="77777777" w:rsidR="00F64069" w:rsidRDefault="00F64069" w:rsidP="0038677F">
            <w:pPr>
              <w:keepNext/>
              <w:keepLines/>
              <w:jc w:val="both"/>
            </w:pPr>
          </w:p>
          <w:p w14:paraId="5EB34B9A" w14:textId="77777777" w:rsidR="00F64069" w:rsidRDefault="00DC248F" w:rsidP="0038677F">
            <w:pPr>
              <w:keepNext/>
              <w:keepLines/>
              <w:jc w:val="both"/>
            </w:pPr>
            <w:r>
              <w:t>Whereas both the introduced and the substitu</w:t>
            </w:r>
            <w:r>
              <w:t>te change the current requirement for a classroom teacher of a foundation curriculum course to prepare a unit or weekly lesson plan, they differ as follows:</w:t>
            </w:r>
          </w:p>
          <w:p w14:paraId="1F684C68" w14:textId="77777777" w:rsidR="00F64069" w:rsidRDefault="00DC248F" w:rsidP="0038677F">
            <w:pPr>
              <w:pStyle w:val="ListParagraph"/>
              <w:numPr>
                <w:ilvl w:val="0"/>
                <w:numId w:val="26"/>
              </w:numPr>
              <w:contextualSpacing w:val="0"/>
              <w:jc w:val="both"/>
            </w:pPr>
            <w:r>
              <w:t xml:space="preserve">the introduced provided explicitly that a teacher may only be required to prepare a unit or weekly </w:t>
            </w:r>
            <w:r>
              <w:t>lesson plan if the teacher's contract requires such preparation as part of the teacher's planning and noninstructional duties in accordance with the bill's provisions regarding such duties; but</w:t>
            </w:r>
          </w:p>
          <w:p w14:paraId="7F47F61D" w14:textId="77777777" w:rsidR="00F64069" w:rsidRDefault="00DC248F" w:rsidP="0038677F">
            <w:pPr>
              <w:pStyle w:val="ListParagraph"/>
              <w:numPr>
                <w:ilvl w:val="0"/>
                <w:numId w:val="26"/>
              </w:numPr>
              <w:contextualSpacing w:val="0"/>
              <w:jc w:val="both"/>
            </w:pPr>
            <w:r>
              <w:t>the substitute establishes instead that a unit or weekly lesso</w:t>
            </w:r>
            <w:r>
              <w:t>n plan that is included in instructional material and adopted by the applicable district board under the bill's provisions is sufficient to satisfy a requirement to prepare the unit or lesson plan.</w:t>
            </w:r>
          </w:p>
          <w:p w14:paraId="06B9A98E" w14:textId="77777777" w:rsidR="00F64069" w:rsidRDefault="00F64069" w:rsidP="0038677F">
            <w:pPr>
              <w:jc w:val="both"/>
            </w:pPr>
          </w:p>
          <w:p w14:paraId="1BAA592C" w14:textId="77777777" w:rsidR="00F64069" w:rsidRPr="002247DB" w:rsidRDefault="00DC248F" w:rsidP="0038677F">
            <w:pPr>
              <w:keepNext/>
              <w:jc w:val="both"/>
              <w:rPr>
                <w:b/>
                <w:bCs/>
              </w:rPr>
            </w:pPr>
            <w:r w:rsidRPr="002247DB">
              <w:rPr>
                <w:b/>
                <w:bCs/>
              </w:rPr>
              <w:t>Immunity for Classroom Teacher</w:t>
            </w:r>
          </w:p>
          <w:p w14:paraId="712BA361" w14:textId="77777777" w:rsidR="00F64069" w:rsidRDefault="00F64069" w:rsidP="0038677F">
            <w:pPr>
              <w:keepNext/>
              <w:jc w:val="both"/>
            </w:pPr>
          </w:p>
          <w:p w14:paraId="3227BB7F" w14:textId="77777777" w:rsidR="00F64069" w:rsidRDefault="00DC248F" w:rsidP="0038677F">
            <w:pPr>
              <w:keepNext/>
              <w:jc w:val="both"/>
            </w:pPr>
            <w:r>
              <w:t>The substitute specifies,</w:t>
            </w:r>
            <w:r>
              <w:t xml:space="preserve"> but the introduced did not, that the immunity provided under both the substitute and the introduced to a classroom teacher using only instructional material on the list of approved instructional material maintained by the SBOE is in addition to any other </w:t>
            </w:r>
            <w:r>
              <w:t>immunity provided by law. Furthermore, the substitute prohibits these immunity provisions from being construed to interfere with any other immunity provided by law, but the introduced did not include this prohibition.</w:t>
            </w:r>
          </w:p>
          <w:p w14:paraId="3950C955" w14:textId="77777777" w:rsidR="00F64069" w:rsidRDefault="00F64069" w:rsidP="0038677F">
            <w:pPr>
              <w:jc w:val="both"/>
            </w:pPr>
          </w:p>
          <w:p w14:paraId="6B48A5AE" w14:textId="77777777" w:rsidR="00F64069" w:rsidRPr="002247DB" w:rsidRDefault="00DC248F" w:rsidP="0038677F">
            <w:pPr>
              <w:jc w:val="both"/>
              <w:rPr>
                <w:b/>
                <w:bCs/>
              </w:rPr>
            </w:pPr>
            <w:r w:rsidRPr="002247DB">
              <w:rPr>
                <w:b/>
                <w:bCs/>
              </w:rPr>
              <w:t>Parent Request for Instructional Mate</w:t>
            </w:r>
            <w:r w:rsidRPr="002247DB">
              <w:rPr>
                <w:b/>
                <w:bCs/>
              </w:rPr>
              <w:t>rial Review</w:t>
            </w:r>
            <w:r>
              <w:rPr>
                <w:b/>
                <w:bCs/>
              </w:rPr>
              <w:t xml:space="preserve"> </w:t>
            </w:r>
          </w:p>
          <w:p w14:paraId="5D090250" w14:textId="77777777" w:rsidR="00F64069" w:rsidRDefault="00F64069" w:rsidP="0038677F">
            <w:pPr>
              <w:jc w:val="both"/>
            </w:pPr>
          </w:p>
          <w:p w14:paraId="3DAAABE0" w14:textId="77777777" w:rsidR="00F64069" w:rsidRDefault="00DC248F" w:rsidP="0038677F">
            <w:pPr>
              <w:jc w:val="both"/>
            </w:pPr>
            <w:r>
              <w:t xml:space="preserve">The substitute and introduced both establish a process </w:t>
            </w:r>
            <w:r w:rsidRPr="00827825">
              <w:t xml:space="preserve">by which a </w:t>
            </w:r>
            <w:r>
              <w:t xml:space="preserve">student's </w:t>
            </w:r>
            <w:r w:rsidRPr="00827825">
              <w:t>parent</w:t>
            </w:r>
            <w:r>
              <w:t>, or a group of parents by petition,</w:t>
            </w:r>
            <w:r w:rsidRPr="00827825">
              <w:t xml:space="preserve"> may request an instructional material review for a subject area in the grade level in which the student is enrolled</w:t>
            </w:r>
            <w:r>
              <w:t xml:space="preserve"> and the</w:t>
            </w:r>
            <w:r>
              <w:t>y both require</w:t>
            </w:r>
            <w:r w:rsidRPr="003365F1">
              <w:t xml:space="preserve"> such</w:t>
            </w:r>
            <w:r>
              <w:t xml:space="preserve"> a review only once per school year, but the substitute includes an additional specification clarifying that a board is required to conduct a requested review of a specific subject area or grade level at a specific district campus only o</w:t>
            </w:r>
            <w:r>
              <w:t>nce per school year.</w:t>
            </w:r>
          </w:p>
          <w:p w14:paraId="57909108" w14:textId="77777777" w:rsidR="00F64069" w:rsidRDefault="00F64069" w:rsidP="0038677F">
            <w:pPr>
              <w:jc w:val="both"/>
            </w:pPr>
          </w:p>
          <w:p w14:paraId="6018C5E2" w14:textId="77777777" w:rsidR="00F64069" w:rsidRPr="00D601D9" w:rsidRDefault="00DC248F" w:rsidP="0038677F">
            <w:pPr>
              <w:jc w:val="both"/>
              <w:rPr>
                <w:b/>
                <w:bCs/>
              </w:rPr>
            </w:pPr>
            <w:r>
              <w:rPr>
                <w:b/>
                <w:bCs/>
              </w:rPr>
              <w:t>Instructional Materials: Sufficient Time to Teach and Learn State Curriculum</w:t>
            </w:r>
          </w:p>
          <w:p w14:paraId="316C511C" w14:textId="77777777" w:rsidR="00F64069" w:rsidRDefault="00F64069" w:rsidP="0038677F">
            <w:pPr>
              <w:jc w:val="both"/>
            </w:pPr>
          </w:p>
          <w:p w14:paraId="23706921" w14:textId="77777777" w:rsidR="00F64069" w:rsidRDefault="00DC248F" w:rsidP="0038677F">
            <w:pPr>
              <w:jc w:val="both"/>
            </w:pPr>
            <w:r>
              <w:t>The substitute includes provisions not in the introduced that, as follows:</w:t>
            </w:r>
          </w:p>
          <w:p w14:paraId="2A7DD52E" w14:textId="77777777" w:rsidR="00F64069" w:rsidRDefault="00DC248F" w:rsidP="0038677F">
            <w:pPr>
              <w:pStyle w:val="ListParagraph"/>
              <w:numPr>
                <w:ilvl w:val="0"/>
                <w:numId w:val="27"/>
              </w:numPr>
              <w:contextualSpacing w:val="0"/>
              <w:jc w:val="both"/>
            </w:pPr>
            <w:r>
              <w:t xml:space="preserve">specify that, in adopting instructional materials, a district must ensure sufficient time is provided for teachers to teach and students to learn the applicable state curriculum standards; and </w:t>
            </w:r>
          </w:p>
          <w:p w14:paraId="38681669" w14:textId="77777777" w:rsidR="00F64069" w:rsidRPr="00B06213" w:rsidRDefault="00DC248F" w:rsidP="0038677F">
            <w:pPr>
              <w:pStyle w:val="ListParagraph"/>
              <w:numPr>
                <w:ilvl w:val="0"/>
                <w:numId w:val="27"/>
              </w:numPr>
              <w:contextualSpacing w:val="0"/>
              <w:jc w:val="both"/>
            </w:pPr>
            <w:r>
              <w:t>prohibit a district from penalizing a teacher who does not fol</w:t>
            </w:r>
            <w:r>
              <w:t>low the pacing of specified instructional materials or scope and sequence for an applicable subject.</w:t>
            </w:r>
          </w:p>
          <w:p w14:paraId="0C3085AD" w14:textId="77777777" w:rsidR="00F64069" w:rsidRDefault="00F64069" w:rsidP="0038677F">
            <w:pPr>
              <w:jc w:val="both"/>
            </w:pPr>
          </w:p>
          <w:p w14:paraId="3C84F4EC" w14:textId="77777777" w:rsidR="00F64069" w:rsidRPr="00B370BE" w:rsidRDefault="00DC248F" w:rsidP="0038677F">
            <w:pPr>
              <w:jc w:val="both"/>
              <w:rPr>
                <w:b/>
                <w:bCs/>
              </w:rPr>
            </w:pPr>
            <w:r w:rsidRPr="00B370BE">
              <w:rPr>
                <w:b/>
                <w:bCs/>
              </w:rPr>
              <w:t>Tier One Instructional Material</w:t>
            </w:r>
            <w:r>
              <w:rPr>
                <w:b/>
                <w:bCs/>
              </w:rPr>
              <w:t xml:space="preserve"> Definitions</w:t>
            </w:r>
          </w:p>
          <w:p w14:paraId="53B4C89E" w14:textId="77777777" w:rsidR="00F64069" w:rsidRDefault="00F64069" w:rsidP="0038677F">
            <w:pPr>
              <w:jc w:val="both"/>
            </w:pPr>
          </w:p>
          <w:p w14:paraId="598128CB" w14:textId="77777777" w:rsidR="00F64069" w:rsidRDefault="00DC248F" w:rsidP="0038677F">
            <w:pPr>
              <w:jc w:val="both"/>
            </w:pPr>
            <w:r>
              <w:t>Both the substitute and the introduced define "full subject tier one instructional material" and "partial sub</w:t>
            </w:r>
            <w:r>
              <w:t>ject tier one instructional material" but they differ as follows:</w:t>
            </w:r>
          </w:p>
          <w:p w14:paraId="4B06D3F4" w14:textId="77777777" w:rsidR="00F64069" w:rsidRDefault="00DC248F" w:rsidP="0038677F">
            <w:pPr>
              <w:pStyle w:val="ListParagraph"/>
              <w:numPr>
                <w:ilvl w:val="0"/>
                <w:numId w:val="28"/>
              </w:numPr>
              <w:contextualSpacing w:val="0"/>
              <w:jc w:val="both"/>
            </w:pPr>
            <w:r>
              <w:t xml:space="preserve">the substitute does not include the specification in the introduced that the applicable material includes lesson plans; and </w:t>
            </w:r>
          </w:p>
          <w:p w14:paraId="5FFE1A2B" w14:textId="77777777" w:rsidR="00F64069" w:rsidRDefault="00DC248F" w:rsidP="0038677F">
            <w:pPr>
              <w:pStyle w:val="ListParagraph"/>
              <w:numPr>
                <w:ilvl w:val="0"/>
                <w:numId w:val="28"/>
              </w:numPr>
              <w:contextualSpacing w:val="0"/>
              <w:jc w:val="both"/>
            </w:pPr>
            <w:r>
              <w:t>the substitute does not provide, as the introduced does, that tho</w:t>
            </w:r>
            <w:r>
              <w:t>se materials are materials designed so that, when implemented with fidelity, students will attain mastery of the applicable curriculum but provides that those materials instead are materials designed to, if implemented as designed, provide a student with t</w:t>
            </w:r>
            <w:r>
              <w:t>hat mastery.</w:t>
            </w:r>
          </w:p>
          <w:p w14:paraId="323EDE5B" w14:textId="77777777" w:rsidR="00F64069" w:rsidRDefault="00F64069" w:rsidP="0038677F">
            <w:pPr>
              <w:tabs>
                <w:tab w:val="left" w:pos="960"/>
              </w:tabs>
              <w:jc w:val="both"/>
            </w:pPr>
          </w:p>
          <w:p w14:paraId="30E510C4" w14:textId="77777777" w:rsidR="00F64069" w:rsidRPr="002247DB" w:rsidRDefault="00DC248F" w:rsidP="0038677F">
            <w:pPr>
              <w:tabs>
                <w:tab w:val="left" w:pos="960"/>
              </w:tabs>
              <w:jc w:val="both"/>
              <w:rPr>
                <w:b/>
                <w:bCs/>
              </w:rPr>
            </w:pPr>
            <w:r>
              <w:rPr>
                <w:b/>
                <w:bCs/>
              </w:rPr>
              <w:t xml:space="preserve">Authorized </w:t>
            </w:r>
            <w:r w:rsidRPr="002247DB">
              <w:rPr>
                <w:b/>
                <w:bCs/>
              </w:rPr>
              <w:t>Advisory Committee</w:t>
            </w:r>
            <w:r w:rsidRPr="002247DB">
              <w:rPr>
                <w:b/>
                <w:bCs/>
              </w:rPr>
              <w:tab/>
            </w:r>
          </w:p>
          <w:p w14:paraId="5EC10286" w14:textId="77777777" w:rsidR="00F64069" w:rsidRDefault="00F64069" w:rsidP="0038677F">
            <w:pPr>
              <w:tabs>
                <w:tab w:val="left" w:pos="960"/>
              </w:tabs>
              <w:jc w:val="both"/>
            </w:pPr>
          </w:p>
          <w:p w14:paraId="2D8AA7EC" w14:textId="77777777" w:rsidR="00F64069" w:rsidRDefault="00DC248F" w:rsidP="0038677F">
            <w:pPr>
              <w:jc w:val="both"/>
            </w:pPr>
            <w:r>
              <w:t xml:space="preserve">Whereas the introduced set out a provision merely referencing the establishment of an advisory committee exempt from state law governing advisory committees, the substitute expressly authorizes TEA to form an advisory committee, which would also be exempt </w:t>
            </w:r>
            <w:r>
              <w:t>from that state law, to comply with state law and the bill's provisions relating to instructional material and technology.</w:t>
            </w:r>
          </w:p>
          <w:p w14:paraId="3B58C906" w14:textId="77777777" w:rsidR="00F64069" w:rsidRDefault="00F64069" w:rsidP="0038677F">
            <w:pPr>
              <w:jc w:val="both"/>
            </w:pPr>
          </w:p>
          <w:p w14:paraId="5824BF2C" w14:textId="77777777" w:rsidR="00F64069" w:rsidRPr="002247DB" w:rsidRDefault="00DC248F" w:rsidP="0038677F">
            <w:pPr>
              <w:jc w:val="both"/>
              <w:rPr>
                <w:b/>
                <w:bCs/>
              </w:rPr>
            </w:pPr>
            <w:r w:rsidRPr="002247DB">
              <w:rPr>
                <w:b/>
                <w:bCs/>
              </w:rPr>
              <w:t>TEA Purchase of Instructional Materials and Technology</w:t>
            </w:r>
          </w:p>
          <w:p w14:paraId="14C6EC94" w14:textId="77777777" w:rsidR="00F64069" w:rsidRDefault="00F64069" w:rsidP="0038677F">
            <w:pPr>
              <w:jc w:val="both"/>
            </w:pPr>
          </w:p>
          <w:p w14:paraId="2E6EAB54" w14:textId="77777777" w:rsidR="00F64069" w:rsidRDefault="00DC248F" w:rsidP="0038677F">
            <w:pPr>
              <w:jc w:val="both"/>
            </w:pPr>
            <w:r>
              <w:t>The substitute and introduced both grant contracting authority to TEA for it</w:t>
            </w:r>
            <w:r>
              <w:t xml:space="preserve"> to contract directly for the purchase of instructional materials and technology, both provide for the inapplicability of state law governing state agency purchases of automated information systems to such contracts, and both authorize TEA participation in</w:t>
            </w:r>
            <w:r>
              <w:t xml:space="preserve"> a program authorized under that state law. However, they differ as follows:</w:t>
            </w:r>
          </w:p>
          <w:p w14:paraId="66AF8CE1" w14:textId="77777777" w:rsidR="00F64069" w:rsidRDefault="00DC248F" w:rsidP="0038677F">
            <w:pPr>
              <w:pStyle w:val="ListParagraph"/>
              <w:numPr>
                <w:ilvl w:val="0"/>
                <w:numId w:val="29"/>
              </w:numPr>
              <w:contextualSpacing w:val="0"/>
              <w:jc w:val="both"/>
            </w:pPr>
            <w:r>
              <w:t>the substitute clarifies that such a purchase is from funds appropriated for that purpose; and</w:t>
            </w:r>
          </w:p>
          <w:p w14:paraId="77BC8BFF" w14:textId="77777777" w:rsidR="00F64069" w:rsidRDefault="00DC248F" w:rsidP="0038677F">
            <w:pPr>
              <w:pStyle w:val="ListParagraph"/>
              <w:numPr>
                <w:ilvl w:val="0"/>
                <w:numId w:val="29"/>
              </w:numPr>
              <w:contextualSpacing w:val="0"/>
              <w:jc w:val="both"/>
            </w:pPr>
            <w:r>
              <w:t xml:space="preserve">while the introduced provides for the inapplicability of that state law </w:t>
            </w:r>
            <w:r>
              <w:t>generally, the substitute makes specifically inapplicable to such contracts only the provisions of that state law requiring a state agency to use a contract or contract terms developed or preapproved by the Department of Information Resources.</w:t>
            </w:r>
          </w:p>
          <w:p w14:paraId="1753A3EF" w14:textId="77777777" w:rsidR="00F64069" w:rsidRDefault="00F64069" w:rsidP="0038677F">
            <w:pPr>
              <w:jc w:val="both"/>
            </w:pPr>
          </w:p>
          <w:p w14:paraId="7EC4C9AF" w14:textId="77777777" w:rsidR="00F64069" w:rsidRPr="002247DB" w:rsidRDefault="00DC248F" w:rsidP="0038677F">
            <w:pPr>
              <w:jc w:val="both"/>
              <w:rPr>
                <w:b/>
                <w:bCs/>
              </w:rPr>
            </w:pPr>
            <w:r>
              <w:rPr>
                <w:b/>
                <w:bCs/>
              </w:rPr>
              <w:t xml:space="preserve">Annual TEA </w:t>
            </w:r>
            <w:r>
              <w:rPr>
                <w:b/>
                <w:bCs/>
              </w:rPr>
              <w:t>Review Process; Subsequent SBOE Review</w:t>
            </w:r>
          </w:p>
          <w:p w14:paraId="5E7A31D0" w14:textId="77777777" w:rsidR="00F64069" w:rsidRPr="00B06213" w:rsidRDefault="00F64069" w:rsidP="0038677F">
            <w:pPr>
              <w:jc w:val="both"/>
            </w:pPr>
          </w:p>
          <w:p w14:paraId="10D5E07E" w14:textId="77777777" w:rsidR="00F64069" w:rsidRDefault="00DC248F" w:rsidP="0038677F">
            <w:pPr>
              <w:jc w:val="both"/>
            </w:pPr>
            <w:r>
              <w:t>The substitute and the introduced both provide for an annual TEA review of instructional materials, the attendant process and approved rubric for that review, and the subsequent SBOE review of submitted recommendatio</w:t>
            </w:r>
            <w:r>
              <w:t>ns but they differ as follows:</w:t>
            </w:r>
          </w:p>
          <w:p w14:paraId="7811F2C6" w14:textId="77777777" w:rsidR="00F64069" w:rsidRDefault="00DC248F" w:rsidP="0038677F">
            <w:pPr>
              <w:pStyle w:val="ListParagraph"/>
              <w:numPr>
                <w:ilvl w:val="0"/>
                <w:numId w:val="30"/>
              </w:numPr>
              <w:contextualSpacing w:val="0"/>
              <w:jc w:val="both"/>
            </w:pPr>
            <w:r>
              <w:t>the substitute, with respect to the process by which TEA selects materials for that review, requires the selection process to include reviewing materials using a time frame appropriate for updating the list of approved materi</w:t>
            </w:r>
            <w:r>
              <w:t>als maintained by the SBOE to address revisions made to the state curriculum by the SBOE for a particular subject or grade level, but the introduced did not contain this provision;</w:t>
            </w:r>
          </w:p>
          <w:p w14:paraId="639B8E30" w14:textId="77777777" w:rsidR="00F64069" w:rsidRDefault="00DC248F" w:rsidP="0038677F">
            <w:pPr>
              <w:pStyle w:val="ListParagraph"/>
              <w:numPr>
                <w:ilvl w:val="0"/>
                <w:numId w:val="32"/>
              </w:numPr>
              <w:contextualSpacing w:val="0"/>
              <w:jc w:val="both"/>
            </w:pPr>
            <w:r>
              <w:t>the substitute includes a provision requiring TEA to provide the results of</w:t>
            </w:r>
            <w:r>
              <w:t xml:space="preserve"> the review and any related recommendations to the SBOE for approval or rejection of the material, whereas the introduced only required TEA to recommend materials it determined appropriate for inclusion on the SBOE list; </w:t>
            </w:r>
          </w:p>
          <w:p w14:paraId="61AAB5CE" w14:textId="77777777" w:rsidR="00F64069" w:rsidRDefault="00DC248F" w:rsidP="0038677F">
            <w:pPr>
              <w:pStyle w:val="ListParagraph"/>
              <w:numPr>
                <w:ilvl w:val="0"/>
                <w:numId w:val="32"/>
              </w:numPr>
              <w:contextualSpacing w:val="0"/>
            </w:pPr>
            <w:r>
              <w:t>the substitute, unlike the introdu</w:t>
            </w:r>
            <w:r>
              <w:t>ced, authorizes the SBOE to add a material not approved to a list of rejected instructional materials and, correspondingly, provides for an updated list of approved materials to be provided to each district by a specified deadline; and</w:t>
            </w:r>
          </w:p>
          <w:p w14:paraId="6D0D8F07" w14:textId="77777777" w:rsidR="00F64069" w:rsidRDefault="00DC248F" w:rsidP="0038677F">
            <w:pPr>
              <w:pStyle w:val="ListParagraph"/>
              <w:numPr>
                <w:ilvl w:val="0"/>
                <w:numId w:val="32"/>
              </w:numPr>
              <w:contextualSpacing w:val="0"/>
              <w:jc w:val="both"/>
            </w:pPr>
            <w:r>
              <w:t>while the introduced</w:t>
            </w:r>
            <w:r>
              <w:t xml:space="preserve"> provided that an item requiring approval by the SBOE under the annual review process is approved unless rejected within 90 days of submission, the substitute clarifies that it is instead the review process established under the bill's provisions or the ru</w:t>
            </w:r>
            <w:r>
              <w:t>bric developed for that process, and not the item itself as specified in the introduced, that is automatically approved by the SBOE if not rejected by the 91st day after the date TEA submits an item to the board.</w:t>
            </w:r>
          </w:p>
          <w:p w14:paraId="3C34EEAA" w14:textId="77777777" w:rsidR="00F64069" w:rsidRDefault="00F64069" w:rsidP="0038677F">
            <w:pPr>
              <w:jc w:val="both"/>
            </w:pPr>
          </w:p>
          <w:p w14:paraId="55B4B19E" w14:textId="77777777" w:rsidR="00F64069" w:rsidRDefault="00DC248F" w:rsidP="0038677F">
            <w:pPr>
              <w:keepNext/>
              <w:jc w:val="both"/>
              <w:rPr>
                <w:b/>
                <w:bCs/>
              </w:rPr>
            </w:pPr>
            <w:r>
              <w:rPr>
                <w:b/>
                <w:bCs/>
              </w:rPr>
              <w:t xml:space="preserve">Local Review of Instructional Material </w:t>
            </w:r>
          </w:p>
          <w:p w14:paraId="100EEDA4" w14:textId="77777777" w:rsidR="00F64069" w:rsidRDefault="00F64069" w:rsidP="0038677F">
            <w:pPr>
              <w:keepNext/>
              <w:jc w:val="both"/>
            </w:pPr>
          </w:p>
          <w:p w14:paraId="27BF6DFE" w14:textId="77777777" w:rsidR="00F64069" w:rsidRDefault="00DC248F" w:rsidP="0038677F">
            <w:pPr>
              <w:keepNext/>
              <w:jc w:val="both"/>
            </w:pPr>
            <w:r>
              <w:t>T</w:t>
            </w:r>
            <w:r>
              <w:t xml:space="preserve">he substitute and introduced both provide for the local review of classroom instructional material, but they differ as follows: </w:t>
            </w:r>
          </w:p>
          <w:p w14:paraId="75EB72B3" w14:textId="77777777" w:rsidR="00F64069" w:rsidRDefault="00DC248F" w:rsidP="0038677F">
            <w:pPr>
              <w:pStyle w:val="ListParagraph"/>
              <w:numPr>
                <w:ilvl w:val="0"/>
                <w:numId w:val="23"/>
              </w:numPr>
              <w:contextualSpacing w:val="0"/>
              <w:jc w:val="both"/>
            </w:pPr>
            <w:r>
              <w:t xml:space="preserve">the substitute, but not the introduced, specifies that the standards developed by TEA for the review of materials by a </w:t>
            </w:r>
            <w:r>
              <w:t>district must be developed in consultation with stakeholders, including educators;</w:t>
            </w:r>
          </w:p>
          <w:p w14:paraId="649C3D87" w14:textId="77777777" w:rsidR="00F64069" w:rsidRDefault="00DC248F" w:rsidP="0038677F">
            <w:pPr>
              <w:pStyle w:val="ListParagraph"/>
              <w:numPr>
                <w:ilvl w:val="0"/>
                <w:numId w:val="23"/>
              </w:numPr>
              <w:contextualSpacing w:val="0"/>
              <w:jc w:val="both"/>
            </w:pPr>
            <w:r>
              <w:t>the substitute expressly requires that TEA develop a rubric with respect to the material being reviewed, whereas the introduced did not explicitly require such development;</w:t>
            </w:r>
          </w:p>
          <w:p w14:paraId="58F151A9" w14:textId="77777777" w:rsidR="00F64069" w:rsidRDefault="00DC248F" w:rsidP="0038677F">
            <w:pPr>
              <w:pStyle w:val="ListParagraph"/>
              <w:numPr>
                <w:ilvl w:val="0"/>
                <w:numId w:val="23"/>
              </w:numPr>
              <w:contextualSpacing w:val="0"/>
              <w:jc w:val="both"/>
            </w:pPr>
            <w:r>
              <w:t xml:space="preserve">the substitute, but not the introduced, prohibits TEA from authorizing the review of materials used by a teacher for a specific subject or grade level at a specific school district campus more than once per school year; </w:t>
            </w:r>
          </w:p>
          <w:p w14:paraId="3CD6B6A2" w14:textId="77777777" w:rsidR="00F64069" w:rsidRDefault="00DC248F" w:rsidP="0038677F">
            <w:pPr>
              <w:pStyle w:val="ListParagraph"/>
              <w:numPr>
                <w:ilvl w:val="0"/>
                <w:numId w:val="23"/>
              </w:numPr>
              <w:contextualSpacing w:val="0"/>
              <w:jc w:val="both"/>
            </w:pPr>
            <w:r>
              <w:t>the substitute specifies that the p</w:t>
            </w:r>
            <w:r>
              <w:t>rovision requiring TEA to provide training for appropriately conducting a review applies to a TEA-approved curriculum review service provider, rather than other TEA-approved private education service providers as provided in the introduced; and</w:t>
            </w:r>
          </w:p>
          <w:p w14:paraId="14293075" w14:textId="77777777" w:rsidR="00F64069" w:rsidRDefault="00DC248F" w:rsidP="0038677F">
            <w:pPr>
              <w:pStyle w:val="ListParagraph"/>
              <w:numPr>
                <w:ilvl w:val="0"/>
                <w:numId w:val="23"/>
              </w:numPr>
              <w:contextualSpacing w:val="0"/>
              <w:jc w:val="both"/>
            </w:pPr>
            <w:r>
              <w:t>the substit</w:t>
            </w:r>
            <w:r>
              <w:t>ute requires TEA to permit a regional education service center or a TEA-approved curriculum review service provider to conduct the review for a district, whereas the introduced provided no such requirement.</w:t>
            </w:r>
          </w:p>
          <w:p w14:paraId="0B34B68C" w14:textId="77777777" w:rsidR="00F64069" w:rsidRDefault="00F64069" w:rsidP="0038677F">
            <w:pPr>
              <w:jc w:val="both"/>
              <w:rPr>
                <w:b/>
                <w:bCs/>
              </w:rPr>
            </w:pPr>
          </w:p>
          <w:p w14:paraId="004BDBA0" w14:textId="77777777" w:rsidR="00F64069" w:rsidRDefault="00DC248F" w:rsidP="0038677F">
            <w:pPr>
              <w:jc w:val="both"/>
              <w:rPr>
                <w:b/>
                <w:bCs/>
              </w:rPr>
            </w:pPr>
            <w:r>
              <w:rPr>
                <w:b/>
                <w:bCs/>
              </w:rPr>
              <w:t>Licensing</w:t>
            </w:r>
          </w:p>
          <w:p w14:paraId="79353687" w14:textId="77777777" w:rsidR="00F64069" w:rsidRPr="00D601D9" w:rsidRDefault="00F64069" w:rsidP="0038677F">
            <w:pPr>
              <w:jc w:val="both"/>
              <w:rPr>
                <w:b/>
                <w:bCs/>
              </w:rPr>
            </w:pPr>
          </w:p>
          <w:p w14:paraId="0979DC19" w14:textId="77777777" w:rsidR="00F64069" w:rsidRDefault="00DC248F" w:rsidP="0038677F">
            <w:pPr>
              <w:jc w:val="both"/>
            </w:pPr>
            <w:r>
              <w:t>The substitute and introduced both pr</w:t>
            </w:r>
            <w:r>
              <w:t>ovide for the licensing of instructional material to the state under an intellectual property license allowing for free use, reuse, modification, or sharing with others, but they differ as follows:</w:t>
            </w:r>
          </w:p>
          <w:p w14:paraId="22FD611C" w14:textId="77777777" w:rsidR="00F64069" w:rsidRDefault="00DC248F" w:rsidP="0038677F">
            <w:pPr>
              <w:pStyle w:val="ListParagraph"/>
              <w:numPr>
                <w:ilvl w:val="0"/>
                <w:numId w:val="33"/>
              </w:numPr>
              <w:contextualSpacing w:val="0"/>
              <w:jc w:val="both"/>
            </w:pPr>
            <w:r>
              <w:t>the introduced specified that the instructional material m</w:t>
            </w:r>
            <w:r>
              <w:t>ay be licensed to the state under such a license that conforms to the requirements for open education resource instructional materials even if it is limited to noncommercial or educational use; but</w:t>
            </w:r>
          </w:p>
          <w:p w14:paraId="6D832139" w14:textId="77777777" w:rsidR="00F64069" w:rsidRDefault="00DC248F" w:rsidP="0038677F">
            <w:pPr>
              <w:pStyle w:val="ListParagraph"/>
              <w:numPr>
                <w:ilvl w:val="0"/>
                <w:numId w:val="33"/>
              </w:numPr>
              <w:contextualSpacing w:val="0"/>
              <w:jc w:val="both"/>
            </w:pPr>
            <w:r>
              <w:t>the substitute clarifies that provision to directly provid</w:t>
            </w:r>
            <w:r>
              <w:t xml:space="preserve">e that instructional material licensed under an intellectual property license that is restricted to noncommercial or educational use qualifies as material that allows for free use, reuse, modification or sharing with others. </w:t>
            </w:r>
          </w:p>
          <w:p w14:paraId="5A9E6E6F" w14:textId="77777777" w:rsidR="00F64069" w:rsidRDefault="00F64069" w:rsidP="0038677F">
            <w:pPr>
              <w:jc w:val="both"/>
            </w:pPr>
          </w:p>
          <w:p w14:paraId="0AFF735E" w14:textId="77777777" w:rsidR="00F64069" w:rsidRPr="00D1206B" w:rsidRDefault="00DC248F" w:rsidP="0038677F">
            <w:pPr>
              <w:jc w:val="both"/>
              <w:rPr>
                <w:b/>
                <w:bCs/>
              </w:rPr>
            </w:pPr>
            <w:r>
              <w:rPr>
                <w:b/>
                <w:bCs/>
              </w:rPr>
              <w:t>Pre-Review Use of</w:t>
            </w:r>
            <w:r w:rsidRPr="00D1206B">
              <w:rPr>
                <w:b/>
                <w:bCs/>
              </w:rPr>
              <w:t xml:space="preserve"> </w:t>
            </w:r>
            <w:r>
              <w:rPr>
                <w:b/>
                <w:bCs/>
              </w:rPr>
              <w:t xml:space="preserve">Certain </w:t>
            </w:r>
            <w:r w:rsidRPr="00D1206B">
              <w:rPr>
                <w:b/>
                <w:bCs/>
              </w:rPr>
              <w:t>Ope</w:t>
            </w:r>
            <w:r w:rsidRPr="00D1206B">
              <w:rPr>
                <w:b/>
                <w:bCs/>
              </w:rPr>
              <w:t>n Education Resource Instructional Material</w:t>
            </w:r>
          </w:p>
          <w:p w14:paraId="04F984DD" w14:textId="77777777" w:rsidR="00F64069" w:rsidRDefault="00F64069" w:rsidP="0038677F">
            <w:pPr>
              <w:jc w:val="both"/>
            </w:pPr>
          </w:p>
          <w:p w14:paraId="736AD019" w14:textId="77777777" w:rsidR="00F64069" w:rsidRDefault="00DC248F" w:rsidP="0038677F">
            <w:pPr>
              <w:jc w:val="both"/>
            </w:pPr>
            <w:r>
              <w:t>Both the substitute and the introduced provide for the same conditions under which instructional materials that have not been reviewed by the SBOE may be used by a district, but they differ as follows:</w:t>
            </w:r>
          </w:p>
          <w:p w14:paraId="63BE49AA" w14:textId="77777777" w:rsidR="00F64069" w:rsidRDefault="00DC248F" w:rsidP="0038677F">
            <w:pPr>
              <w:pStyle w:val="ListParagraph"/>
              <w:numPr>
                <w:ilvl w:val="0"/>
                <w:numId w:val="34"/>
              </w:numPr>
              <w:contextualSpacing w:val="0"/>
              <w:jc w:val="both"/>
            </w:pPr>
            <w:r>
              <w:t>the intro</w:t>
            </w:r>
            <w:r>
              <w:t>duced authorized such use for materials not previously in use by the district at a particular grade level under those shared conditions but made that authorization applicable to materials developed under statutory provisions, as amended by the bill, applic</w:t>
            </w:r>
            <w:r>
              <w:t>able to all state-developed open education resource instructional materials; but</w:t>
            </w:r>
          </w:p>
          <w:p w14:paraId="161CDEE5" w14:textId="77777777" w:rsidR="00F64069" w:rsidRDefault="00DC248F" w:rsidP="0038677F">
            <w:pPr>
              <w:pStyle w:val="ListParagraph"/>
              <w:numPr>
                <w:ilvl w:val="0"/>
                <w:numId w:val="34"/>
              </w:numPr>
              <w:contextualSpacing w:val="0"/>
              <w:jc w:val="both"/>
            </w:pPr>
            <w:r>
              <w:t>the substitute, in authorizing such use in a grade level in which the material has not been used previously, instead makes the authorization applicable only to instructional m</w:t>
            </w:r>
            <w:r>
              <w:t>aterials made available, under the bill's provisions, to assist in developing or testing the quality of the material.</w:t>
            </w:r>
          </w:p>
          <w:p w14:paraId="6C9FAC63" w14:textId="77777777" w:rsidR="00F64069" w:rsidRDefault="00F64069" w:rsidP="0038677F">
            <w:pPr>
              <w:jc w:val="both"/>
            </w:pPr>
          </w:p>
          <w:p w14:paraId="44A550D2" w14:textId="77777777" w:rsidR="00F64069" w:rsidRDefault="00DC248F" w:rsidP="0038677F">
            <w:pPr>
              <w:jc w:val="both"/>
              <w:rPr>
                <w:b/>
                <w:bCs/>
              </w:rPr>
            </w:pPr>
            <w:r w:rsidRPr="00D601D9">
              <w:rPr>
                <w:b/>
                <w:bCs/>
              </w:rPr>
              <w:t>Parent</w:t>
            </w:r>
            <w:r>
              <w:rPr>
                <w:b/>
                <w:bCs/>
              </w:rPr>
              <w:t xml:space="preserve"> Access to Portal</w:t>
            </w:r>
          </w:p>
          <w:p w14:paraId="151A4FB3" w14:textId="77777777" w:rsidR="00F64069" w:rsidRPr="007D65D2" w:rsidRDefault="00F64069" w:rsidP="0038677F">
            <w:pPr>
              <w:jc w:val="both"/>
              <w:rPr>
                <w:sz w:val="22"/>
                <w:szCs w:val="22"/>
              </w:rPr>
            </w:pPr>
          </w:p>
          <w:p w14:paraId="2D703D7A" w14:textId="77777777" w:rsidR="00F64069" w:rsidRDefault="00DC248F" w:rsidP="0038677F">
            <w:pPr>
              <w:jc w:val="both"/>
            </w:pPr>
            <w:r>
              <w:t xml:space="preserve">The substitute revises the provisions it shares with the introduced relating to an instructional materials parent portal to expressly prohibit the standards adopted by TEA for the portal from requiring a teacher to submit instructional materials developed </w:t>
            </w:r>
            <w:r>
              <w:t>by the teacher for inclusion in the portal. The substitute further revises the shared provision to provide, as follows:</w:t>
            </w:r>
          </w:p>
          <w:p w14:paraId="45F334AE" w14:textId="77777777" w:rsidR="00F64069" w:rsidRDefault="00DC248F" w:rsidP="0038677F">
            <w:pPr>
              <w:pStyle w:val="ListParagraph"/>
              <w:numPr>
                <w:ilvl w:val="0"/>
                <w:numId w:val="24"/>
              </w:numPr>
              <w:contextualSpacing w:val="0"/>
              <w:jc w:val="both"/>
            </w:pPr>
            <w:r>
              <w:t>TEA standards with respect to instructional material availability apply to a parent portal hosted by an entity that supplies instruction</w:t>
            </w:r>
            <w:r>
              <w:t>al materials reviewed by TEA; and</w:t>
            </w:r>
          </w:p>
          <w:p w14:paraId="1E38DC5E" w14:textId="77777777" w:rsidR="00F64069" w:rsidRDefault="00DC248F" w:rsidP="0038677F">
            <w:pPr>
              <w:pStyle w:val="ListParagraph"/>
              <w:numPr>
                <w:ilvl w:val="0"/>
                <w:numId w:val="24"/>
              </w:numPr>
              <w:contextualSpacing w:val="0"/>
              <w:jc w:val="both"/>
            </w:pPr>
            <w:r>
              <w:t>the portal must provide access to each parent of a student enrolled at a charter school.</w:t>
            </w:r>
          </w:p>
          <w:p w14:paraId="066ABDDF" w14:textId="77777777" w:rsidR="00F64069" w:rsidRDefault="00F64069" w:rsidP="0038677F">
            <w:pPr>
              <w:jc w:val="both"/>
            </w:pPr>
          </w:p>
          <w:p w14:paraId="4802BE92" w14:textId="77777777" w:rsidR="00F64069" w:rsidRPr="00032ED3" w:rsidRDefault="00DC248F" w:rsidP="0038677F">
            <w:pPr>
              <w:jc w:val="both"/>
              <w:rPr>
                <w:b/>
                <w:bCs/>
              </w:rPr>
            </w:pPr>
            <w:r>
              <w:rPr>
                <w:b/>
                <w:bCs/>
              </w:rPr>
              <w:t xml:space="preserve">Allotment for State-Approved </w:t>
            </w:r>
            <w:r w:rsidRPr="00032ED3">
              <w:rPr>
                <w:b/>
                <w:bCs/>
              </w:rPr>
              <w:t>Instructional Material</w:t>
            </w:r>
            <w:r>
              <w:rPr>
                <w:b/>
                <w:bCs/>
              </w:rPr>
              <w:t>s; Allotment for Open Education Resource Instructional Material</w:t>
            </w:r>
          </w:p>
          <w:p w14:paraId="2C55C779" w14:textId="77777777" w:rsidR="00F64069" w:rsidRDefault="00F64069" w:rsidP="0038677F">
            <w:pPr>
              <w:jc w:val="both"/>
            </w:pPr>
          </w:p>
          <w:p w14:paraId="71D23E07" w14:textId="77777777" w:rsidR="00F64069" w:rsidRDefault="00DC248F" w:rsidP="0038677F">
            <w:pPr>
              <w:jc w:val="both"/>
            </w:pPr>
            <w:r>
              <w:t xml:space="preserve">The substitute, </w:t>
            </w:r>
            <w:r>
              <w:t xml:space="preserve">with respect to the allotment for state-approved instructional materials, revises one of the provisions it shares with the introduced </w:t>
            </w:r>
            <w:r w:rsidRPr="003365F1">
              <w:t>clarifying that the allotment for each student is a reimbursement to the district for costs incurred to procure instructio</w:t>
            </w:r>
            <w:r w:rsidRPr="003365F1">
              <w:t>nal material.</w:t>
            </w:r>
            <w:r>
              <w:t xml:space="preserve"> Whereas the introduced made eligible for reimbursement the costs incurred to procure instructional material that has been acquired from a publisher, manufacturer, or other entity which has not been found to be out of compliance with provision</w:t>
            </w:r>
            <w:r>
              <w:t>s relating to duties of publishers and manufacturers, the substitute instead requires applicable material, in order to be eligible for reimbursement, to be acquired from an entity that has never been found to be out of compliance with those provisions.</w:t>
            </w:r>
          </w:p>
          <w:p w14:paraId="29A280EA" w14:textId="77777777" w:rsidR="00F64069" w:rsidRDefault="00F64069" w:rsidP="0038677F">
            <w:pPr>
              <w:jc w:val="both"/>
            </w:pPr>
          </w:p>
          <w:p w14:paraId="5A3859E9" w14:textId="77777777" w:rsidR="00F64069" w:rsidRDefault="00DC248F" w:rsidP="0038677F">
            <w:pPr>
              <w:jc w:val="both"/>
            </w:pPr>
            <w:r>
              <w:t>Bo</w:t>
            </w:r>
            <w:r>
              <w:t>th the substitute and the introduced, with respect to the a</w:t>
            </w:r>
            <w:r w:rsidRPr="002247DB">
              <w:t xml:space="preserve">llotment for </w:t>
            </w:r>
            <w:r>
              <w:t>s</w:t>
            </w:r>
            <w:r w:rsidRPr="002247DB">
              <w:t>tate-</w:t>
            </w:r>
            <w:r>
              <w:t>a</w:t>
            </w:r>
            <w:r w:rsidRPr="002247DB">
              <w:t xml:space="preserve">pproved </w:t>
            </w:r>
            <w:r>
              <w:t>i</w:t>
            </w:r>
            <w:r w:rsidRPr="002247DB">
              <w:t xml:space="preserve">nstructional </w:t>
            </w:r>
            <w:r>
              <w:t>m</w:t>
            </w:r>
            <w:r w:rsidRPr="002247DB">
              <w:t xml:space="preserve">aterials and </w:t>
            </w:r>
            <w:r>
              <w:t>the a</w:t>
            </w:r>
            <w:r w:rsidRPr="002247DB">
              <w:t xml:space="preserve">llotment for </w:t>
            </w:r>
            <w:r>
              <w:t>o</w:t>
            </w:r>
            <w:r w:rsidRPr="002247DB">
              <w:t xml:space="preserve">pen </w:t>
            </w:r>
            <w:r>
              <w:t>e</w:t>
            </w:r>
            <w:r w:rsidRPr="002247DB">
              <w:t xml:space="preserve">ducation </w:t>
            </w:r>
            <w:r>
              <w:t>r</w:t>
            </w:r>
            <w:r w:rsidRPr="002247DB">
              <w:t xml:space="preserve">esource </w:t>
            </w:r>
            <w:r>
              <w:t>i</w:t>
            </w:r>
            <w:r w:rsidRPr="002247DB">
              <w:t xml:space="preserve">nstructional </w:t>
            </w:r>
            <w:r>
              <w:t>m</w:t>
            </w:r>
            <w:r w:rsidRPr="002247DB">
              <w:t>aterial</w:t>
            </w:r>
            <w:r>
              <w:t>, require TEA to adopt a process for permitting a district subject to recaptu</w:t>
            </w:r>
            <w:r>
              <w:t>re to deposit local property tax revenue retained by the district to the credit of the state instructional materials and technology fund for the district's use, but they differ as follows:</w:t>
            </w:r>
          </w:p>
          <w:p w14:paraId="3EDE35BB" w14:textId="77777777" w:rsidR="00F64069" w:rsidRDefault="00DC248F" w:rsidP="0038677F">
            <w:pPr>
              <w:pStyle w:val="ListParagraph"/>
              <w:numPr>
                <w:ilvl w:val="0"/>
                <w:numId w:val="35"/>
              </w:numPr>
              <w:contextualSpacing w:val="0"/>
              <w:jc w:val="both"/>
            </w:pPr>
            <w:r>
              <w:t>the substitute extends applicability of that provision to a distric</w:t>
            </w:r>
            <w:r>
              <w:t>t that does not receive state aid under the foundation school program in an amount sufficient for the full amount of the applicable allotment to be deposited to the credit of the district's instructional materials technology account; and</w:t>
            </w:r>
          </w:p>
          <w:p w14:paraId="6DC02AF6" w14:textId="77777777" w:rsidR="00F64069" w:rsidRDefault="00DC248F" w:rsidP="0038677F">
            <w:pPr>
              <w:pStyle w:val="ListParagraph"/>
              <w:numPr>
                <w:ilvl w:val="0"/>
                <w:numId w:val="35"/>
              </w:numPr>
              <w:contextualSpacing w:val="0"/>
              <w:jc w:val="both"/>
            </w:pPr>
            <w:r>
              <w:t>the substitute fur</w:t>
            </w:r>
            <w:r>
              <w:t xml:space="preserve">ther provides that, if the commissioner determines that a district that deposits funds in accordance with the adopted process should have received </w:t>
            </w:r>
            <w:r w:rsidRPr="007A02D6">
              <w:t xml:space="preserve">additional state aid that should have been deposited to the credit of the district's instructional materials </w:t>
            </w:r>
            <w:r w:rsidRPr="007A02D6">
              <w:t>and technology account</w:t>
            </w:r>
            <w:r>
              <w:t xml:space="preserve">, </w:t>
            </w:r>
            <w:r w:rsidRPr="00AE6C58">
              <w:t>the district is entitled to additional state aid in the amount necessary to compensate the district for the amount of</w:t>
            </w:r>
            <w:r>
              <w:t xml:space="preserve"> property</w:t>
            </w:r>
            <w:r w:rsidRPr="00AE6C58">
              <w:t xml:space="preserve"> revenue generated by local school district effort</w:t>
            </w:r>
            <w:r>
              <w:t xml:space="preserve"> </w:t>
            </w:r>
            <w:r w:rsidRPr="00AE6C58">
              <w:t>deposited by the district for which the district was en</w:t>
            </w:r>
            <w:r w:rsidRPr="00AE6C58">
              <w:t>titled to state aid</w:t>
            </w:r>
            <w:r>
              <w:t>.</w:t>
            </w:r>
          </w:p>
          <w:p w14:paraId="003D0C04" w14:textId="77777777" w:rsidR="00F64069" w:rsidRDefault="00F64069" w:rsidP="0038677F">
            <w:pPr>
              <w:jc w:val="both"/>
            </w:pPr>
          </w:p>
          <w:p w14:paraId="4102B79D" w14:textId="77777777" w:rsidR="00F64069" w:rsidRDefault="00DC248F" w:rsidP="0038677F">
            <w:pPr>
              <w:jc w:val="both"/>
              <w:rPr>
                <w:b/>
                <w:bCs/>
              </w:rPr>
            </w:pPr>
            <w:r w:rsidRPr="007D65D2">
              <w:rPr>
                <w:b/>
                <w:bCs/>
              </w:rPr>
              <w:t>Commissioner Rules</w:t>
            </w:r>
          </w:p>
          <w:p w14:paraId="204AEACA" w14:textId="77777777" w:rsidR="00F64069" w:rsidRDefault="00F64069" w:rsidP="0038677F">
            <w:pPr>
              <w:jc w:val="both"/>
              <w:rPr>
                <w:b/>
                <w:bCs/>
              </w:rPr>
            </w:pPr>
          </w:p>
          <w:p w14:paraId="5119883B" w14:textId="751E06B2" w:rsidR="007F2BBD" w:rsidRPr="00B27F4D" w:rsidRDefault="00DC248F" w:rsidP="0038677F">
            <w:pPr>
              <w:jc w:val="both"/>
              <w:rPr>
                <w:b/>
                <w:u w:val="single"/>
              </w:rPr>
            </w:pPr>
            <w:r w:rsidRPr="007D65D2">
              <w:t>Whereas the introduced authorize</w:t>
            </w:r>
            <w:r>
              <w:t>d</w:t>
            </w:r>
            <w:r w:rsidRPr="007D65D2">
              <w:t xml:space="preserve"> the commissioner to adopt rules to implement requirements </w:t>
            </w:r>
            <w:r>
              <w:t xml:space="preserve">under statutory or bill </w:t>
            </w:r>
            <w:r w:rsidRPr="00433348">
              <w:t>provision</w:t>
            </w:r>
            <w:r>
              <w:t>s</w:t>
            </w:r>
            <w:r w:rsidRPr="00433348">
              <w:t xml:space="preserve"> </w:t>
            </w:r>
            <w:r>
              <w:t>relating to instructional materials and technology</w:t>
            </w:r>
            <w:r w:rsidRPr="007D65D2">
              <w:t xml:space="preserve">, the substitute </w:t>
            </w:r>
            <w:r>
              <w:t>authorizes</w:t>
            </w:r>
            <w:r w:rsidRPr="007D65D2">
              <w:t xml:space="preserve"> the commi</w:t>
            </w:r>
            <w:r w:rsidRPr="007D65D2">
              <w:t xml:space="preserve">ssioner </w:t>
            </w:r>
            <w:r>
              <w:t>to</w:t>
            </w:r>
            <w:r w:rsidRPr="007D65D2">
              <w:t xml:space="preserve"> adopt rules </w:t>
            </w:r>
            <w:r w:rsidRPr="003365F1">
              <w:t>consistent with statutory and bill provision</w:t>
            </w:r>
            <w:r w:rsidRPr="007D65D2">
              <w:t>s</w:t>
            </w:r>
            <w:r w:rsidRPr="003365F1">
              <w:t xml:space="preserve"> relating to instructional materials and technology</w:t>
            </w:r>
            <w:r>
              <w:t xml:space="preserve"> </w:t>
            </w:r>
            <w:r w:rsidRPr="007D65D2">
              <w:t xml:space="preserve">as necessary to implement any </w:t>
            </w:r>
            <w:r>
              <w:t xml:space="preserve">statutory or bill </w:t>
            </w:r>
            <w:r w:rsidRPr="007D65D2">
              <w:t xml:space="preserve">provision </w:t>
            </w:r>
            <w:r>
              <w:t>relating to instructional materials and technology.</w:t>
            </w:r>
          </w:p>
        </w:tc>
      </w:tr>
    </w:tbl>
    <w:p w14:paraId="446CD23D" w14:textId="77777777" w:rsidR="008423E4" w:rsidRPr="00BE0E75" w:rsidRDefault="008423E4" w:rsidP="0038677F">
      <w:pPr>
        <w:jc w:val="both"/>
        <w:rPr>
          <w:rFonts w:ascii="Arial" w:hAnsi="Arial"/>
          <w:sz w:val="16"/>
          <w:szCs w:val="16"/>
        </w:rPr>
      </w:pPr>
    </w:p>
    <w:p w14:paraId="1DCA4D52" w14:textId="77777777" w:rsidR="004108C3" w:rsidRPr="008423E4" w:rsidRDefault="004108C3" w:rsidP="0038677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470C6" w14:textId="77777777" w:rsidR="00000000" w:rsidRDefault="00DC248F">
      <w:r>
        <w:separator/>
      </w:r>
    </w:p>
  </w:endnote>
  <w:endnote w:type="continuationSeparator" w:id="0">
    <w:p w14:paraId="5D6A6A2E" w14:textId="77777777" w:rsidR="00000000" w:rsidRDefault="00DC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62F4" w14:textId="77777777" w:rsidR="00773A5A" w:rsidRDefault="00773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D45C49" w14:paraId="3098DD8C" w14:textId="77777777" w:rsidTr="009C1E9A">
      <w:trPr>
        <w:cantSplit/>
      </w:trPr>
      <w:tc>
        <w:tcPr>
          <w:tcW w:w="0" w:type="pct"/>
        </w:tcPr>
        <w:p w14:paraId="458F2AFA" w14:textId="77777777" w:rsidR="00137D90" w:rsidRDefault="00137D90" w:rsidP="009C1E9A">
          <w:pPr>
            <w:pStyle w:val="Footer"/>
            <w:tabs>
              <w:tab w:val="clear" w:pos="8640"/>
              <w:tab w:val="right" w:pos="9360"/>
            </w:tabs>
          </w:pPr>
        </w:p>
      </w:tc>
      <w:tc>
        <w:tcPr>
          <w:tcW w:w="2395" w:type="pct"/>
        </w:tcPr>
        <w:p w14:paraId="20709D9A" w14:textId="77777777" w:rsidR="00137D90" w:rsidRDefault="00137D90" w:rsidP="009C1E9A">
          <w:pPr>
            <w:pStyle w:val="Footer"/>
            <w:tabs>
              <w:tab w:val="clear" w:pos="8640"/>
              <w:tab w:val="right" w:pos="9360"/>
            </w:tabs>
          </w:pPr>
        </w:p>
        <w:p w14:paraId="1B5ADC30" w14:textId="77777777" w:rsidR="001A4310" w:rsidRDefault="001A4310" w:rsidP="009C1E9A">
          <w:pPr>
            <w:pStyle w:val="Footer"/>
            <w:tabs>
              <w:tab w:val="clear" w:pos="8640"/>
              <w:tab w:val="right" w:pos="9360"/>
            </w:tabs>
          </w:pPr>
        </w:p>
        <w:p w14:paraId="07BDDC9B" w14:textId="77777777" w:rsidR="00137D90" w:rsidRDefault="00137D90" w:rsidP="009C1E9A">
          <w:pPr>
            <w:pStyle w:val="Footer"/>
            <w:tabs>
              <w:tab w:val="clear" w:pos="8640"/>
              <w:tab w:val="right" w:pos="9360"/>
            </w:tabs>
          </w:pPr>
        </w:p>
      </w:tc>
      <w:tc>
        <w:tcPr>
          <w:tcW w:w="2453" w:type="pct"/>
        </w:tcPr>
        <w:p w14:paraId="19C4DE82" w14:textId="77777777" w:rsidR="00137D90" w:rsidRDefault="00137D90" w:rsidP="009C1E9A">
          <w:pPr>
            <w:pStyle w:val="Footer"/>
            <w:tabs>
              <w:tab w:val="clear" w:pos="8640"/>
              <w:tab w:val="right" w:pos="9360"/>
            </w:tabs>
            <w:jc w:val="right"/>
          </w:pPr>
        </w:p>
      </w:tc>
    </w:tr>
    <w:tr w:rsidR="00D45C49" w14:paraId="29548711" w14:textId="77777777" w:rsidTr="009C1E9A">
      <w:trPr>
        <w:cantSplit/>
      </w:trPr>
      <w:tc>
        <w:tcPr>
          <w:tcW w:w="0" w:type="pct"/>
        </w:tcPr>
        <w:p w14:paraId="7377FFCD" w14:textId="77777777" w:rsidR="00EC379B" w:rsidRDefault="00EC379B" w:rsidP="009C1E9A">
          <w:pPr>
            <w:pStyle w:val="Footer"/>
            <w:tabs>
              <w:tab w:val="clear" w:pos="8640"/>
              <w:tab w:val="right" w:pos="9360"/>
            </w:tabs>
          </w:pPr>
        </w:p>
      </w:tc>
      <w:tc>
        <w:tcPr>
          <w:tcW w:w="2395" w:type="pct"/>
        </w:tcPr>
        <w:p w14:paraId="5D9D414C" w14:textId="5313890D" w:rsidR="00EC379B" w:rsidRPr="009C1E9A" w:rsidRDefault="00DC248F" w:rsidP="009C1E9A">
          <w:pPr>
            <w:pStyle w:val="Footer"/>
            <w:tabs>
              <w:tab w:val="clear" w:pos="8640"/>
              <w:tab w:val="right" w:pos="9360"/>
            </w:tabs>
            <w:rPr>
              <w:rFonts w:ascii="Shruti" w:hAnsi="Shruti"/>
              <w:sz w:val="22"/>
            </w:rPr>
          </w:pPr>
          <w:r>
            <w:rPr>
              <w:rFonts w:ascii="Shruti" w:hAnsi="Shruti"/>
              <w:sz w:val="22"/>
            </w:rPr>
            <w:t>88R 25284-D</w:t>
          </w:r>
        </w:p>
      </w:tc>
      <w:tc>
        <w:tcPr>
          <w:tcW w:w="2453" w:type="pct"/>
        </w:tcPr>
        <w:p w14:paraId="74DEFB1D" w14:textId="628D64FF" w:rsidR="00EC379B" w:rsidRDefault="00DC248F" w:rsidP="009C1E9A">
          <w:pPr>
            <w:pStyle w:val="Footer"/>
            <w:tabs>
              <w:tab w:val="clear" w:pos="8640"/>
              <w:tab w:val="right" w:pos="9360"/>
            </w:tabs>
            <w:jc w:val="right"/>
          </w:pPr>
          <w:r>
            <w:fldChar w:fldCharType="begin"/>
          </w:r>
          <w:r>
            <w:instrText xml:space="preserve"> DOCPROPERTY  OTID  \* MERGEFORMAT </w:instrText>
          </w:r>
          <w:r>
            <w:fldChar w:fldCharType="separate"/>
          </w:r>
          <w:r w:rsidR="0081318C">
            <w:t>23.111.441</w:t>
          </w:r>
          <w:r>
            <w:fldChar w:fldCharType="end"/>
          </w:r>
        </w:p>
      </w:tc>
    </w:tr>
    <w:tr w:rsidR="00D45C49" w14:paraId="756BBF8E" w14:textId="77777777" w:rsidTr="009C1E9A">
      <w:trPr>
        <w:cantSplit/>
      </w:trPr>
      <w:tc>
        <w:tcPr>
          <w:tcW w:w="0" w:type="pct"/>
        </w:tcPr>
        <w:p w14:paraId="2ACE50A6" w14:textId="77777777" w:rsidR="00EC379B" w:rsidRDefault="00EC379B" w:rsidP="009C1E9A">
          <w:pPr>
            <w:pStyle w:val="Footer"/>
            <w:tabs>
              <w:tab w:val="clear" w:pos="4320"/>
              <w:tab w:val="clear" w:pos="8640"/>
              <w:tab w:val="left" w:pos="2865"/>
            </w:tabs>
          </w:pPr>
        </w:p>
      </w:tc>
      <w:tc>
        <w:tcPr>
          <w:tcW w:w="2395" w:type="pct"/>
        </w:tcPr>
        <w:p w14:paraId="47F8AFFE" w14:textId="66F9114F" w:rsidR="00EC379B" w:rsidRPr="009C1E9A" w:rsidRDefault="00DC248F" w:rsidP="009C1E9A">
          <w:pPr>
            <w:pStyle w:val="Footer"/>
            <w:tabs>
              <w:tab w:val="clear" w:pos="4320"/>
              <w:tab w:val="clear" w:pos="8640"/>
              <w:tab w:val="left" w:pos="2865"/>
            </w:tabs>
            <w:rPr>
              <w:rFonts w:ascii="Shruti" w:hAnsi="Shruti"/>
              <w:sz w:val="22"/>
            </w:rPr>
          </w:pPr>
          <w:r>
            <w:rPr>
              <w:rFonts w:ascii="Shruti" w:hAnsi="Shruti"/>
              <w:sz w:val="22"/>
            </w:rPr>
            <w:t>Substitute Document Number: 88R 20935</w:t>
          </w:r>
        </w:p>
      </w:tc>
      <w:tc>
        <w:tcPr>
          <w:tcW w:w="2453" w:type="pct"/>
        </w:tcPr>
        <w:p w14:paraId="2A848C40" w14:textId="77777777" w:rsidR="00EC379B" w:rsidRDefault="00EC379B" w:rsidP="006D504F">
          <w:pPr>
            <w:pStyle w:val="Footer"/>
            <w:rPr>
              <w:rStyle w:val="PageNumber"/>
            </w:rPr>
          </w:pPr>
        </w:p>
        <w:p w14:paraId="3A053915" w14:textId="77777777" w:rsidR="00EC379B" w:rsidRDefault="00EC379B" w:rsidP="009C1E9A">
          <w:pPr>
            <w:pStyle w:val="Footer"/>
            <w:tabs>
              <w:tab w:val="clear" w:pos="8640"/>
              <w:tab w:val="right" w:pos="9360"/>
            </w:tabs>
            <w:jc w:val="right"/>
          </w:pPr>
        </w:p>
      </w:tc>
    </w:tr>
    <w:tr w:rsidR="00D45C49" w14:paraId="0D519FB3" w14:textId="77777777" w:rsidTr="009C1E9A">
      <w:trPr>
        <w:cantSplit/>
        <w:trHeight w:val="323"/>
      </w:trPr>
      <w:tc>
        <w:tcPr>
          <w:tcW w:w="0" w:type="pct"/>
          <w:gridSpan w:val="3"/>
        </w:tcPr>
        <w:p w14:paraId="41A09E20" w14:textId="77777777" w:rsidR="00EC379B" w:rsidRDefault="00DC248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49DF0F0F" w14:textId="77777777" w:rsidR="00EC379B" w:rsidRDefault="00EC379B" w:rsidP="009C1E9A">
          <w:pPr>
            <w:pStyle w:val="Footer"/>
            <w:tabs>
              <w:tab w:val="clear" w:pos="8640"/>
              <w:tab w:val="right" w:pos="9360"/>
            </w:tabs>
            <w:jc w:val="center"/>
          </w:pPr>
        </w:p>
      </w:tc>
    </w:tr>
  </w:tbl>
  <w:p w14:paraId="0F68431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04FC" w14:textId="77777777" w:rsidR="00773A5A" w:rsidRDefault="00773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8B225" w14:textId="77777777" w:rsidR="00000000" w:rsidRDefault="00DC248F">
      <w:r>
        <w:separator/>
      </w:r>
    </w:p>
  </w:footnote>
  <w:footnote w:type="continuationSeparator" w:id="0">
    <w:p w14:paraId="108DF487" w14:textId="77777777" w:rsidR="00000000" w:rsidRDefault="00DC2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1793" w14:textId="77777777" w:rsidR="00773A5A" w:rsidRDefault="00773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5B78" w14:textId="77777777" w:rsidR="00773A5A" w:rsidRDefault="00773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A1AE" w14:textId="77777777" w:rsidR="00773A5A" w:rsidRDefault="00773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9B5"/>
    <w:multiLevelType w:val="hybridMultilevel"/>
    <w:tmpl w:val="7B74B0B6"/>
    <w:lvl w:ilvl="0" w:tplc="5C663E4E">
      <w:start w:val="1"/>
      <w:numFmt w:val="bullet"/>
      <w:lvlText w:val=""/>
      <w:lvlJc w:val="left"/>
      <w:pPr>
        <w:tabs>
          <w:tab w:val="num" w:pos="720"/>
        </w:tabs>
        <w:ind w:left="720" w:hanging="360"/>
      </w:pPr>
      <w:rPr>
        <w:rFonts w:ascii="Symbol" w:hAnsi="Symbol" w:hint="default"/>
      </w:rPr>
    </w:lvl>
    <w:lvl w:ilvl="1" w:tplc="C6C06B58" w:tentative="1">
      <w:start w:val="1"/>
      <w:numFmt w:val="bullet"/>
      <w:lvlText w:val="o"/>
      <w:lvlJc w:val="left"/>
      <w:pPr>
        <w:ind w:left="1440" w:hanging="360"/>
      </w:pPr>
      <w:rPr>
        <w:rFonts w:ascii="Courier New" w:hAnsi="Courier New" w:cs="Courier New" w:hint="default"/>
      </w:rPr>
    </w:lvl>
    <w:lvl w:ilvl="2" w:tplc="A0AA0D9E" w:tentative="1">
      <w:start w:val="1"/>
      <w:numFmt w:val="bullet"/>
      <w:lvlText w:val=""/>
      <w:lvlJc w:val="left"/>
      <w:pPr>
        <w:ind w:left="2160" w:hanging="360"/>
      </w:pPr>
      <w:rPr>
        <w:rFonts w:ascii="Wingdings" w:hAnsi="Wingdings" w:hint="default"/>
      </w:rPr>
    </w:lvl>
    <w:lvl w:ilvl="3" w:tplc="BB869D46" w:tentative="1">
      <w:start w:val="1"/>
      <w:numFmt w:val="bullet"/>
      <w:lvlText w:val=""/>
      <w:lvlJc w:val="left"/>
      <w:pPr>
        <w:ind w:left="2880" w:hanging="360"/>
      </w:pPr>
      <w:rPr>
        <w:rFonts w:ascii="Symbol" w:hAnsi="Symbol" w:hint="default"/>
      </w:rPr>
    </w:lvl>
    <w:lvl w:ilvl="4" w:tplc="0534FC62" w:tentative="1">
      <w:start w:val="1"/>
      <w:numFmt w:val="bullet"/>
      <w:lvlText w:val="o"/>
      <w:lvlJc w:val="left"/>
      <w:pPr>
        <w:ind w:left="3600" w:hanging="360"/>
      </w:pPr>
      <w:rPr>
        <w:rFonts w:ascii="Courier New" w:hAnsi="Courier New" w:cs="Courier New" w:hint="default"/>
      </w:rPr>
    </w:lvl>
    <w:lvl w:ilvl="5" w:tplc="F42CD5FC" w:tentative="1">
      <w:start w:val="1"/>
      <w:numFmt w:val="bullet"/>
      <w:lvlText w:val=""/>
      <w:lvlJc w:val="left"/>
      <w:pPr>
        <w:ind w:left="4320" w:hanging="360"/>
      </w:pPr>
      <w:rPr>
        <w:rFonts w:ascii="Wingdings" w:hAnsi="Wingdings" w:hint="default"/>
      </w:rPr>
    </w:lvl>
    <w:lvl w:ilvl="6" w:tplc="C0F4E75E" w:tentative="1">
      <w:start w:val="1"/>
      <w:numFmt w:val="bullet"/>
      <w:lvlText w:val=""/>
      <w:lvlJc w:val="left"/>
      <w:pPr>
        <w:ind w:left="5040" w:hanging="360"/>
      </w:pPr>
      <w:rPr>
        <w:rFonts w:ascii="Symbol" w:hAnsi="Symbol" w:hint="default"/>
      </w:rPr>
    </w:lvl>
    <w:lvl w:ilvl="7" w:tplc="99806FF0" w:tentative="1">
      <w:start w:val="1"/>
      <w:numFmt w:val="bullet"/>
      <w:lvlText w:val="o"/>
      <w:lvlJc w:val="left"/>
      <w:pPr>
        <w:ind w:left="5760" w:hanging="360"/>
      </w:pPr>
      <w:rPr>
        <w:rFonts w:ascii="Courier New" w:hAnsi="Courier New" w:cs="Courier New" w:hint="default"/>
      </w:rPr>
    </w:lvl>
    <w:lvl w:ilvl="8" w:tplc="B6A8B9CE" w:tentative="1">
      <w:start w:val="1"/>
      <w:numFmt w:val="bullet"/>
      <w:lvlText w:val=""/>
      <w:lvlJc w:val="left"/>
      <w:pPr>
        <w:ind w:left="6480" w:hanging="360"/>
      </w:pPr>
      <w:rPr>
        <w:rFonts w:ascii="Wingdings" w:hAnsi="Wingdings" w:hint="default"/>
      </w:rPr>
    </w:lvl>
  </w:abstractNum>
  <w:abstractNum w:abstractNumId="1" w15:restartNumberingAfterBreak="0">
    <w:nsid w:val="06337847"/>
    <w:multiLevelType w:val="hybridMultilevel"/>
    <w:tmpl w:val="1C7E735C"/>
    <w:lvl w:ilvl="0" w:tplc="DC44BA50">
      <w:start w:val="1"/>
      <w:numFmt w:val="bullet"/>
      <w:lvlText w:val=""/>
      <w:lvlJc w:val="left"/>
      <w:pPr>
        <w:tabs>
          <w:tab w:val="num" w:pos="720"/>
        </w:tabs>
        <w:ind w:left="720" w:hanging="360"/>
      </w:pPr>
      <w:rPr>
        <w:rFonts w:ascii="Symbol" w:hAnsi="Symbol" w:hint="default"/>
      </w:rPr>
    </w:lvl>
    <w:lvl w:ilvl="1" w:tplc="FF60B614" w:tentative="1">
      <w:start w:val="1"/>
      <w:numFmt w:val="bullet"/>
      <w:lvlText w:val="o"/>
      <w:lvlJc w:val="left"/>
      <w:pPr>
        <w:ind w:left="1440" w:hanging="360"/>
      </w:pPr>
      <w:rPr>
        <w:rFonts w:ascii="Courier New" w:hAnsi="Courier New" w:cs="Courier New" w:hint="default"/>
      </w:rPr>
    </w:lvl>
    <w:lvl w:ilvl="2" w:tplc="9E280BCE" w:tentative="1">
      <w:start w:val="1"/>
      <w:numFmt w:val="bullet"/>
      <w:lvlText w:val=""/>
      <w:lvlJc w:val="left"/>
      <w:pPr>
        <w:ind w:left="2160" w:hanging="360"/>
      </w:pPr>
      <w:rPr>
        <w:rFonts w:ascii="Wingdings" w:hAnsi="Wingdings" w:hint="default"/>
      </w:rPr>
    </w:lvl>
    <w:lvl w:ilvl="3" w:tplc="1CAC3D8A" w:tentative="1">
      <w:start w:val="1"/>
      <w:numFmt w:val="bullet"/>
      <w:lvlText w:val=""/>
      <w:lvlJc w:val="left"/>
      <w:pPr>
        <w:ind w:left="2880" w:hanging="360"/>
      </w:pPr>
      <w:rPr>
        <w:rFonts w:ascii="Symbol" w:hAnsi="Symbol" w:hint="default"/>
      </w:rPr>
    </w:lvl>
    <w:lvl w:ilvl="4" w:tplc="6B7E3042" w:tentative="1">
      <w:start w:val="1"/>
      <w:numFmt w:val="bullet"/>
      <w:lvlText w:val="o"/>
      <w:lvlJc w:val="left"/>
      <w:pPr>
        <w:ind w:left="3600" w:hanging="360"/>
      </w:pPr>
      <w:rPr>
        <w:rFonts w:ascii="Courier New" w:hAnsi="Courier New" w:cs="Courier New" w:hint="default"/>
      </w:rPr>
    </w:lvl>
    <w:lvl w:ilvl="5" w:tplc="BEE4BC66" w:tentative="1">
      <w:start w:val="1"/>
      <w:numFmt w:val="bullet"/>
      <w:lvlText w:val=""/>
      <w:lvlJc w:val="left"/>
      <w:pPr>
        <w:ind w:left="4320" w:hanging="360"/>
      </w:pPr>
      <w:rPr>
        <w:rFonts w:ascii="Wingdings" w:hAnsi="Wingdings" w:hint="default"/>
      </w:rPr>
    </w:lvl>
    <w:lvl w:ilvl="6" w:tplc="281E8A50" w:tentative="1">
      <w:start w:val="1"/>
      <w:numFmt w:val="bullet"/>
      <w:lvlText w:val=""/>
      <w:lvlJc w:val="left"/>
      <w:pPr>
        <w:ind w:left="5040" w:hanging="360"/>
      </w:pPr>
      <w:rPr>
        <w:rFonts w:ascii="Symbol" w:hAnsi="Symbol" w:hint="default"/>
      </w:rPr>
    </w:lvl>
    <w:lvl w:ilvl="7" w:tplc="B5762264" w:tentative="1">
      <w:start w:val="1"/>
      <w:numFmt w:val="bullet"/>
      <w:lvlText w:val="o"/>
      <w:lvlJc w:val="left"/>
      <w:pPr>
        <w:ind w:left="5760" w:hanging="360"/>
      </w:pPr>
      <w:rPr>
        <w:rFonts w:ascii="Courier New" w:hAnsi="Courier New" w:cs="Courier New" w:hint="default"/>
      </w:rPr>
    </w:lvl>
    <w:lvl w:ilvl="8" w:tplc="D4F8BCC4" w:tentative="1">
      <w:start w:val="1"/>
      <w:numFmt w:val="bullet"/>
      <w:lvlText w:val=""/>
      <w:lvlJc w:val="left"/>
      <w:pPr>
        <w:ind w:left="6480" w:hanging="360"/>
      </w:pPr>
      <w:rPr>
        <w:rFonts w:ascii="Wingdings" w:hAnsi="Wingdings" w:hint="default"/>
      </w:rPr>
    </w:lvl>
  </w:abstractNum>
  <w:abstractNum w:abstractNumId="2" w15:restartNumberingAfterBreak="0">
    <w:nsid w:val="07AF6B2D"/>
    <w:multiLevelType w:val="hybridMultilevel"/>
    <w:tmpl w:val="E74E18B0"/>
    <w:lvl w:ilvl="0" w:tplc="0AC8023C">
      <w:start w:val="1"/>
      <w:numFmt w:val="bullet"/>
      <w:lvlText w:val=""/>
      <w:lvlJc w:val="left"/>
      <w:pPr>
        <w:ind w:left="720" w:hanging="360"/>
      </w:pPr>
      <w:rPr>
        <w:rFonts w:ascii="Symbol" w:hAnsi="Symbol" w:hint="default"/>
      </w:rPr>
    </w:lvl>
    <w:lvl w:ilvl="1" w:tplc="1E309DF2" w:tentative="1">
      <w:start w:val="1"/>
      <w:numFmt w:val="bullet"/>
      <w:lvlText w:val="o"/>
      <w:lvlJc w:val="left"/>
      <w:pPr>
        <w:ind w:left="1440" w:hanging="360"/>
      </w:pPr>
      <w:rPr>
        <w:rFonts w:ascii="Courier New" w:hAnsi="Courier New" w:cs="Courier New" w:hint="default"/>
      </w:rPr>
    </w:lvl>
    <w:lvl w:ilvl="2" w:tplc="E6E45F7C" w:tentative="1">
      <w:start w:val="1"/>
      <w:numFmt w:val="bullet"/>
      <w:lvlText w:val=""/>
      <w:lvlJc w:val="left"/>
      <w:pPr>
        <w:ind w:left="2160" w:hanging="360"/>
      </w:pPr>
      <w:rPr>
        <w:rFonts w:ascii="Wingdings" w:hAnsi="Wingdings" w:hint="default"/>
      </w:rPr>
    </w:lvl>
    <w:lvl w:ilvl="3" w:tplc="92BCBB72" w:tentative="1">
      <w:start w:val="1"/>
      <w:numFmt w:val="bullet"/>
      <w:lvlText w:val=""/>
      <w:lvlJc w:val="left"/>
      <w:pPr>
        <w:ind w:left="2880" w:hanging="360"/>
      </w:pPr>
      <w:rPr>
        <w:rFonts w:ascii="Symbol" w:hAnsi="Symbol" w:hint="default"/>
      </w:rPr>
    </w:lvl>
    <w:lvl w:ilvl="4" w:tplc="798EA850" w:tentative="1">
      <w:start w:val="1"/>
      <w:numFmt w:val="bullet"/>
      <w:lvlText w:val="o"/>
      <w:lvlJc w:val="left"/>
      <w:pPr>
        <w:ind w:left="3600" w:hanging="360"/>
      </w:pPr>
      <w:rPr>
        <w:rFonts w:ascii="Courier New" w:hAnsi="Courier New" w:cs="Courier New" w:hint="default"/>
      </w:rPr>
    </w:lvl>
    <w:lvl w:ilvl="5" w:tplc="B5ECC77A" w:tentative="1">
      <w:start w:val="1"/>
      <w:numFmt w:val="bullet"/>
      <w:lvlText w:val=""/>
      <w:lvlJc w:val="left"/>
      <w:pPr>
        <w:ind w:left="4320" w:hanging="360"/>
      </w:pPr>
      <w:rPr>
        <w:rFonts w:ascii="Wingdings" w:hAnsi="Wingdings" w:hint="default"/>
      </w:rPr>
    </w:lvl>
    <w:lvl w:ilvl="6" w:tplc="3A2868E4" w:tentative="1">
      <w:start w:val="1"/>
      <w:numFmt w:val="bullet"/>
      <w:lvlText w:val=""/>
      <w:lvlJc w:val="left"/>
      <w:pPr>
        <w:ind w:left="5040" w:hanging="360"/>
      </w:pPr>
      <w:rPr>
        <w:rFonts w:ascii="Symbol" w:hAnsi="Symbol" w:hint="default"/>
      </w:rPr>
    </w:lvl>
    <w:lvl w:ilvl="7" w:tplc="4DBC8ED4" w:tentative="1">
      <w:start w:val="1"/>
      <w:numFmt w:val="bullet"/>
      <w:lvlText w:val="o"/>
      <w:lvlJc w:val="left"/>
      <w:pPr>
        <w:ind w:left="5760" w:hanging="360"/>
      </w:pPr>
      <w:rPr>
        <w:rFonts w:ascii="Courier New" w:hAnsi="Courier New" w:cs="Courier New" w:hint="default"/>
      </w:rPr>
    </w:lvl>
    <w:lvl w:ilvl="8" w:tplc="CDDE4B84" w:tentative="1">
      <w:start w:val="1"/>
      <w:numFmt w:val="bullet"/>
      <w:lvlText w:val=""/>
      <w:lvlJc w:val="left"/>
      <w:pPr>
        <w:ind w:left="6480" w:hanging="360"/>
      </w:pPr>
      <w:rPr>
        <w:rFonts w:ascii="Wingdings" w:hAnsi="Wingdings" w:hint="default"/>
      </w:rPr>
    </w:lvl>
  </w:abstractNum>
  <w:abstractNum w:abstractNumId="3" w15:restartNumberingAfterBreak="0">
    <w:nsid w:val="0AC722B9"/>
    <w:multiLevelType w:val="hybridMultilevel"/>
    <w:tmpl w:val="75F0EEE4"/>
    <w:lvl w:ilvl="0" w:tplc="9A9AB69C">
      <w:start w:val="1"/>
      <w:numFmt w:val="bullet"/>
      <w:lvlText w:val=""/>
      <w:lvlJc w:val="left"/>
      <w:pPr>
        <w:ind w:left="720" w:hanging="360"/>
      </w:pPr>
      <w:rPr>
        <w:rFonts w:ascii="Symbol" w:hAnsi="Symbol" w:hint="default"/>
      </w:rPr>
    </w:lvl>
    <w:lvl w:ilvl="1" w:tplc="03B20708" w:tentative="1">
      <w:start w:val="1"/>
      <w:numFmt w:val="bullet"/>
      <w:lvlText w:val="o"/>
      <w:lvlJc w:val="left"/>
      <w:pPr>
        <w:ind w:left="1440" w:hanging="360"/>
      </w:pPr>
      <w:rPr>
        <w:rFonts w:ascii="Courier New" w:hAnsi="Courier New" w:cs="Courier New" w:hint="default"/>
      </w:rPr>
    </w:lvl>
    <w:lvl w:ilvl="2" w:tplc="288A7AE4" w:tentative="1">
      <w:start w:val="1"/>
      <w:numFmt w:val="bullet"/>
      <w:lvlText w:val=""/>
      <w:lvlJc w:val="left"/>
      <w:pPr>
        <w:ind w:left="2160" w:hanging="360"/>
      </w:pPr>
      <w:rPr>
        <w:rFonts w:ascii="Wingdings" w:hAnsi="Wingdings" w:hint="default"/>
      </w:rPr>
    </w:lvl>
    <w:lvl w:ilvl="3" w:tplc="F862785C" w:tentative="1">
      <w:start w:val="1"/>
      <w:numFmt w:val="bullet"/>
      <w:lvlText w:val=""/>
      <w:lvlJc w:val="left"/>
      <w:pPr>
        <w:ind w:left="2880" w:hanging="360"/>
      </w:pPr>
      <w:rPr>
        <w:rFonts w:ascii="Symbol" w:hAnsi="Symbol" w:hint="default"/>
      </w:rPr>
    </w:lvl>
    <w:lvl w:ilvl="4" w:tplc="CCA6B23A" w:tentative="1">
      <w:start w:val="1"/>
      <w:numFmt w:val="bullet"/>
      <w:lvlText w:val="o"/>
      <w:lvlJc w:val="left"/>
      <w:pPr>
        <w:ind w:left="3600" w:hanging="360"/>
      </w:pPr>
      <w:rPr>
        <w:rFonts w:ascii="Courier New" w:hAnsi="Courier New" w:cs="Courier New" w:hint="default"/>
      </w:rPr>
    </w:lvl>
    <w:lvl w:ilvl="5" w:tplc="01E4CCB8" w:tentative="1">
      <w:start w:val="1"/>
      <w:numFmt w:val="bullet"/>
      <w:lvlText w:val=""/>
      <w:lvlJc w:val="left"/>
      <w:pPr>
        <w:ind w:left="4320" w:hanging="360"/>
      </w:pPr>
      <w:rPr>
        <w:rFonts w:ascii="Wingdings" w:hAnsi="Wingdings" w:hint="default"/>
      </w:rPr>
    </w:lvl>
    <w:lvl w:ilvl="6" w:tplc="27AA0EDC" w:tentative="1">
      <w:start w:val="1"/>
      <w:numFmt w:val="bullet"/>
      <w:lvlText w:val=""/>
      <w:lvlJc w:val="left"/>
      <w:pPr>
        <w:ind w:left="5040" w:hanging="360"/>
      </w:pPr>
      <w:rPr>
        <w:rFonts w:ascii="Symbol" w:hAnsi="Symbol" w:hint="default"/>
      </w:rPr>
    </w:lvl>
    <w:lvl w:ilvl="7" w:tplc="6972C0C4" w:tentative="1">
      <w:start w:val="1"/>
      <w:numFmt w:val="bullet"/>
      <w:lvlText w:val="o"/>
      <w:lvlJc w:val="left"/>
      <w:pPr>
        <w:ind w:left="5760" w:hanging="360"/>
      </w:pPr>
      <w:rPr>
        <w:rFonts w:ascii="Courier New" w:hAnsi="Courier New" w:cs="Courier New" w:hint="default"/>
      </w:rPr>
    </w:lvl>
    <w:lvl w:ilvl="8" w:tplc="C1DA4ACA" w:tentative="1">
      <w:start w:val="1"/>
      <w:numFmt w:val="bullet"/>
      <w:lvlText w:val=""/>
      <w:lvlJc w:val="left"/>
      <w:pPr>
        <w:ind w:left="6480" w:hanging="360"/>
      </w:pPr>
      <w:rPr>
        <w:rFonts w:ascii="Wingdings" w:hAnsi="Wingdings" w:hint="default"/>
      </w:rPr>
    </w:lvl>
  </w:abstractNum>
  <w:abstractNum w:abstractNumId="4" w15:restartNumberingAfterBreak="0">
    <w:nsid w:val="0F5E3D99"/>
    <w:multiLevelType w:val="hybridMultilevel"/>
    <w:tmpl w:val="93F82E6E"/>
    <w:lvl w:ilvl="0" w:tplc="CBF62D4E">
      <w:start w:val="1"/>
      <w:numFmt w:val="bullet"/>
      <w:lvlText w:val=""/>
      <w:lvlJc w:val="left"/>
      <w:pPr>
        <w:tabs>
          <w:tab w:val="num" w:pos="720"/>
        </w:tabs>
        <w:ind w:left="720" w:hanging="360"/>
      </w:pPr>
      <w:rPr>
        <w:rFonts w:ascii="Symbol" w:hAnsi="Symbol" w:hint="default"/>
      </w:rPr>
    </w:lvl>
    <w:lvl w:ilvl="1" w:tplc="9288E268" w:tentative="1">
      <w:start w:val="1"/>
      <w:numFmt w:val="bullet"/>
      <w:lvlText w:val="o"/>
      <w:lvlJc w:val="left"/>
      <w:pPr>
        <w:ind w:left="1440" w:hanging="360"/>
      </w:pPr>
      <w:rPr>
        <w:rFonts w:ascii="Courier New" w:hAnsi="Courier New" w:cs="Courier New" w:hint="default"/>
      </w:rPr>
    </w:lvl>
    <w:lvl w:ilvl="2" w:tplc="4CD02084" w:tentative="1">
      <w:start w:val="1"/>
      <w:numFmt w:val="bullet"/>
      <w:lvlText w:val=""/>
      <w:lvlJc w:val="left"/>
      <w:pPr>
        <w:ind w:left="2160" w:hanging="360"/>
      </w:pPr>
      <w:rPr>
        <w:rFonts w:ascii="Wingdings" w:hAnsi="Wingdings" w:hint="default"/>
      </w:rPr>
    </w:lvl>
    <w:lvl w:ilvl="3" w:tplc="C1CEB004" w:tentative="1">
      <w:start w:val="1"/>
      <w:numFmt w:val="bullet"/>
      <w:lvlText w:val=""/>
      <w:lvlJc w:val="left"/>
      <w:pPr>
        <w:ind w:left="2880" w:hanging="360"/>
      </w:pPr>
      <w:rPr>
        <w:rFonts w:ascii="Symbol" w:hAnsi="Symbol" w:hint="default"/>
      </w:rPr>
    </w:lvl>
    <w:lvl w:ilvl="4" w:tplc="F8DCB620" w:tentative="1">
      <w:start w:val="1"/>
      <w:numFmt w:val="bullet"/>
      <w:lvlText w:val="o"/>
      <w:lvlJc w:val="left"/>
      <w:pPr>
        <w:ind w:left="3600" w:hanging="360"/>
      </w:pPr>
      <w:rPr>
        <w:rFonts w:ascii="Courier New" w:hAnsi="Courier New" w:cs="Courier New" w:hint="default"/>
      </w:rPr>
    </w:lvl>
    <w:lvl w:ilvl="5" w:tplc="5C5CB3D0" w:tentative="1">
      <w:start w:val="1"/>
      <w:numFmt w:val="bullet"/>
      <w:lvlText w:val=""/>
      <w:lvlJc w:val="left"/>
      <w:pPr>
        <w:ind w:left="4320" w:hanging="360"/>
      </w:pPr>
      <w:rPr>
        <w:rFonts w:ascii="Wingdings" w:hAnsi="Wingdings" w:hint="default"/>
      </w:rPr>
    </w:lvl>
    <w:lvl w:ilvl="6" w:tplc="B8368A7E" w:tentative="1">
      <w:start w:val="1"/>
      <w:numFmt w:val="bullet"/>
      <w:lvlText w:val=""/>
      <w:lvlJc w:val="left"/>
      <w:pPr>
        <w:ind w:left="5040" w:hanging="360"/>
      </w:pPr>
      <w:rPr>
        <w:rFonts w:ascii="Symbol" w:hAnsi="Symbol" w:hint="default"/>
      </w:rPr>
    </w:lvl>
    <w:lvl w:ilvl="7" w:tplc="ADD43538" w:tentative="1">
      <w:start w:val="1"/>
      <w:numFmt w:val="bullet"/>
      <w:lvlText w:val="o"/>
      <w:lvlJc w:val="left"/>
      <w:pPr>
        <w:ind w:left="5760" w:hanging="360"/>
      </w:pPr>
      <w:rPr>
        <w:rFonts w:ascii="Courier New" w:hAnsi="Courier New" w:cs="Courier New" w:hint="default"/>
      </w:rPr>
    </w:lvl>
    <w:lvl w:ilvl="8" w:tplc="37F648D6" w:tentative="1">
      <w:start w:val="1"/>
      <w:numFmt w:val="bullet"/>
      <w:lvlText w:val=""/>
      <w:lvlJc w:val="left"/>
      <w:pPr>
        <w:ind w:left="6480" w:hanging="360"/>
      </w:pPr>
      <w:rPr>
        <w:rFonts w:ascii="Wingdings" w:hAnsi="Wingdings" w:hint="default"/>
      </w:rPr>
    </w:lvl>
  </w:abstractNum>
  <w:abstractNum w:abstractNumId="5" w15:restartNumberingAfterBreak="0">
    <w:nsid w:val="13555A33"/>
    <w:multiLevelType w:val="hybridMultilevel"/>
    <w:tmpl w:val="531A6220"/>
    <w:lvl w:ilvl="0" w:tplc="58D4161E">
      <w:start w:val="1"/>
      <w:numFmt w:val="bullet"/>
      <w:lvlText w:val=""/>
      <w:lvlJc w:val="left"/>
      <w:pPr>
        <w:ind w:left="720" w:hanging="360"/>
      </w:pPr>
      <w:rPr>
        <w:rFonts w:ascii="Symbol" w:hAnsi="Symbol" w:hint="default"/>
      </w:rPr>
    </w:lvl>
    <w:lvl w:ilvl="1" w:tplc="D4AE9BA6" w:tentative="1">
      <w:start w:val="1"/>
      <w:numFmt w:val="bullet"/>
      <w:lvlText w:val="o"/>
      <w:lvlJc w:val="left"/>
      <w:pPr>
        <w:ind w:left="1440" w:hanging="360"/>
      </w:pPr>
      <w:rPr>
        <w:rFonts w:ascii="Courier New" w:hAnsi="Courier New" w:cs="Courier New" w:hint="default"/>
      </w:rPr>
    </w:lvl>
    <w:lvl w:ilvl="2" w:tplc="A57288A0" w:tentative="1">
      <w:start w:val="1"/>
      <w:numFmt w:val="bullet"/>
      <w:lvlText w:val=""/>
      <w:lvlJc w:val="left"/>
      <w:pPr>
        <w:ind w:left="2160" w:hanging="360"/>
      </w:pPr>
      <w:rPr>
        <w:rFonts w:ascii="Wingdings" w:hAnsi="Wingdings" w:hint="default"/>
      </w:rPr>
    </w:lvl>
    <w:lvl w:ilvl="3" w:tplc="04F0D2D6" w:tentative="1">
      <w:start w:val="1"/>
      <w:numFmt w:val="bullet"/>
      <w:lvlText w:val=""/>
      <w:lvlJc w:val="left"/>
      <w:pPr>
        <w:ind w:left="2880" w:hanging="360"/>
      </w:pPr>
      <w:rPr>
        <w:rFonts w:ascii="Symbol" w:hAnsi="Symbol" w:hint="default"/>
      </w:rPr>
    </w:lvl>
    <w:lvl w:ilvl="4" w:tplc="06B6D7FA" w:tentative="1">
      <w:start w:val="1"/>
      <w:numFmt w:val="bullet"/>
      <w:lvlText w:val="o"/>
      <w:lvlJc w:val="left"/>
      <w:pPr>
        <w:ind w:left="3600" w:hanging="360"/>
      </w:pPr>
      <w:rPr>
        <w:rFonts w:ascii="Courier New" w:hAnsi="Courier New" w:cs="Courier New" w:hint="default"/>
      </w:rPr>
    </w:lvl>
    <w:lvl w:ilvl="5" w:tplc="3BB63FE0" w:tentative="1">
      <w:start w:val="1"/>
      <w:numFmt w:val="bullet"/>
      <w:lvlText w:val=""/>
      <w:lvlJc w:val="left"/>
      <w:pPr>
        <w:ind w:left="4320" w:hanging="360"/>
      </w:pPr>
      <w:rPr>
        <w:rFonts w:ascii="Wingdings" w:hAnsi="Wingdings" w:hint="default"/>
      </w:rPr>
    </w:lvl>
    <w:lvl w:ilvl="6" w:tplc="D9067232" w:tentative="1">
      <w:start w:val="1"/>
      <w:numFmt w:val="bullet"/>
      <w:lvlText w:val=""/>
      <w:lvlJc w:val="left"/>
      <w:pPr>
        <w:ind w:left="5040" w:hanging="360"/>
      </w:pPr>
      <w:rPr>
        <w:rFonts w:ascii="Symbol" w:hAnsi="Symbol" w:hint="default"/>
      </w:rPr>
    </w:lvl>
    <w:lvl w:ilvl="7" w:tplc="6010DA98" w:tentative="1">
      <w:start w:val="1"/>
      <w:numFmt w:val="bullet"/>
      <w:lvlText w:val="o"/>
      <w:lvlJc w:val="left"/>
      <w:pPr>
        <w:ind w:left="5760" w:hanging="360"/>
      </w:pPr>
      <w:rPr>
        <w:rFonts w:ascii="Courier New" w:hAnsi="Courier New" w:cs="Courier New" w:hint="default"/>
      </w:rPr>
    </w:lvl>
    <w:lvl w:ilvl="8" w:tplc="9AC02628" w:tentative="1">
      <w:start w:val="1"/>
      <w:numFmt w:val="bullet"/>
      <w:lvlText w:val=""/>
      <w:lvlJc w:val="left"/>
      <w:pPr>
        <w:ind w:left="6480" w:hanging="360"/>
      </w:pPr>
      <w:rPr>
        <w:rFonts w:ascii="Wingdings" w:hAnsi="Wingdings" w:hint="default"/>
      </w:rPr>
    </w:lvl>
  </w:abstractNum>
  <w:abstractNum w:abstractNumId="6" w15:restartNumberingAfterBreak="0">
    <w:nsid w:val="139161EB"/>
    <w:multiLevelType w:val="hybridMultilevel"/>
    <w:tmpl w:val="6B1EDC8A"/>
    <w:lvl w:ilvl="0" w:tplc="FAAE84A2">
      <w:start w:val="1"/>
      <w:numFmt w:val="bullet"/>
      <w:lvlText w:val=""/>
      <w:lvlJc w:val="left"/>
      <w:pPr>
        <w:tabs>
          <w:tab w:val="num" w:pos="720"/>
        </w:tabs>
        <w:ind w:left="720" w:hanging="360"/>
      </w:pPr>
      <w:rPr>
        <w:rFonts w:ascii="Symbol" w:hAnsi="Symbol" w:hint="default"/>
      </w:rPr>
    </w:lvl>
    <w:lvl w:ilvl="1" w:tplc="CBD6610A" w:tentative="1">
      <w:start w:val="1"/>
      <w:numFmt w:val="bullet"/>
      <w:lvlText w:val="o"/>
      <w:lvlJc w:val="left"/>
      <w:pPr>
        <w:ind w:left="1440" w:hanging="360"/>
      </w:pPr>
      <w:rPr>
        <w:rFonts w:ascii="Courier New" w:hAnsi="Courier New" w:cs="Courier New" w:hint="default"/>
      </w:rPr>
    </w:lvl>
    <w:lvl w:ilvl="2" w:tplc="58CA9FAE" w:tentative="1">
      <w:start w:val="1"/>
      <w:numFmt w:val="bullet"/>
      <w:lvlText w:val=""/>
      <w:lvlJc w:val="left"/>
      <w:pPr>
        <w:ind w:left="2160" w:hanging="360"/>
      </w:pPr>
      <w:rPr>
        <w:rFonts w:ascii="Wingdings" w:hAnsi="Wingdings" w:hint="default"/>
      </w:rPr>
    </w:lvl>
    <w:lvl w:ilvl="3" w:tplc="549080D0" w:tentative="1">
      <w:start w:val="1"/>
      <w:numFmt w:val="bullet"/>
      <w:lvlText w:val=""/>
      <w:lvlJc w:val="left"/>
      <w:pPr>
        <w:ind w:left="2880" w:hanging="360"/>
      </w:pPr>
      <w:rPr>
        <w:rFonts w:ascii="Symbol" w:hAnsi="Symbol" w:hint="default"/>
      </w:rPr>
    </w:lvl>
    <w:lvl w:ilvl="4" w:tplc="3F980512" w:tentative="1">
      <w:start w:val="1"/>
      <w:numFmt w:val="bullet"/>
      <w:lvlText w:val="o"/>
      <w:lvlJc w:val="left"/>
      <w:pPr>
        <w:ind w:left="3600" w:hanging="360"/>
      </w:pPr>
      <w:rPr>
        <w:rFonts w:ascii="Courier New" w:hAnsi="Courier New" w:cs="Courier New" w:hint="default"/>
      </w:rPr>
    </w:lvl>
    <w:lvl w:ilvl="5" w:tplc="EB12BE14" w:tentative="1">
      <w:start w:val="1"/>
      <w:numFmt w:val="bullet"/>
      <w:lvlText w:val=""/>
      <w:lvlJc w:val="left"/>
      <w:pPr>
        <w:ind w:left="4320" w:hanging="360"/>
      </w:pPr>
      <w:rPr>
        <w:rFonts w:ascii="Wingdings" w:hAnsi="Wingdings" w:hint="default"/>
      </w:rPr>
    </w:lvl>
    <w:lvl w:ilvl="6" w:tplc="7ABE52B2" w:tentative="1">
      <w:start w:val="1"/>
      <w:numFmt w:val="bullet"/>
      <w:lvlText w:val=""/>
      <w:lvlJc w:val="left"/>
      <w:pPr>
        <w:ind w:left="5040" w:hanging="360"/>
      </w:pPr>
      <w:rPr>
        <w:rFonts w:ascii="Symbol" w:hAnsi="Symbol" w:hint="default"/>
      </w:rPr>
    </w:lvl>
    <w:lvl w:ilvl="7" w:tplc="F9C49B2E" w:tentative="1">
      <w:start w:val="1"/>
      <w:numFmt w:val="bullet"/>
      <w:lvlText w:val="o"/>
      <w:lvlJc w:val="left"/>
      <w:pPr>
        <w:ind w:left="5760" w:hanging="360"/>
      </w:pPr>
      <w:rPr>
        <w:rFonts w:ascii="Courier New" w:hAnsi="Courier New" w:cs="Courier New" w:hint="default"/>
      </w:rPr>
    </w:lvl>
    <w:lvl w:ilvl="8" w:tplc="C56688A0" w:tentative="1">
      <w:start w:val="1"/>
      <w:numFmt w:val="bullet"/>
      <w:lvlText w:val=""/>
      <w:lvlJc w:val="left"/>
      <w:pPr>
        <w:ind w:left="6480" w:hanging="360"/>
      </w:pPr>
      <w:rPr>
        <w:rFonts w:ascii="Wingdings" w:hAnsi="Wingdings" w:hint="default"/>
      </w:rPr>
    </w:lvl>
  </w:abstractNum>
  <w:abstractNum w:abstractNumId="7" w15:restartNumberingAfterBreak="0">
    <w:nsid w:val="140A0861"/>
    <w:multiLevelType w:val="hybridMultilevel"/>
    <w:tmpl w:val="5F48A97C"/>
    <w:lvl w:ilvl="0" w:tplc="BCB62D68">
      <w:start w:val="1"/>
      <w:numFmt w:val="bullet"/>
      <w:lvlText w:val=""/>
      <w:lvlJc w:val="left"/>
      <w:pPr>
        <w:tabs>
          <w:tab w:val="num" w:pos="720"/>
        </w:tabs>
        <w:ind w:left="720" w:hanging="360"/>
      </w:pPr>
      <w:rPr>
        <w:rFonts w:ascii="Symbol" w:hAnsi="Symbol" w:hint="default"/>
      </w:rPr>
    </w:lvl>
    <w:lvl w:ilvl="1" w:tplc="389E67CE" w:tentative="1">
      <w:start w:val="1"/>
      <w:numFmt w:val="bullet"/>
      <w:lvlText w:val="o"/>
      <w:lvlJc w:val="left"/>
      <w:pPr>
        <w:ind w:left="1440" w:hanging="360"/>
      </w:pPr>
      <w:rPr>
        <w:rFonts w:ascii="Courier New" w:hAnsi="Courier New" w:cs="Courier New" w:hint="default"/>
      </w:rPr>
    </w:lvl>
    <w:lvl w:ilvl="2" w:tplc="C3368314" w:tentative="1">
      <w:start w:val="1"/>
      <w:numFmt w:val="bullet"/>
      <w:lvlText w:val=""/>
      <w:lvlJc w:val="left"/>
      <w:pPr>
        <w:ind w:left="2160" w:hanging="360"/>
      </w:pPr>
      <w:rPr>
        <w:rFonts w:ascii="Wingdings" w:hAnsi="Wingdings" w:hint="default"/>
      </w:rPr>
    </w:lvl>
    <w:lvl w:ilvl="3" w:tplc="0B3C6302" w:tentative="1">
      <w:start w:val="1"/>
      <w:numFmt w:val="bullet"/>
      <w:lvlText w:val=""/>
      <w:lvlJc w:val="left"/>
      <w:pPr>
        <w:ind w:left="2880" w:hanging="360"/>
      </w:pPr>
      <w:rPr>
        <w:rFonts w:ascii="Symbol" w:hAnsi="Symbol" w:hint="default"/>
      </w:rPr>
    </w:lvl>
    <w:lvl w:ilvl="4" w:tplc="CC02DEE0" w:tentative="1">
      <w:start w:val="1"/>
      <w:numFmt w:val="bullet"/>
      <w:lvlText w:val="o"/>
      <w:lvlJc w:val="left"/>
      <w:pPr>
        <w:ind w:left="3600" w:hanging="360"/>
      </w:pPr>
      <w:rPr>
        <w:rFonts w:ascii="Courier New" w:hAnsi="Courier New" w:cs="Courier New" w:hint="default"/>
      </w:rPr>
    </w:lvl>
    <w:lvl w:ilvl="5" w:tplc="F7BC8098" w:tentative="1">
      <w:start w:val="1"/>
      <w:numFmt w:val="bullet"/>
      <w:lvlText w:val=""/>
      <w:lvlJc w:val="left"/>
      <w:pPr>
        <w:ind w:left="4320" w:hanging="360"/>
      </w:pPr>
      <w:rPr>
        <w:rFonts w:ascii="Wingdings" w:hAnsi="Wingdings" w:hint="default"/>
      </w:rPr>
    </w:lvl>
    <w:lvl w:ilvl="6" w:tplc="A8E24FA6" w:tentative="1">
      <w:start w:val="1"/>
      <w:numFmt w:val="bullet"/>
      <w:lvlText w:val=""/>
      <w:lvlJc w:val="left"/>
      <w:pPr>
        <w:ind w:left="5040" w:hanging="360"/>
      </w:pPr>
      <w:rPr>
        <w:rFonts w:ascii="Symbol" w:hAnsi="Symbol" w:hint="default"/>
      </w:rPr>
    </w:lvl>
    <w:lvl w:ilvl="7" w:tplc="07360BFE" w:tentative="1">
      <w:start w:val="1"/>
      <w:numFmt w:val="bullet"/>
      <w:lvlText w:val="o"/>
      <w:lvlJc w:val="left"/>
      <w:pPr>
        <w:ind w:left="5760" w:hanging="360"/>
      </w:pPr>
      <w:rPr>
        <w:rFonts w:ascii="Courier New" w:hAnsi="Courier New" w:cs="Courier New" w:hint="default"/>
      </w:rPr>
    </w:lvl>
    <w:lvl w:ilvl="8" w:tplc="6106B228" w:tentative="1">
      <w:start w:val="1"/>
      <w:numFmt w:val="bullet"/>
      <w:lvlText w:val=""/>
      <w:lvlJc w:val="left"/>
      <w:pPr>
        <w:ind w:left="6480" w:hanging="360"/>
      </w:pPr>
      <w:rPr>
        <w:rFonts w:ascii="Wingdings" w:hAnsi="Wingdings" w:hint="default"/>
      </w:rPr>
    </w:lvl>
  </w:abstractNum>
  <w:abstractNum w:abstractNumId="8" w15:restartNumberingAfterBreak="0">
    <w:nsid w:val="21AF6B63"/>
    <w:multiLevelType w:val="hybridMultilevel"/>
    <w:tmpl w:val="0DCEFA60"/>
    <w:lvl w:ilvl="0" w:tplc="D7903094">
      <w:start w:val="1"/>
      <w:numFmt w:val="bullet"/>
      <w:lvlText w:val=""/>
      <w:lvlJc w:val="left"/>
      <w:pPr>
        <w:tabs>
          <w:tab w:val="num" w:pos="720"/>
        </w:tabs>
        <w:ind w:left="720" w:hanging="360"/>
      </w:pPr>
      <w:rPr>
        <w:rFonts w:ascii="Symbol" w:hAnsi="Symbol" w:hint="default"/>
      </w:rPr>
    </w:lvl>
    <w:lvl w:ilvl="1" w:tplc="0C8A5FD8">
      <w:start w:val="1"/>
      <w:numFmt w:val="bullet"/>
      <w:lvlText w:val="o"/>
      <w:lvlJc w:val="left"/>
      <w:pPr>
        <w:ind w:left="1440" w:hanging="360"/>
      </w:pPr>
      <w:rPr>
        <w:rFonts w:ascii="Courier New" w:hAnsi="Courier New" w:cs="Courier New" w:hint="default"/>
      </w:rPr>
    </w:lvl>
    <w:lvl w:ilvl="2" w:tplc="405C87E0" w:tentative="1">
      <w:start w:val="1"/>
      <w:numFmt w:val="bullet"/>
      <w:lvlText w:val=""/>
      <w:lvlJc w:val="left"/>
      <w:pPr>
        <w:ind w:left="2160" w:hanging="360"/>
      </w:pPr>
      <w:rPr>
        <w:rFonts w:ascii="Wingdings" w:hAnsi="Wingdings" w:hint="default"/>
      </w:rPr>
    </w:lvl>
    <w:lvl w:ilvl="3" w:tplc="37422A6A" w:tentative="1">
      <w:start w:val="1"/>
      <w:numFmt w:val="bullet"/>
      <w:lvlText w:val=""/>
      <w:lvlJc w:val="left"/>
      <w:pPr>
        <w:ind w:left="2880" w:hanging="360"/>
      </w:pPr>
      <w:rPr>
        <w:rFonts w:ascii="Symbol" w:hAnsi="Symbol" w:hint="default"/>
      </w:rPr>
    </w:lvl>
    <w:lvl w:ilvl="4" w:tplc="711C9E94" w:tentative="1">
      <w:start w:val="1"/>
      <w:numFmt w:val="bullet"/>
      <w:lvlText w:val="o"/>
      <w:lvlJc w:val="left"/>
      <w:pPr>
        <w:ind w:left="3600" w:hanging="360"/>
      </w:pPr>
      <w:rPr>
        <w:rFonts w:ascii="Courier New" w:hAnsi="Courier New" w:cs="Courier New" w:hint="default"/>
      </w:rPr>
    </w:lvl>
    <w:lvl w:ilvl="5" w:tplc="1BBC491A" w:tentative="1">
      <w:start w:val="1"/>
      <w:numFmt w:val="bullet"/>
      <w:lvlText w:val=""/>
      <w:lvlJc w:val="left"/>
      <w:pPr>
        <w:ind w:left="4320" w:hanging="360"/>
      </w:pPr>
      <w:rPr>
        <w:rFonts w:ascii="Wingdings" w:hAnsi="Wingdings" w:hint="default"/>
      </w:rPr>
    </w:lvl>
    <w:lvl w:ilvl="6" w:tplc="BD4A3CAC" w:tentative="1">
      <w:start w:val="1"/>
      <w:numFmt w:val="bullet"/>
      <w:lvlText w:val=""/>
      <w:lvlJc w:val="left"/>
      <w:pPr>
        <w:ind w:left="5040" w:hanging="360"/>
      </w:pPr>
      <w:rPr>
        <w:rFonts w:ascii="Symbol" w:hAnsi="Symbol" w:hint="default"/>
      </w:rPr>
    </w:lvl>
    <w:lvl w:ilvl="7" w:tplc="08B69CF6" w:tentative="1">
      <w:start w:val="1"/>
      <w:numFmt w:val="bullet"/>
      <w:lvlText w:val="o"/>
      <w:lvlJc w:val="left"/>
      <w:pPr>
        <w:ind w:left="5760" w:hanging="360"/>
      </w:pPr>
      <w:rPr>
        <w:rFonts w:ascii="Courier New" w:hAnsi="Courier New" w:cs="Courier New" w:hint="default"/>
      </w:rPr>
    </w:lvl>
    <w:lvl w:ilvl="8" w:tplc="01F8D71C" w:tentative="1">
      <w:start w:val="1"/>
      <w:numFmt w:val="bullet"/>
      <w:lvlText w:val=""/>
      <w:lvlJc w:val="left"/>
      <w:pPr>
        <w:ind w:left="6480" w:hanging="360"/>
      </w:pPr>
      <w:rPr>
        <w:rFonts w:ascii="Wingdings" w:hAnsi="Wingdings" w:hint="default"/>
      </w:rPr>
    </w:lvl>
  </w:abstractNum>
  <w:abstractNum w:abstractNumId="9" w15:restartNumberingAfterBreak="0">
    <w:nsid w:val="237A4252"/>
    <w:multiLevelType w:val="hybridMultilevel"/>
    <w:tmpl w:val="F328FD30"/>
    <w:lvl w:ilvl="0" w:tplc="14E84604">
      <w:start w:val="1"/>
      <w:numFmt w:val="bullet"/>
      <w:lvlText w:val=""/>
      <w:lvlJc w:val="left"/>
      <w:pPr>
        <w:ind w:left="720" w:hanging="360"/>
      </w:pPr>
      <w:rPr>
        <w:rFonts w:ascii="Symbol" w:hAnsi="Symbol" w:hint="default"/>
      </w:rPr>
    </w:lvl>
    <w:lvl w:ilvl="1" w:tplc="761EEC98" w:tentative="1">
      <w:start w:val="1"/>
      <w:numFmt w:val="bullet"/>
      <w:lvlText w:val="o"/>
      <w:lvlJc w:val="left"/>
      <w:pPr>
        <w:ind w:left="1440" w:hanging="360"/>
      </w:pPr>
      <w:rPr>
        <w:rFonts w:ascii="Courier New" w:hAnsi="Courier New" w:cs="Courier New" w:hint="default"/>
      </w:rPr>
    </w:lvl>
    <w:lvl w:ilvl="2" w:tplc="373A2A60" w:tentative="1">
      <w:start w:val="1"/>
      <w:numFmt w:val="bullet"/>
      <w:lvlText w:val=""/>
      <w:lvlJc w:val="left"/>
      <w:pPr>
        <w:ind w:left="2160" w:hanging="360"/>
      </w:pPr>
      <w:rPr>
        <w:rFonts w:ascii="Wingdings" w:hAnsi="Wingdings" w:hint="default"/>
      </w:rPr>
    </w:lvl>
    <w:lvl w:ilvl="3" w:tplc="1C0EC7E8" w:tentative="1">
      <w:start w:val="1"/>
      <w:numFmt w:val="bullet"/>
      <w:lvlText w:val=""/>
      <w:lvlJc w:val="left"/>
      <w:pPr>
        <w:ind w:left="2880" w:hanging="360"/>
      </w:pPr>
      <w:rPr>
        <w:rFonts w:ascii="Symbol" w:hAnsi="Symbol" w:hint="default"/>
      </w:rPr>
    </w:lvl>
    <w:lvl w:ilvl="4" w:tplc="B63A55C0" w:tentative="1">
      <w:start w:val="1"/>
      <w:numFmt w:val="bullet"/>
      <w:lvlText w:val="o"/>
      <w:lvlJc w:val="left"/>
      <w:pPr>
        <w:ind w:left="3600" w:hanging="360"/>
      </w:pPr>
      <w:rPr>
        <w:rFonts w:ascii="Courier New" w:hAnsi="Courier New" w:cs="Courier New" w:hint="default"/>
      </w:rPr>
    </w:lvl>
    <w:lvl w:ilvl="5" w:tplc="FB72C7E8" w:tentative="1">
      <w:start w:val="1"/>
      <w:numFmt w:val="bullet"/>
      <w:lvlText w:val=""/>
      <w:lvlJc w:val="left"/>
      <w:pPr>
        <w:ind w:left="4320" w:hanging="360"/>
      </w:pPr>
      <w:rPr>
        <w:rFonts w:ascii="Wingdings" w:hAnsi="Wingdings" w:hint="default"/>
      </w:rPr>
    </w:lvl>
    <w:lvl w:ilvl="6" w:tplc="B8645C3C" w:tentative="1">
      <w:start w:val="1"/>
      <w:numFmt w:val="bullet"/>
      <w:lvlText w:val=""/>
      <w:lvlJc w:val="left"/>
      <w:pPr>
        <w:ind w:left="5040" w:hanging="360"/>
      </w:pPr>
      <w:rPr>
        <w:rFonts w:ascii="Symbol" w:hAnsi="Symbol" w:hint="default"/>
      </w:rPr>
    </w:lvl>
    <w:lvl w:ilvl="7" w:tplc="D16A76EA" w:tentative="1">
      <w:start w:val="1"/>
      <w:numFmt w:val="bullet"/>
      <w:lvlText w:val="o"/>
      <w:lvlJc w:val="left"/>
      <w:pPr>
        <w:ind w:left="5760" w:hanging="360"/>
      </w:pPr>
      <w:rPr>
        <w:rFonts w:ascii="Courier New" w:hAnsi="Courier New" w:cs="Courier New" w:hint="default"/>
      </w:rPr>
    </w:lvl>
    <w:lvl w:ilvl="8" w:tplc="5B3ED56E" w:tentative="1">
      <w:start w:val="1"/>
      <w:numFmt w:val="bullet"/>
      <w:lvlText w:val=""/>
      <w:lvlJc w:val="left"/>
      <w:pPr>
        <w:ind w:left="6480" w:hanging="360"/>
      </w:pPr>
      <w:rPr>
        <w:rFonts w:ascii="Wingdings" w:hAnsi="Wingdings" w:hint="default"/>
      </w:rPr>
    </w:lvl>
  </w:abstractNum>
  <w:abstractNum w:abstractNumId="10" w15:restartNumberingAfterBreak="0">
    <w:nsid w:val="274C4FE2"/>
    <w:multiLevelType w:val="hybridMultilevel"/>
    <w:tmpl w:val="9FFC13D0"/>
    <w:lvl w:ilvl="0" w:tplc="0540A6CA">
      <w:start w:val="1"/>
      <w:numFmt w:val="bullet"/>
      <w:lvlText w:val=""/>
      <w:lvlJc w:val="left"/>
      <w:pPr>
        <w:tabs>
          <w:tab w:val="num" w:pos="720"/>
        </w:tabs>
        <w:ind w:left="720" w:hanging="360"/>
      </w:pPr>
      <w:rPr>
        <w:rFonts w:ascii="Symbol" w:hAnsi="Symbol" w:hint="default"/>
      </w:rPr>
    </w:lvl>
    <w:lvl w:ilvl="1" w:tplc="3AC86FE0" w:tentative="1">
      <w:start w:val="1"/>
      <w:numFmt w:val="bullet"/>
      <w:lvlText w:val="o"/>
      <w:lvlJc w:val="left"/>
      <w:pPr>
        <w:ind w:left="1440" w:hanging="360"/>
      </w:pPr>
      <w:rPr>
        <w:rFonts w:ascii="Courier New" w:hAnsi="Courier New" w:cs="Courier New" w:hint="default"/>
      </w:rPr>
    </w:lvl>
    <w:lvl w:ilvl="2" w:tplc="67DAB744" w:tentative="1">
      <w:start w:val="1"/>
      <w:numFmt w:val="bullet"/>
      <w:lvlText w:val=""/>
      <w:lvlJc w:val="left"/>
      <w:pPr>
        <w:ind w:left="2160" w:hanging="360"/>
      </w:pPr>
      <w:rPr>
        <w:rFonts w:ascii="Wingdings" w:hAnsi="Wingdings" w:hint="default"/>
      </w:rPr>
    </w:lvl>
    <w:lvl w:ilvl="3" w:tplc="5A8AFB6A" w:tentative="1">
      <w:start w:val="1"/>
      <w:numFmt w:val="bullet"/>
      <w:lvlText w:val=""/>
      <w:lvlJc w:val="left"/>
      <w:pPr>
        <w:ind w:left="2880" w:hanging="360"/>
      </w:pPr>
      <w:rPr>
        <w:rFonts w:ascii="Symbol" w:hAnsi="Symbol" w:hint="default"/>
      </w:rPr>
    </w:lvl>
    <w:lvl w:ilvl="4" w:tplc="A224ABB8" w:tentative="1">
      <w:start w:val="1"/>
      <w:numFmt w:val="bullet"/>
      <w:lvlText w:val="o"/>
      <w:lvlJc w:val="left"/>
      <w:pPr>
        <w:ind w:left="3600" w:hanging="360"/>
      </w:pPr>
      <w:rPr>
        <w:rFonts w:ascii="Courier New" w:hAnsi="Courier New" w:cs="Courier New" w:hint="default"/>
      </w:rPr>
    </w:lvl>
    <w:lvl w:ilvl="5" w:tplc="1BF25DB6" w:tentative="1">
      <w:start w:val="1"/>
      <w:numFmt w:val="bullet"/>
      <w:lvlText w:val=""/>
      <w:lvlJc w:val="left"/>
      <w:pPr>
        <w:ind w:left="4320" w:hanging="360"/>
      </w:pPr>
      <w:rPr>
        <w:rFonts w:ascii="Wingdings" w:hAnsi="Wingdings" w:hint="default"/>
      </w:rPr>
    </w:lvl>
    <w:lvl w:ilvl="6" w:tplc="6F36011E" w:tentative="1">
      <w:start w:val="1"/>
      <w:numFmt w:val="bullet"/>
      <w:lvlText w:val=""/>
      <w:lvlJc w:val="left"/>
      <w:pPr>
        <w:ind w:left="5040" w:hanging="360"/>
      </w:pPr>
      <w:rPr>
        <w:rFonts w:ascii="Symbol" w:hAnsi="Symbol" w:hint="default"/>
      </w:rPr>
    </w:lvl>
    <w:lvl w:ilvl="7" w:tplc="3F9A7C1E" w:tentative="1">
      <w:start w:val="1"/>
      <w:numFmt w:val="bullet"/>
      <w:lvlText w:val="o"/>
      <w:lvlJc w:val="left"/>
      <w:pPr>
        <w:ind w:left="5760" w:hanging="360"/>
      </w:pPr>
      <w:rPr>
        <w:rFonts w:ascii="Courier New" w:hAnsi="Courier New" w:cs="Courier New" w:hint="default"/>
      </w:rPr>
    </w:lvl>
    <w:lvl w:ilvl="8" w:tplc="269A573A" w:tentative="1">
      <w:start w:val="1"/>
      <w:numFmt w:val="bullet"/>
      <w:lvlText w:val=""/>
      <w:lvlJc w:val="left"/>
      <w:pPr>
        <w:ind w:left="6480" w:hanging="360"/>
      </w:pPr>
      <w:rPr>
        <w:rFonts w:ascii="Wingdings" w:hAnsi="Wingdings" w:hint="default"/>
      </w:rPr>
    </w:lvl>
  </w:abstractNum>
  <w:abstractNum w:abstractNumId="11" w15:restartNumberingAfterBreak="0">
    <w:nsid w:val="27830D91"/>
    <w:multiLevelType w:val="hybridMultilevel"/>
    <w:tmpl w:val="47A4D5E6"/>
    <w:lvl w:ilvl="0" w:tplc="4A5E8D26">
      <w:start w:val="1"/>
      <w:numFmt w:val="bullet"/>
      <w:lvlText w:val=""/>
      <w:lvlJc w:val="left"/>
      <w:pPr>
        <w:tabs>
          <w:tab w:val="num" w:pos="720"/>
        </w:tabs>
        <w:ind w:left="720" w:hanging="360"/>
      </w:pPr>
      <w:rPr>
        <w:rFonts w:ascii="Symbol" w:hAnsi="Symbol" w:hint="default"/>
      </w:rPr>
    </w:lvl>
    <w:lvl w:ilvl="1" w:tplc="5ABC3FE0" w:tentative="1">
      <w:start w:val="1"/>
      <w:numFmt w:val="bullet"/>
      <w:lvlText w:val="o"/>
      <w:lvlJc w:val="left"/>
      <w:pPr>
        <w:ind w:left="1440" w:hanging="360"/>
      </w:pPr>
      <w:rPr>
        <w:rFonts w:ascii="Courier New" w:hAnsi="Courier New" w:cs="Courier New" w:hint="default"/>
      </w:rPr>
    </w:lvl>
    <w:lvl w:ilvl="2" w:tplc="012C5AEE" w:tentative="1">
      <w:start w:val="1"/>
      <w:numFmt w:val="bullet"/>
      <w:lvlText w:val=""/>
      <w:lvlJc w:val="left"/>
      <w:pPr>
        <w:ind w:left="2160" w:hanging="360"/>
      </w:pPr>
      <w:rPr>
        <w:rFonts w:ascii="Wingdings" w:hAnsi="Wingdings" w:hint="default"/>
      </w:rPr>
    </w:lvl>
    <w:lvl w:ilvl="3" w:tplc="B284E368" w:tentative="1">
      <w:start w:val="1"/>
      <w:numFmt w:val="bullet"/>
      <w:lvlText w:val=""/>
      <w:lvlJc w:val="left"/>
      <w:pPr>
        <w:ind w:left="2880" w:hanging="360"/>
      </w:pPr>
      <w:rPr>
        <w:rFonts w:ascii="Symbol" w:hAnsi="Symbol" w:hint="default"/>
      </w:rPr>
    </w:lvl>
    <w:lvl w:ilvl="4" w:tplc="8FBA76C4" w:tentative="1">
      <w:start w:val="1"/>
      <w:numFmt w:val="bullet"/>
      <w:lvlText w:val="o"/>
      <w:lvlJc w:val="left"/>
      <w:pPr>
        <w:ind w:left="3600" w:hanging="360"/>
      </w:pPr>
      <w:rPr>
        <w:rFonts w:ascii="Courier New" w:hAnsi="Courier New" w:cs="Courier New" w:hint="default"/>
      </w:rPr>
    </w:lvl>
    <w:lvl w:ilvl="5" w:tplc="A2F65254" w:tentative="1">
      <w:start w:val="1"/>
      <w:numFmt w:val="bullet"/>
      <w:lvlText w:val=""/>
      <w:lvlJc w:val="left"/>
      <w:pPr>
        <w:ind w:left="4320" w:hanging="360"/>
      </w:pPr>
      <w:rPr>
        <w:rFonts w:ascii="Wingdings" w:hAnsi="Wingdings" w:hint="default"/>
      </w:rPr>
    </w:lvl>
    <w:lvl w:ilvl="6" w:tplc="DB76F780" w:tentative="1">
      <w:start w:val="1"/>
      <w:numFmt w:val="bullet"/>
      <w:lvlText w:val=""/>
      <w:lvlJc w:val="left"/>
      <w:pPr>
        <w:ind w:left="5040" w:hanging="360"/>
      </w:pPr>
      <w:rPr>
        <w:rFonts w:ascii="Symbol" w:hAnsi="Symbol" w:hint="default"/>
      </w:rPr>
    </w:lvl>
    <w:lvl w:ilvl="7" w:tplc="70C82616" w:tentative="1">
      <w:start w:val="1"/>
      <w:numFmt w:val="bullet"/>
      <w:lvlText w:val="o"/>
      <w:lvlJc w:val="left"/>
      <w:pPr>
        <w:ind w:left="5760" w:hanging="360"/>
      </w:pPr>
      <w:rPr>
        <w:rFonts w:ascii="Courier New" w:hAnsi="Courier New" w:cs="Courier New" w:hint="default"/>
      </w:rPr>
    </w:lvl>
    <w:lvl w:ilvl="8" w:tplc="851E5910" w:tentative="1">
      <w:start w:val="1"/>
      <w:numFmt w:val="bullet"/>
      <w:lvlText w:val=""/>
      <w:lvlJc w:val="left"/>
      <w:pPr>
        <w:ind w:left="6480" w:hanging="360"/>
      </w:pPr>
      <w:rPr>
        <w:rFonts w:ascii="Wingdings" w:hAnsi="Wingdings" w:hint="default"/>
      </w:rPr>
    </w:lvl>
  </w:abstractNum>
  <w:abstractNum w:abstractNumId="12" w15:restartNumberingAfterBreak="0">
    <w:nsid w:val="29A30D9F"/>
    <w:multiLevelType w:val="hybridMultilevel"/>
    <w:tmpl w:val="61DA6D96"/>
    <w:lvl w:ilvl="0" w:tplc="82B6291E">
      <w:start w:val="1"/>
      <w:numFmt w:val="bullet"/>
      <w:lvlText w:val=""/>
      <w:lvlJc w:val="left"/>
      <w:pPr>
        <w:ind w:left="720" w:hanging="360"/>
      </w:pPr>
      <w:rPr>
        <w:rFonts w:ascii="Symbol" w:hAnsi="Symbol" w:hint="default"/>
      </w:rPr>
    </w:lvl>
    <w:lvl w:ilvl="1" w:tplc="D286EB52" w:tentative="1">
      <w:start w:val="1"/>
      <w:numFmt w:val="bullet"/>
      <w:lvlText w:val="o"/>
      <w:lvlJc w:val="left"/>
      <w:pPr>
        <w:ind w:left="1440" w:hanging="360"/>
      </w:pPr>
      <w:rPr>
        <w:rFonts w:ascii="Courier New" w:hAnsi="Courier New" w:cs="Courier New" w:hint="default"/>
      </w:rPr>
    </w:lvl>
    <w:lvl w:ilvl="2" w:tplc="62745CAC" w:tentative="1">
      <w:start w:val="1"/>
      <w:numFmt w:val="bullet"/>
      <w:lvlText w:val=""/>
      <w:lvlJc w:val="left"/>
      <w:pPr>
        <w:ind w:left="2160" w:hanging="360"/>
      </w:pPr>
      <w:rPr>
        <w:rFonts w:ascii="Wingdings" w:hAnsi="Wingdings" w:hint="default"/>
      </w:rPr>
    </w:lvl>
    <w:lvl w:ilvl="3" w:tplc="CA2ECC5A" w:tentative="1">
      <w:start w:val="1"/>
      <w:numFmt w:val="bullet"/>
      <w:lvlText w:val=""/>
      <w:lvlJc w:val="left"/>
      <w:pPr>
        <w:ind w:left="2880" w:hanging="360"/>
      </w:pPr>
      <w:rPr>
        <w:rFonts w:ascii="Symbol" w:hAnsi="Symbol" w:hint="default"/>
      </w:rPr>
    </w:lvl>
    <w:lvl w:ilvl="4" w:tplc="0D548D1E" w:tentative="1">
      <w:start w:val="1"/>
      <w:numFmt w:val="bullet"/>
      <w:lvlText w:val="o"/>
      <w:lvlJc w:val="left"/>
      <w:pPr>
        <w:ind w:left="3600" w:hanging="360"/>
      </w:pPr>
      <w:rPr>
        <w:rFonts w:ascii="Courier New" w:hAnsi="Courier New" w:cs="Courier New" w:hint="default"/>
      </w:rPr>
    </w:lvl>
    <w:lvl w:ilvl="5" w:tplc="5D6ED354" w:tentative="1">
      <w:start w:val="1"/>
      <w:numFmt w:val="bullet"/>
      <w:lvlText w:val=""/>
      <w:lvlJc w:val="left"/>
      <w:pPr>
        <w:ind w:left="4320" w:hanging="360"/>
      </w:pPr>
      <w:rPr>
        <w:rFonts w:ascii="Wingdings" w:hAnsi="Wingdings" w:hint="default"/>
      </w:rPr>
    </w:lvl>
    <w:lvl w:ilvl="6" w:tplc="DD8E47EC" w:tentative="1">
      <w:start w:val="1"/>
      <w:numFmt w:val="bullet"/>
      <w:lvlText w:val=""/>
      <w:lvlJc w:val="left"/>
      <w:pPr>
        <w:ind w:left="5040" w:hanging="360"/>
      </w:pPr>
      <w:rPr>
        <w:rFonts w:ascii="Symbol" w:hAnsi="Symbol" w:hint="default"/>
      </w:rPr>
    </w:lvl>
    <w:lvl w:ilvl="7" w:tplc="8BA6CA60" w:tentative="1">
      <w:start w:val="1"/>
      <w:numFmt w:val="bullet"/>
      <w:lvlText w:val="o"/>
      <w:lvlJc w:val="left"/>
      <w:pPr>
        <w:ind w:left="5760" w:hanging="360"/>
      </w:pPr>
      <w:rPr>
        <w:rFonts w:ascii="Courier New" w:hAnsi="Courier New" w:cs="Courier New" w:hint="default"/>
      </w:rPr>
    </w:lvl>
    <w:lvl w:ilvl="8" w:tplc="504AAF18" w:tentative="1">
      <w:start w:val="1"/>
      <w:numFmt w:val="bullet"/>
      <w:lvlText w:val=""/>
      <w:lvlJc w:val="left"/>
      <w:pPr>
        <w:ind w:left="6480" w:hanging="360"/>
      </w:pPr>
      <w:rPr>
        <w:rFonts w:ascii="Wingdings" w:hAnsi="Wingdings" w:hint="default"/>
      </w:rPr>
    </w:lvl>
  </w:abstractNum>
  <w:abstractNum w:abstractNumId="13" w15:restartNumberingAfterBreak="0">
    <w:nsid w:val="2B120429"/>
    <w:multiLevelType w:val="hybridMultilevel"/>
    <w:tmpl w:val="6B700DEA"/>
    <w:lvl w:ilvl="0" w:tplc="2D30CECE">
      <w:start w:val="1"/>
      <w:numFmt w:val="bullet"/>
      <w:lvlText w:val=""/>
      <w:lvlJc w:val="left"/>
      <w:pPr>
        <w:ind w:left="720" w:hanging="360"/>
      </w:pPr>
      <w:rPr>
        <w:rFonts w:ascii="Symbol" w:hAnsi="Symbol" w:hint="default"/>
      </w:rPr>
    </w:lvl>
    <w:lvl w:ilvl="1" w:tplc="74322D3E">
      <w:start w:val="1"/>
      <w:numFmt w:val="bullet"/>
      <w:lvlText w:val="o"/>
      <w:lvlJc w:val="left"/>
      <w:pPr>
        <w:ind w:left="1440" w:hanging="360"/>
      </w:pPr>
      <w:rPr>
        <w:rFonts w:ascii="Courier New" w:hAnsi="Courier New" w:cs="Courier New" w:hint="default"/>
      </w:rPr>
    </w:lvl>
    <w:lvl w:ilvl="2" w:tplc="04EEA052" w:tentative="1">
      <w:start w:val="1"/>
      <w:numFmt w:val="bullet"/>
      <w:lvlText w:val=""/>
      <w:lvlJc w:val="left"/>
      <w:pPr>
        <w:ind w:left="2160" w:hanging="360"/>
      </w:pPr>
      <w:rPr>
        <w:rFonts w:ascii="Wingdings" w:hAnsi="Wingdings" w:hint="default"/>
      </w:rPr>
    </w:lvl>
    <w:lvl w:ilvl="3" w:tplc="06D0951C" w:tentative="1">
      <w:start w:val="1"/>
      <w:numFmt w:val="bullet"/>
      <w:lvlText w:val=""/>
      <w:lvlJc w:val="left"/>
      <w:pPr>
        <w:ind w:left="2880" w:hanging="360"/>
      </w:pPr>
      <w:rPr>
        <w:rFonts w:ascii="Symbol" w:hAnsi="Symbol" w:hint="default"/>
      </w:rPr>
    </w:lvl>
    <w:lvl w:ilvl="4" w:tplc="BE6CE034" w:tentative="1">
      <w:start w:val="1"/>
      <w:numFmt w:val="bullet"/>
      <w:lvlText w:val="o"/>
      <w:lvlJc w:val="left"/>
      <w:pPr>
        <w:ind w:left="3600" w:hanging="360"/>
      </w:pPr>
      <w:rPr>
        <w:rFonts w:ascii="Courier New" w:hAnsi="Courier New" w:cs="Courier New" w:hint="default"/>
      </w:rPr>
    </w:lvl>
    <w:lvl w:ilvl="5" w:tplc="C3C60D8E" w:tentative="1">
      <w:start w:val="1"/>
      <w:numFmt w:val="bullet"/>
      <w:lvlText w:val=""/>
      <w:lvlJc w:val="left"/>
      <w:pPr>
        <w:ind w:left="4320" w:hanging="360"/>
      </w:pPr>
      <w:rPr>
        <w:rFonts w:ascii="Wingdings" w:hAnsi="Wingdings" w:hint="default"/>
      </w:rPr>
    </w:lvl>
    <w:lvl w:ilvl="6" w:tplc="4818512E" w:tentative="1">
      <w:start w:val="1"/>
      <w:numFmt w:val="bullet"/>
      <w:lvlText w:val=""/>
      <w:lvlJc w:val="left"/>
      <w:pPr>
        <w:ind w:left="5040" w:hanging="360"/>
      </w:pPr>
      <w:rPr>
        <w:rFonts w:ascii="Symbol" w:hAnsi="Symbol" w:hint="default"/>
      </w:rPr>
    </w:lvl>
    <w:lvl w:ilvl="7" w:tplc="E2EAAA1C" w:tentative="1">
      <w:start w:val="1"/>
      <w:numFmt w:val="bullet"/>
      <w:lvlText w:val="o"/>
      <w:lvlJc w:val="left"/>
      <w:pPr>
        <w:ind w:left="5760" w:hanging="360"/>
      </w:pPr>
      <w:rPr>
        <w:rFonts w:ascii="Courier New" w:hAnsi="Courier New" w:cs="Courier New" w:hint="default"/>
      </w:rPr>
    </w:lvl>
    <w:lvl w:ilvl="8" w:tplc="7814268E" w:tentative="1">
      <w:start w:val="1"/>
      <w:numFmt w:val="bullet"/>
      <w:lvlText w:val=""/>
      <w:lvlJc w:val="left"/>
      <w:pPr>
        <w:ind w:left="6480" w:hanging="360"/>
      </w:pPr>
      <w:rPr>
        <w:rFonts w:ascii="Wingdings" w:hAnsi="Wingdings" w:hint="default"/>
      </w:rPr>
    </w:lvl>
  </w:abstractNum>
  <w:abstractNum w:abstractNumId="14" w15:restartNumberingAfterBreak="0">
    <w:nsid w:val="337664FE"/>
    <w:multiLevelType w:val="hybridMultilevel"/>
    <w:tmpl w:val="5476A5C2"/>
    <w:lvl w:ilvl="0" w:tplc="7BC49E0E">
      <w:start w:val="1"/>
      <w:numFmt w:val="bullet"/>
      <w:lvlText w:val=""/>
      <w:lvlJc w:val="left"/>
      <w:pPr>
        <w:tabs>
          <w:tab w:val="num" w:pos="720"/>
        </w:tabs>
        <w:ind w:left="720" w:hanging="360"/>
      </w:pPr>
      <w:rPr>
        <w:rFonts w:ascii="Symbol" w:hAnsi="Symbol" w:hint="default"/>
      </w:rPr>
    </w:lvl>
    <w:lvl w:ilvl="1" w:tplc="1ECCCB32" w:tentative="1">
      <w:start w:val="1"/>
      <w:numFmt w:val="bullet"/>
      <w:lvlText w:val="o"/>
      <w:lvlJc w:val="left"/>
      <w:pPr>
        <w:ind w:left="1440" w:hanging="360"/>
      </w:pPr>
      <w:rPr>
        <w:rFonts w:ascii="Courier New" w:hAnsi="Courier New" w:cs="Courier New" w:hint="default"/>
      </w:rPr>
    </w:lvl>
    <w:lvl w:ilvl="2" w:tplc="E2F6B636" w:tentative="1">
      <w:start w:val="1"/>
      <w:numFmt w:val="bullet"/>
      <w:lvlText w:val=""/>
      <w:lvlJc w:val="left"/>
      <w:pPr>
        <w:ind w:left="2160" w:hanging="360"/>
      </w:pPr>
      <w:rPr>
        <w:rFonts w:ascii="Wingdings" w:hAnsi="Wingdings" w:hint="default"/>
      </w:rPr>
    </w:lvl>
    <w:lvl w:ilvl="3" w:tplc="CA34C422" w:tentative="1">
      <w:start w:val="1"/>
      <w:numFmt w:val="bullet"/>
      <w:lvlText w:val=""/>
      <w:lvlJc w:val="left"/>
      <w:pPr>
        <w:ind w:left="2880" w:hanging="360"/>
      </w:pPr>
      <w:rPr>
        <w:rFonts w:ascii="Symbol" w:hAnsi="Symbol" w:hint="default"/>
      </w:rPr>
    </w:lvl>
    <w:lvl w:ilvl="4" w:tplc="E1980C8C" w:tentative="1">
      <w:start w:val="1"/>
      <w:numFmt w:val="bullet"/>
      <w:lvlText w:val="o"/>
      <w:lvlJc w:val="left"/>
      <w:pPr>
        <w:ind w:left="3600" w:hanging="360"/>
      </w:pPr>
      <w:rPr>
        <w:rFonts w:ascii="Courier New" w:hAnsi="Courier New" w:cs="Courier New" w:hint="default"/>
      </w:rPr>
    </w:lvl>
    <w:lvl w:ilvl="5" w:tplc="A7340F7A" w:tentative="1">
      <w:start w:val="1"/>
      <w:numFmt w:val="bullet"/>
      <w:lvlText w:val=""/>
      <w:lvlJc w:val="left"/>
      <w:pPr>
        <w:ind w:left="4320" w:hanging="360"/>
      </w:pPr>
      <w:rPr>
        <w:rFonts w:ascii="Wingdings" w:hAnsi="Wingdings" w:hint="default"/>
      </w:rPr>
    </w:lvl>
    <w:lvl w:ilvl="6" w:tplc="051C5D60" w:tentative="1">
      <w:start w:val="1"/>
      <w:numFmt w:val="bullet"/>
      <w:lvlText w:val=""/>
      <w:lvlJc w:val="left"/>
      <w:pPr>
        <w:ind w:left="5040" w:hanging="360"/>
      </w:pPr>
      <w:rPr>
        <w:rFonts w:ascii="Symbol" w:hAnsi="Symbol" w:hint="default"/>
      </w:rPr>
    </w:lvl>
    <w:lvl w:ilvl="7" w:tplc="8B98B41C" w:tentative="1">
      <w:start w:val="1"/>
      <w:numFmt w:val="bullet"/>
      <w:lvlText w:val="o"/>
      <w:lvlJc w:val="left"/>
      <w:pPr>
        <w:ind w:left="5760" w:hanging="360"/>
      </w:pPr>
      <w:rPr>
        <w:rFonts w:ascii="Courier New" w:hAnsi="Courier New" w:cs="Courier New" w:hint="default"/>
      </w:rPr>
    </w:lvl>
    <w:lvl w:ilvl="8" w:tplc="1E68E640" w:tentative="1">
      <w:start w:val="1"/>
      <w:numFmt w:val="bullet"/>
      <w:lvlText w:val=""/>
      <w:lvlJc w:val="left"/>
      <w:pPr>
        <w:ind w:left="6480" w:hanging="360"/>
      </w:pPr>
      <w:rPr>
        <w:rFonts w:ascii="Wingdings" w:hAnsi="Wingdings" w:hint="default"/>
      </w:rPr>
    </w:lvl>
  </w:abstractNum>
  <w:abstractNum w:abstractNumId="15" w15:restartNumberingAfterBreak="0">
    <w:nsid w:val="351D605D"/>
    <w:multiLevelType w:val="hybridMultilevel"/>
    <w:tmpl w:val="272E5338"/>
    <w:lvl w:ilvl="0" w:tplc="A0268088">
      <w:start w:val="1"/>
      <w:numFmt w:val="bullet"/>
      <w:lvlText w:val=""/>
      <w:lvlJc w:val="left"/>
      <w:pPr>
        <w:tabs>
          <w:tab w:val="num" w:pos="720"/>
        </w:tabs>
        <w:ind w:left="720" w:hanging="360"/>
      </w:pPr>
      <w:rPr>
        <w:rFonts w:ascii="Symbol" w:hAnsi="Symbol" w:hint="default"/>
      </w:rPr>
    </w:lvl>
    <w:lvl w:ilvl="1" w:tplc="85EE6F64" w:tentative="1">
      <w:start w:val="1"/>
      <w:numFmt w:val="bullet"/>
      <w:lvlText w:val="o"/>
      <w:lvlJc w:val="left"/>
      <w:pPr>
        <w:ind w:left="1440" w:hanging="360"/>
      </w:pPr>
      <w:rPr>
        <w:rFonts w:ascii="Courier New" w:hAnsi="Courier New" w:cs="Courier New" w:hint="default"/>
      </w:rPr>
    </w:lvl>
    <w:lvl w:ilvl="2" w:tplc="AC1AFE68" w:tentative="1">
      <w:start w:val="1"/>
      <w:numFmt w:val="bullet"/>
      <w:lvlText w:val=""/>
      <w:lvlJc w:val="left"/>
      <w:pPr>
        <w:ind w:left="2160" w:hanging="360"/>
      </w:pPr>
      <w:rPr>
        <w:rFonts w:ascii="Wingdings" w:hAnsi="Wingdings" w:hint="default"/>
      </w:rPr>
    </w:lvl>
    <w:lvl w:ilvl="3" w:tplc="A1801F30" w:tentative="1">
      <w:start w:val="1"/>
      <w:numFmt w:val="bullet"/>
      <w:lvlText w:val=""/>
      <w:lvlJc w:val="left"/>
      <w:pPr>
        <w:ind w:left="2880" w:hanging="360"/>
      </w:pPr>
      <w:rPr>
        <w:rFonts w:ascii="Symbol" w:hAnsi="Symbol" w:hint="default"/>
      </w:rPr>
    </w:lvl>
    <w:lvl w:ilvl="4" w:tplc="BE28B93E" w:tentative="1">
      <w:start w:val="1"/>
      <w:numFmt w:val="bullet"/>
      <w:lvlText w:val="o"/>
      <w:lvlJc w:val="left"/>
      <w:pPr>
        <w:ind w:left="3600" w:hanging="360"/>
      </w:pPr>
      <w:rPr>
        <w:rFonts w:ascii="Courier New" w:hAnsi="Courier New" w:cs="Courier New" w:hint="default"/>
      </w:rPr>
    </w:lvl>
    <w:lvl w:ilvl="5" w:tplc="FBD84DE4" w:tentative="1">
      <w:start w:val="1"/>
      <w:numFmt w:val="bullet"/>
      <w:lvlText w:val=""/>
      <w:lvlJc w:val="left"/>
      <w:pPr>
        <w:ind w:left="4320" w:hanging="360"/>
      </w:pPr>
      <w:rPr>
        <w:rFonts w:ascii="Wingdings" w:hAnsi="Wingdings" w:hint="default"/>
      </w:rPr>
    </w:lvl>
    <w:lvl w:ilvl="6" w:tplc="B0A4FFE6" w:tentative="1">
      <w:start w:val="1"/>
      <w:numFmt w:val="bullet"/>
      <w:lvlText w:val=""/>
      <w:lvlJc w:val="left"/>
      <w:pPr>
        <w:ind w:left="5040" w:hanging="360"/>
      </w:pPr>
      <w:rPr>
        <w:rFonts w:ascii="Symbol" w:hAnsi="Symbol" w:hint="default"/>
      </w:rPr>
    </w:lvl>
    <w:lvl w:ilvl="7" w:tplc="D3ECB0E6" w:tentative="1">
      <w:start w:val="1"/>
      <w:numFmt w:val="bullet"/>
      <w:lvlText w:val="o"/>
      <w:lvlJc w:val="left"/>
      <w:pPr>
        <w:ind w:left="5760" w:hanging="360"/>
      </w:pPr>
      <w:rPr>
        <w:rFonts w:ascii="Courier New" w:hAnsi="Courier New" w:cs="Courier New" w:hint="default"/>
      </w:rPr>
    </w:lvl>
    <w:lvl w:ilvl="8" w:tplc="ECF882CA" w:tentative="1">
      <w:start w:val="1"/>
      <w:numFmt w:val="bullet"/>
      <w:lvlText w:val=""/>
      <w:lvlJc w:val="left"/>
      <w:pPr>
        <w:ind w:left="6480" w:hanging="360"/>
      </w:pPr>
      <w:rPr>
        <w:rFonts w:ascii="Wingdings" w:hAnsi="Wingdings" w:hint="default"/>
      </w:rPr>
    </w:lvl>
  </w:abstractNum>
  <w:abstractNum w:abstractNumId="16" w15:restartNumberingAfterBreak="0">
    <w:nsid w:val="35734AAA"/>
    <w:multiLevelType w:val="hybridMultilevel"/>
    <w:tmpl w:val="1C80A056"/>
    <w:lvl w:ilvl="0" w:tplc="170EF4B6">
      <w:start w:val="1"/>
      <w:numFmt w:val="bullet"/>
      <w:lvlText w:val=""/>
      <w:lvlJc w:val="left"/>
      <w:pPr>
        <w:ind w:left="720" w:hanging="360"/>
      </w:pPr>
      <w:rPr>
        <w:rFonts w:ascii="Symbol" w:hAnsi="Symbol" w:hint="default"/>
      </w:rPr>
    </w:lvl>
    <w:lvl w:ilvl="1" w:tplc="A1CE091C" w:tentative="1">
      <w:start w:val="1"/>
      <w:numFmt w:val="bullet"/>
      <w:lvlText w:val="o"/>
      <w:lvlJc w:val="left"/>
      <w:pPr>
        <w:ind w:left="1440" w:hanging="360"/>
      </w:pPr>
      <w:rPr>
        <w:rFonts w:ascii="Courier New" w:hAnsi="Courier New" w:cs="Courier New" w:hint="default"/>
      </w:rPr>
    </w:lvl>
    <w:lvl w:ilvl="2" w:tplc="B4CA218C" w:tentative="1">
      <w:start w:val="1"/>
      <w:numFmt w:val="bullet"/>
      <w:lvlText w:val=""/>
      <w:lvlJc w:val="left"/>
      <w:pPr>
        <w:ind w:left="2160" w:hanging="360"/>
      </w:pPr>
      <w:rPr>
        <w:rFonts w:ascii="Wingdings" w:hAnsi="Wingdings" w:hint="default"/>
      </w:rPr>
    </w:lvl>
    <w:lvl w:ilvl="3" w:tplc="81E6E756" w:tentative="1">
      <w:start w:val="1"/>
      <w:numFmt w:val="bullet"/>
      <w:lvlText w:val=""/>
      <w:lvlJc w:val="left"/>
      <w:pPr>
        <w:ind w:left="2880" w:hanging="360"/>
      </w:pPr>
      <w:rPr>
        <w:rFonts w:ascii="Symbol" w:hAnsi="Symbol" w:hint="default"/>
      </w:rPr>
    </w:lvl>
    <w:lvl w:ilvl="4" w:tplc="7BF6F75C" w:tentative="1">
      <w:start w:val="1"/>
      <w:numFmt w:val="bullet"/>
      <w:lvlText w:val="o"/>
      <w:lvlJc w:val="left"/>
      <w:pPr>
        <w:ind w:left="3600" w:hanging="360"/>
      </w:pPr>
      <w:rPr>
        <w:rFonts w:ascii="Courier New" w:hAnsi="Courier New" w:cs="Courier New" w:hint="default"/>
      </w:rPr>
    </w:lvl>
    <w:lvl w:ilvl="5" w:tplc="3404F7F0" w:tentative="1">
      <w:start w:val="1"/>
      <w:numFmt w:val="bullet"/>
      <w:lvlText w:val=""/>
      <w:lvlJc w:val="left"/>
      <w:pPr>
        <w:ind w:left="4320" w:hanging="360"/>
      </w:pPr>
      <w:rPr>
        <w:rFonts w:ascii="Wingdings" w:hAnsi="Wingdings" w:hint="default"/>
      </w:rPr>
    </w:lvl>
    <w:lvl w:ilvl="6" w:tplc="6E4EFFCE" w:tentative="1">
      <w:start w:val="1"/>
      <w:numFmt w:val="bullet"/>
      <w:lvlText w:val=""/>
      <w:lvlJc w:val="left"/>
      <w:pPr>
        <w:ind w:left="5040" w:hanging="360"/>
      </w:pPr>
      <w:rPr>
        <w:rFonts w:ascii="Symbol" w:hAnsi="Symbol" w:hint="default"/>
      </w:rPr>
    </w:lvl>
    <w:lvl w:ilvl="7" w:tplc="1576CD2A" w:tentative="1">
      <w:start w:val="1"/>
      <w:numFmt w:val="bullet"/>
      <w:lvlText w:val="o"/>
      <w:lvlJc w:val="left"/>
      <w:pPr>
        <w:ind w:left="5760" w:hanging="360"/>
      </w:pPr>
      <w:rPr>
        <w:rFonts w:ascii="Courier New" w:hAnsi="Courier New" w:cs="Courier New" w:hint="default"/>
      </w:rPr>
    </w:lvl>
    <w:lvl w:ilvl="8" w:tplc="805E20DC" w:tentative="1">
      <w:start w:val="1"/>
      <w:numFmt w:val="bullet"/>
      <w:lvlText w:val=""/>
      <w:lvlJc w:val="left"/>
      <w:pPr>
        <w:ind w:left="6480" w:hanging="360"/>
      </w:pPr>
      <w:rPr>
        <w:rFonts w:ascii="Wingdings" w:hAnsi="Wingdings" w:hint="default"/>
      </w:rPr>
    </w:lvl>
  </w:abstractNum>
  <w:abstractNum w:abstractNumId="17" w15:restartNumberingAfterBreak="0">
    <w:nsid w:val="3E063A26"/>
    <w:multiLevelType w:val="hybridMultilevel"/>
    <w:tmpl w:val="17A6AA3A"/>
    <w:lvl w:ilvl="0" w:tplc="4CCEEA84">
      <w:start w:val="1"/>
      <w:numFmt w:val="bullet"/>
      <w:lvlText w:val=""/>
      <w:lvlJc w:val="left"/>
      <w:pPr>
        <w:ind w:left="720" w:hanging="360"/>
      </w:pPr>
      <w:rPr>
        <w:rFonts w:ascii="Symbol" w:hAnsi="Symbol" w:hint="default"/>
      </w:rPr>
    </w:lvl>
    <w:lvl w:ilvl="1" w:tplc="642A10D6" w:tentative="1">
      <w:start w:val="1"/>
      <w:numFmt w:val="bullet"/>
      <w:lvlText w:val="o"/>
      <w:lvlJc w:val="left"/>
      <w:pPr>
        <w:ind w:left="1440" w:hanging="360"/>
      </w:pPr>
      <w:rPr>
        <w:rFonts w:ascii="Courier New" w:hAnsi="Courier New" w:cs="Courier New" w:hint="default"/>
      </w:rPr>
    </w:lvl>
    <w:lvl w:ilvl="2" w:tplc="6448BEF6" w:tentative="1">
      <w:start w:val="1"/>
      <w:numFmt w:val="bullet"/>
      <w:lvlText w:val=""/>
      <w:lvlJc w:val="left"/>
      <w:pPr>
        <w:ind w:left="2160" w:hanging="360"/>
      </w:pPr>
      <w:rPr>
        <w:rFonts w:ascii="Wingdings" w:hAnsi="Wingdings" w:hint="default"/>
      </w:rPr>
    </w:lvl>
    <w:lvl w:ilvl="3" w:tplc="75780ADC" w:tentative="1">
      <w:start w:val="1"/>
      <w:numFmt w:val="bullet"/>
      <w:lvlText w:val=""/>
      <w:lvlJc w:val="left"/>
      <w:pPr>
        <w:ind w:left="2880" w:hanging="360"/>
      </w:pPr>
      <w:rPr>
        <w:rFonts w:ascii="Symbol" w:hAnsi="Symbol" w:hint="default"/>
      </w:rPr>
    </w:lvl>
    <w:lvl w:ilvl="4" w:tplc="DE1C7CA6" w:tentative="1">
      <w:start w:val="1"/>
      <w:numFmt w:val="bullet"/>
      <w:lvlText w:val="o"/>
      <w:lvlJc w:val="left"/>
      <w:pPr>
        <w:ind w:left="3600" w:hanging="360"/>
      </w:pPr>
      <w:rPr>
        <w:rFonts w:ascii="Courier New" w:hAnsi="Courier New" w:cs="Courier New" w:hint="default"/>
      </w:rPr>
    </w:lvl>
    <w:lvl w:ilvl="5" w:tplc="5EA69454" w:tentative="1">
      <w:start w:val="1"/>
      <w:numFmt w:val="bullet"/>
      <w:lvlText w:val=""/>
      <w:lvlJc w:val="left"/>
      <w:pPr>
        <w:ind w:left="4320" w:hanging="360"/>
      </w:pPr>
      <w:rPr>
        <w:rFonts w:ascii="Wingdings" w:hAnsi="Wingdings" w:hint="default"/>
      </w:rPr>
    </w:lvl>
    <w:lvl w:ilvl="6" w:tplc="C902CA6A" w:tentative="1">
      <w:start w:val="1"/>
      <w:numFmt w:val="bullet"/>
      <w:lvlText w:val=""/>
      <w:lvlJc w:val="left"/>
      <w:pPr>
        <w:ind w:left="5040" w:hanging="360"/>
      </w:pPr>
      <w:rPr>
        <w:rFonts w:ascii="Symbol" w:hAnsi="Symbol" w:hint="default"/>
      </w:rPr>
    </w:lvl>
    <w:lvl w:ilvl="7" w:tplc="BE2C2564" w:tentative="1">
      <w:start w:val="1"/>
      <w:numFmt w:val="bullet"/>
      <w:lvlText w:val="o"/>
      <w:lvlJc w:val="left"/>
      <w:pPr>
        <w:ind w:left="5760" w:hanging="360"/>
      </w:pPr>
      <w:rPr>
        <w:rFonts w:ascii="Courier New" w:hAnsi="Courier New" w:cs="Courier New" w:hint="default"/>
      </w:rPr>
    </w:lvl>
    <w:lvl w:ilvl="8" w:tplc="F9D4EBB2" w:tentative="1">
      <w:start w:val="1"/>
      <w:numFmt w:val="bullet"/>
      <w:lvlText w:val=""/>
      <w:lvlJc w:val="left"/>
      <w:pPr>
        <w:ind w:left="6480" w:hanging="360"/>
      </w:pPr>
      <w:rPr>
        <w:rFonts w:ascii="Wingdings" w:hAnsi="Wingdings" w:hint="default"/>
      </w:rPr>
    </w:lvl>
  </w:abstractNum>
  <w:abstractNum w:abstractNumId="18" w15:restartNumberingAfterBreak="0">
    <w:nsid w:val="3F6B1AEC"/>
    <w:multiLevelType w:val="hybridMultilevel"/>
    <w:tmpl w:val="24C635DA"/>
    <w:lvl w:ilvl="0" w:tplc="FD08D26A">
      <w:start w:val="1"/>
      <w:numFmt w:val="bullet"/>
      <w:lvlText w:val=""/>
      <w:lvlJc w:val="left"/>
      <w:pPr>
        <w:ind w:left="720" w:hanging="360"/>
      </w:pPr>
      <w:rPr>
        <w:rFonts w:ascii="Symbol" w:hAnsi="Symbol" w:hint="default"/>
      </w:rPr>
    </w:lvl>
    <w:lvl w:ilvl="1" w:tplc="D9F2A302" w:tentative="1">
      <w:start w:val="1"/>
      <w:numFmt w:val="bullet"/>
      <w:lvlText w:val="o"/>
      <w:lvlJc w:val="left"/>
      <w:pPr>
        <w:ind w:left="1440" w:hanging="360"/>
      </w:pPr>
      <w:rPr>
        <w:rFonts w:ascii="Courier New" w:hAnsi="Courier New" w:cs="Courier New" w:hint="default"/>
      </w:rPr>
    </w:lvl>
    <w:lvl w:ilvl="2" w:tplc="EB4C67F0" w:tentative="1">
      <w:start w:val="1"/>
      <w:numFmt w:val="bullet"/>
      <w:lvlText w:val=""/>
      <w:lvlJc w:val="left"/>
      <w:pPr>
        <w:ind w:left="2160" w:hanging="360"/>
      </w:pPr>
      <w:rPr>
        <w:rFonts w:ascii="Wingdings" w:hAnsi="Wingdings" w:hint="default"/>
      </w:rPr>
    </w:lvl>
    <w:lvl w:ilvl="3" w:tplc="ED50B23A" w:tentative="1">
      <w:start w:val="1"/>
      <w:numFmt w:val="bullet"/>
      <w:lvlText w:val=""/>
      <w:lvlJc w:val="left"/>
      <w:pPr>
        <w:ind w:left="2880" w:hanging="360"/>
      </w:pPr>
      <w:rPr>
        <w:rFonts w:ascii="Symbol" w:hAnsi="Symbol" w:hint="default"/>
      </w:rPr>
    </w:lvl>
    <w:lvl w:ilvl="4" w:tplc="CF4C14AC" w:tentative="1">
      <w:start w:val="1"/>
      <w:numFmt w:val="bullet"/>
      <w:lvlText w:val="o"/>
      <w:lvlJc w:val="left"/>
      <w:pPr>
        <w:ind w:left="3600" w:hanging="360"/>
      </w:pPr>
      <w:rPr>
        <w:rFonts w:ascii="Courier New" w:hAnsi="Courier New" w:cs="Courier New" w:hint="default"/>
      </w:rPr>
    </w:lvl>
    <w:lvl w:ilvl="5" w:tplc="840AD60A" w:tentative="1">
      <w:start w:val="1"/>
      <w:numFmt w:val="bullet"/>
      <w:lvlText w:val=""/>
      <w:lvlJc w:val="left"/>
      <w:pPr>
        <w:ind w:left="4320" w:hanging="360"/>
      </w:pPr>
      <w:rPr>
        <w:rFonts w:ascii="Wingdings" w:hAnsi="Wingdings" w:hint="default"/>
      </w:rPr>
    </w:lvl>
    <w:lvl w:ilvl="6" w:tplc="C9DA2DBA" w:tentative="1">
      <w:start w:val="1"/>
      <w:numFmt w:val="bullet"/>
      <w:lvlText w:val=""/>
      <w:lvlJc w:val="left"/>
      <w:pPr>
        <w:ind w:left="5040" w:hanging="360"/>
      </w:pPr>
      <w:rPr>
        <w:rFonts w:ascii="Symbol" w:hAnsi="Symbol" w:hint="default"/>
      </w:rPr>
    </w:lvl>
    <w:lvl w:ilvl="7" w:tplc="B0A2D4CE" w:tentative="1">
      <w:start w:val="1"/>
      <w:numFmt w:val="bullet"/>
      <w:lvlText w:val="o"/>
      <w:lvlJc w:val="left"/>
      <w:pPr>
        <w:ind w:left="5760" w:hanging="360"/>
      </w:pPr>
      <w:rPr>
        <w:rFonts w:ascii="Courier New" w:hAnsi="Courier New" w:cs="Courier New" w:hint="default"/>
      </w:rPr>
    </w:lvl>
    <w:lvl w:ilvl="8" w:tplc="7E703204" w:tentative="1">
      <w:start w:val="1"/>
      <w:numFmt w:val="bullet"/>
      <w:lvlText w:val=""/>
      <w:lvlJc w:val="left"/>
      <w:pPr>
        <w:ind w:left="6480" w:hanging="360"/>
      </w:pPr>
      <w:rPr>
        <w:rFonts w:ascii="Wingdings" w:hAnsi="Wingdings" w:hint="default"/>
      </w:rPr>
    </w:lvl>
  </w:abstractNum>
  <w:abstractNum w:abstractNumId="19" w15:restartNumberingAfterBreak="0">
    <w:nsid w:val="42D77DC8"/>
    <w:multiLevelType w:val="hybridMultilevel"/>
    <w:tmpl w:val="D1A064A2"/>
    <w:lvl w:ilvl="0" w:tplc="BC2801A4">
      <w:start w:val="1"/>
      <w:numFmt w:val="bullet"/>
      <w:lvlText w:val=""/>
      <w:lvlJc w:val="left"/>
      <w:pPr>
        <w:ind w:left="720" w:hanging="360"/>
      </w:pPr>
      <w:rPr>
        <w:rFonts w:ascii="Symbol" w:hAnsi="Symbol" w:hint="default"/>
      </w:rPr>
    </w:lvl>
    <w:lvl w:ilvl="1" w:tplc="50787FFE">
      <w:start w:val="1"/>
      <w:numFmt w:val="bullet"/>
      <w:lvlText w:val="o"/>
      <w:lvlJc w:val="left"/>
      <w:pPr>
        <w:ind w:left="1440" w:hanging="360"/>
      </w:pPr>
      <w:rPr>
        <w:rFonts w:ascii="Courier New" w:hAnsi="Courier New" w:cs="Courier New" w:hint="default"/>
      </w:rPr>
    </w:lvl>
    <w:lvl w:ilvl="2" w:tplc="B520186C" w:tentative="1">
      <w:start w:val="1"/>
      <w:numFmt w:val="bullet"/>
      <w:lvlText w:val=""/>
      <w:lvlJc w:val="left"/>
      <w:pPr>
        <w:ind w:left="2160" w:hanging="360"/>
      </w:pPr>
      <w:rPr>
        <w:rFonts w:ascii="Wingdings" w:hAnsi="Wingdings" w:hint="default"/>
      </w:rPr>
    </w:lvl>
    <w:lvl w:ilvl="3" w:tplc="4D0AE620" w:tentative="1">
      <w:start w:val="1"/>
      <w:numFmt w:val="bullet"/>
      <w:lvlText w:val=""/>
      <w:lvlJc w:val="left"/>
      <w:pPr>
        <w:ind w:left="2880" w:hanging="360"/>
      </w:pPr>
      <w:rPr>
        <w:rFonts w:ascii="Symbol" w:hAnsi="Symbol" w:hint="default"/>
      </w:rPr>
    </w:lvl>
    <w:lvl w:ilvl="4" w:tplc="EAF69268" w:tentative="1">
      <w:start w:val="1"/>
      <w:numFmt w:val="bullet"/>
      <w:lvlText w:val="o"/>
      <w:lvlJc w:val="left"/>
      <w:pPr>
        <w:ind w:left="3600" w:hanging="360"/>
      </w:pPr>
      <w:rPr>
        <w:rFonts w:ascii="Courier New" w:hAnsi="Courier New" w:cs="Courier New" w:hint="default"/>
      </w:rPr>
    </w:lvl>
    <w:lvl w:ilvl="5" w:tplc="2C842408" w:tentative="1">
      <w:start w:val="1"/>
      <w:numFmt w:val="bullet"/>
      <w:lvlText w:val=""/>
      <w:lvlJc w:val="left"/>
      <w:pPr>
        <w:ind w:left="4320" w:hanging="360"/>
      </w:pPr>
      <w:rPr>
        <w:rFonts w:ascii="Wingdings" w:hAnsi="Wingdings" w:hint="default"/>
      </w:rPr>
    </w:lvl>
    <w:lvl w:ilvl="6" w:tplc="AB88FCF4" w:tentative="1">
      <w:start w:val="1"/>
      <w:numFmt w:val="bullet"/>
      <w:lvlText w:val=""/>
      <w:lvlJc w:val="left"/>
      <w:pPr>
        <w:ind w:left="5040" w:hanging="360"/>
      </w:pPr>
      <w:rPr>
        <w:rFonts w:ascii="Symbol" w:hAnsi="Symbol" w:hint="default"/>
      </w:rPr>
    </w:lvl>
    <w:lvl w:ilvl="7" w:tplc="EA520A4E" w:tentative="1">
      <w:start w:val="1"/>
      <w:numFmt w:val="bullet"/>
      <w:lvlText w:val="o"/>
      <w:lvlJc w:val="left"/>
      <w:pPr>
        <w:ind w:left="5760" w:hanging="360"/>
      </w:pPr>
      <w:rPr>
        <w:rFonts w:ascii="Courier New" w:hAnsi="Courier New" w:cs="Courier New" w:hint="default"/>
      </w:rPr>
    </w:lvl>
    <w:lvl w:ilvl="8" w:tplc="C486D78E" w:tentative="1">
      <w:start w:val="1"/>
      <w:numFmt w:val="bullet"/>
      <w:lvlText w:val=""/>
      <w:lvlJc w:val="left"/>
      <w:pPr>
        <w:ind w:left="6480" w:hanging="360"/>
      </w:pPr>
      <w:rPr>
        <w:rFonts w:ascii="Wingdings" w:hAnsi="Wingdings" w:hint="default"/>
      </w:rPr>
    </w:lvl>
  </w:abstractNum>
  <w:abstractNum w:abstractNumId="20" w15:restartNumberingAfterBreak="0">
    <w:nsid w:val="42F31B42"/>
    <w:multiLevelType w:val="hybridMultilevel"/>
    <w:tmpl w:val="D7DA5E32"/>
    <w:lvl w:ilvl="0" w:tplc="D056269C">
      <w:start w:val="1"/>
      <w:numFmt w:val="bullet"/>
      <w:lvlText w:val=""/>
      <w:lvlJc w:val="left"/>
      <w:pPr>
        <w:tabs>
          <w:tab w:val="num" w:pos="720"/>
        </w:tabs>
        <w:ind w:left="720" w:hanging="360"/>
      </w:pPr>
      <w:rPr>
        <w:rFonts w:ascii="Symbol" w:hAnsi="Symbol" w:hint="default"/>
      </w:rPr>
    </w:lvl>
    <w:lvl w:ilvl="1" w:tplc="8494BAB4" w:tentative="1">
      <w:start w:val="1"/>
      <w:numFmt w:val="bullet"/>
      <w:lvlText w:val="o"/>
      <w:lvlJc w:val="left"/>
      <w:pPr>
        <w:ind w:left="1440" w:hanging="360"/>
      </w:pPr>
      <w:rPr>
        <w:rFonts w:ascii="Courier New" w:hAnsi="Courier New" w:cs="Courier New" w:hint="default"/>
      </w:rPr>
    </w:lvl>
    <w:lvl w:ilvl="2" w:tplc="339C2F56" w:tentative="1">
      <w:start w:val="1"/>
      <w:numFmt w:val="bullet"/>
      <w:lvlText w:val=""/>
      <w:lvlJc w:val="left"/>
      <w:pPr>
        <w:ind w:left="2160" w:hanging="360"/>
      </w:pPr>
      <w:rPr>
        <w:rFonts w:ascii="Wingdings" w:hAnsi="Wingdings" w:hint="default"/>
      </w:rPr>
    </w:lvl>
    <w:lvl w:ilvl="3" w:tplc="77743D8C" w:tentative="1">
      <w:start w:val="1"/>
      <w:numFmt w:val="bullet"/>
      <w:lvlText w:val=""/>
      <w:lvlJc w:val="left"/>
      <w:pPr>
        <w:ind w:left="2880" w:hanging="360"/>
      </w:pPr>
      <w:rPr>
        <w:rFonts w:ascii="Symbol" w:hAnsi="Symbol" w:hint="default"/>
      </w:rPr>
    </w:lvl>
    <w:lvl w:ilvl="4" w:tplc="8A1849F2" w:tentative="1">
      <w:start w:val="1"/>
      <w:numFmt w:val="bullet"/>
      <w:lvlText w:val="o"/>
      <w:lvlJc w:val="left"/>
      <w:pPr>
        <w:ind w:left="3600" w:hanging="360"/>
      </w:pPr>
      <w:rPr>
        <w:rFonts w:ascii="Courier New" w:hAnsi="Courier New" w:cs="Courier New" w:hint="default"/>
      </w:rPr>
    </w:lvl>
    <w:lvl w:ilvl="5" w:tplc="2F064C4E" w:tentative="1">
      <w:start w:val="1"/>
      <w:numFmt w:val="bullet"/>
      <w:lvlText w:val=""/>
      <w:lvlJc w:val="left"/>
      <w:pPr>
        <w:ind w:left="4320" w:hanging="360"/>
      </w:pPr>
      <w:rPr>
        <w:rFonts w:ascii="Wingdings" w:hAnsi="Wingdings" w:hint="default"/>
      </w:rPr>
    </w:lvl>
    <w:lvl w:ilvl="6" w:tplc="9CCEF668" w:tentative="1">
      <w:start w:val="1"/>
      <w:numFmt w:val="bullet"/>
      <w:lvlText w:val=""/>
      <w:lvlJc w:val="left"/>
      <w:pPr>
        <w:ind w:left="5040" w:hanging="360"/>
      </w:pPr>
      <w:rPr>
        <w:rFonts w:ascii="Symbol" w:hAnsi="Symbol" w:hint="default"/>
      </w:rPr>
    </w:lvl>
    <w:lvl w:ilvl="7" w:tplc="A0DA38E2" w:tentative="1">
      <w:start w:val="1"/>
      <w:numFmt w:val="bullet"/>
      <w:lvlText w:val="o"/>
      <w:lvlJc w:val="left"/>
      <w:pPr>
        <w:ind w:left="5760" w:hanging="360"/>
      </w:pPr>
      <w:rPr>
        <w:rFonts w:ascii="Courier New" w:hAnsi="Courier New" w:cs="Courier New" w:hint="default"/>
      </w:rPr>
    </w:lvl>
    <w:lvl w:ilvl="8" w:tplc="BB508BC2" w:tentative="1">
      <w:start w:val="1"/>
      <w:numFmt w:val="bullet"/>
      <w:lvlText w:val=""/>
      <w:lvlJc w:val="left"/>
      <w:pPr>
        <w:ind w:left="6480" w:hanging="360"/>
      </w:pPr>
      <w:rPr>
        <w:rFonts w:ascii="Wingdings" w:hAnsi="Wingdings" w:hint="default"/>
      </w:rPr>
    </w:lvl>
  </w:abstractNum>
  <w:abstractNum w:abstractNumId="21" w15:restartNumberingAfterBreak="0">
    <w:nsid w:val="42FB69D2"/>
    <w:multiLevelType w:val="hybridMultilevel"/>
    <w:tmpl w:val="B13252A4"/>
    <w:lvl w:ilvl="0" w:tplc="8E469F08">
      <w:start w:val="1"/>
      <w:numFmt w:val="bullet"/>
      <w:lvlText w:val=""/>
      <w:lvlJc w:val="left"/>
      <w:pPr>
        <w:ind w:left="720" w:hanging="360"/>
      </w:pPr>
      <w:rPr>
        <w:rFonts w:ascii="Symbol" w:hAnsi="Symbol" w:hint="default"/>
      </w:rPr>
    </w:lvl>
    <w:lvl w:ilvl="1" w:tplc="5BFA1B20" w:tentative="1">
      <w:start w:val="1"/>
      <w:numFmt w:val="bullet"/>
      <w:lvlText w:val="o"/>
      <w:lvlJc w:val="left"/>
      <w:pPr>
        <w:ind w:left="1440" w:hanging="360"/>
      </w:pPr>
      <w:rPr>
        <w:rFonts w:ascii="Courier New" w:hAnsi="Courier New" w:cs="Courier New" w:hint="default"/>
      </w:rPr>
    </w:lvl>
    <w:lvl w:ilvl="2" w:tplc="F5EC0B86" w:tentative="1">
      <w:start w:val="1"/>
      <w:numFmt w:val="bullet"/>
      <w:lvlText w:val=""/>
      <w:lvlJc w:val="left"/>
      <w:pPr>
        <w:ind w:left="2160" w:hanging="360"/>
      </w:pPr>
      <w:rPr>
        <w:rFonts w:ascii="Wingdings" w:hAnsi="Wingdings" w:hint="default"/>
      </w:rPr>
    </w:lvl>
    <w:lvl w:ilvl="3" w:tplc="8B4ECA90" w:tentative="1">
      <w:start w:val="1"/>
      <w:numFmt w:val="bullet"/>
      <w:lvlText w:val=""/>
      <w:lvlJc w:val="left"/>
      <w:pPr>
        <w:ind w:left="2880" w:hanging="360"/>
      </w:pPr>
      <w:rPr>
        <w:rFonts w:ascii="Symbol" w:hAnsi="Symbol" w:hint="default"/>
      </w:rPr>
    </w:lvl>
    <w:lvl w:ilvl="4" w:tplc="98FA58EE" w:tentative="1">
      <w:start w:val="1"/>
      <w:numFmt w:val="bullet"/>
      <w:lvlText w:val="o"/>
      <w:lvlJc w:val="left"/>
      <w:pPr>
        <w:ind w:left="3600" w:hanging="360"/>
      </w:pPr>
      <w:rPr>
        <w:rFonts w:ascii="Courier New" w:hAnsi="Courier New" w:cs="Courier New" w:hint="default"/>
      </w:rPr>
    </w:lvl>
    <w:lvl w:ilvl="5" w:tplc="3E00DAE6" w:tentative="1">
      <w:start w:val="1"/>
      <w:numFmt w:val="bullet"/>
      <w:lvlText w:val=""/>
      <w:lvlJc w:val="left"/>
      <w:pPr>
        <w:ind w:left="4320" w:hanging="360"/>
      </w:pPr>
      <w:rPr>
        <w:rFonts w:ascii="Wingdings" w:hAnsi="Wingdings" w:hint="default"/>
      </w:rPr>
    </w:lvl>
    <w:lvl w:ilvl="6" w:tplc="33CC99BC" w:tentative="1">
      <w:start w:val="1"/>
      <w:numFmt w:val="bullet"/>
      <w:lvlText w:val=""/>
      <w:lvlJc w:val="left"/>
      <w:pPr>
        <w:ind w:left="5040" w:hanging="360"/>
      </w:pPr>
      <w:rPr>
        <w:rFonts w:ascii="Symbol" w:hAnsi="Symbol" w:hint="default"/>
      </w:rPr>
    </w:lvl>
    <w:lvl w:ilvl="7" w:tplc="54C4657E" w:tentative="1">
      <w:start w:val="1"/>
      <w:numFmt w:val="bullet"/>
      <w:lvlText w:val="o"/>
      <w:lvlJc w:val="left"/>
      <w:pPr>
        <w:ind w:left="5760" w:hanging="360"/>
      </w:pPr>
      <w:rPr>
        <w:rFonts w:ascii="Courier New" w:hAnsi="Courier New" w:cs="Courier New" w:hint="default"/>
      </w:rPr>
    </w:lvl>
    <w:lvl w:ilvl="8" w:tplc="0E38E20A" w:tentative="1">
      <w:start w:val="1"/>
      <w:numFmt w:val="bullet"/>
      <w:lvlText w:val=""/>
      <w:lvlJc w:val="left"/>
      <w:pPr>
        <w:ind w:left="6480" w:hanging="360"/>
      </w:pPr>
      <w:rPr>
        <w:rFonts w:ascii="Wingdings" w:hAnsi="Wingdings" w:hint="default"/>
      </w:rPr>
    </w:lvl>
  </w:abstractNum>
  <w:abstractNum w:abstractNumId="22" w15:restartNumberingAfterBreak="0">
    <w:nsid w:val="4FA520B6"/>
    <w:multiLevelType w:val="hybridMultilevel"/>
    <w:tmpl w:val="38D472D8"/>
    <w:lvl w:ilvl="0" w:tplc="E2022B9E">
      <w:start w:val="1"/>
      <w:numFmt w:val="bullet"/>
      <w:lvlText w:val=""/>
      <w:lvlJc w:val="left"/>
      <w:pPr>
        <w:ind w:left="720" w:hanging="360"/>
      </w:pPr>
      <w:rPr>
        <w:rFonts w:ascii="Symbol" w:hAnsi="Symbol" w:hint="default"/>
      </w:rPr>
    </w:lvl>
    <w:lvl w:ilvl="1" w:tplc="D24E9446" w:tentative="1">
      <w:start w:val="1"/>
      <w:numFmt w:val="bullet"/>
      <w:lvlText w:val="o"/>
      <w:lvlJc w:val="left"/>
      <w:pPr>
        <w:ind w:left="1440" w:hanging="360"/>
      </w:pPr>
      <w:rPr>
        <w:rFonts w:ascii="Courier New" w:hAnsi="Courier New" w:cs="Courier New" w:hint="default"/>
      </w:rPr>
    </w:lvl>
    <w:lvl w:ilvl="2" w:tplc="DD28ED72" w:tentative="1">
      <w:start w:val="1"/>
      <w:numFmt w:val="bullet"/>
      <w:lvlText w:val=""/>
      <w:lvlJc w:val="left"/>
      <w:pPr>
        <w:ind w:left="2160" w:hanging="360"/>
      </w:pPr>
      <w:rPr>
        <w:rFonts w:ascii="Wingdings" w:hAnsi="Wingdings" w:hint="default"/>
      </w:rPr>
    </w:lvl>
    <w:lvl w:ilvl="3" w:tplc="B8EE36AC" w:tentative="1">
      <w:start w:val="1"/>
      <w:numFmt w:val="bullet"/>
      <w:lvlText w:val=""/>
      <w:lvlJc w:val="left"/>
      <w:pPr>
        <w:ind w:left="2880" w:hanging="360"/>
      </w:pPr>
      <w:rPr>
        <w:rFonts w:ascii="Symbol" w:hAnsi="Symbol" w:hint="default"/>
      </w:rPr>
    </w:lvl>
    <w:lvl w:ilvl="4" w:tplc="DF62392A" w:tentative="1">
      <w:start w:val="1"/>
      <w:numFmt w:val="bullet"/>
      <w:lvlText w:val="o"/>
      <w:lvlJc w:val="left"/>
      <w:pPr>
        <w:ind w:left="3600" w:hanging="360"/>
      </w:pPr>
      <w:rPr>
        <w:rFonts w:ascii="Courier New" w:hAnsi="Courier New" w:cs="Courier New" w:hint="default"/>
      </w:rPr>
    </w:lvl>
    <w:lvl w:ilvl="5" w:tplc="4E602C20" w:tentative="1">
      <w:start w:val="1"/>
      <w:numFmt w:val="bullet"/>
      <w:lvlText w:val=""/>
      <w:lvlJc w:val="left"/>
      <w:pPr>
        <w:ind w:left="4320" w:hanging="360"/>
      </w:pPr>
      <w:rPr>
        <w:rFonts w:ascii="Wingdings" w:hAnsi="Wingdings" w:hint="default"/>
      </w:rPr>
    </w:lvl>
    <w:lvl w:ilvl="6" w:tplc="3962D692" w:tentative="1">
      <w:start w:val="1"/>
      <w:numFmt w:val="bullet"/>
      <w:lvlText w:val=""/>
      <w:lvlJc w:val="left"/>
      <w:pPr>
        <w:ind w:left="5040" w:hanging="360"/>
      </w:pPr>
      <w:rPr>
        <w:rFonts w:ascii="Symbol" w:hAnsi="Symbol" w:hint="default"/>
      </w:rPr>
    </w:lvl>
    <w:lvl w:ilvl="7" w:tplc="4D4271B6" w:tentative="1">
      <w:start w:val="1"/>
      <w:numFmt w:val="bullet"/>
      <w:lvlText w:val="o"/>
      <w:lvlJc w:val="left"/>
      <w:pPr>
        <w:ind w:left="5760" w:hanging="360"/>
      </w:pPr>
      <w:rPr>
        <w:rFonts w:ascii="Courier New" w:hAnsi="Courier New" w:cs="Courier New" w:hint="default"/>
      </w:rPr>
    </w:lvl>
    <w:lvl w:ilvl="8" w:tplc="DA405092" w:tentative="1">
      <w:start w:val="1"/>
      <w:numFmt w:val="bullet"/>
      <w:lvlText w:val=""/>
      <w:lvlJc w:val="left"/>
      <w:pPr>
        <w:ind w:left="6480" w:hanging="360"/>
      </w:pPr>
      <w:rPr>
        <w:rFonts w:ascii="Wingdings" w:hAnsi="Wingdings" w:hint="default"/>
      </w:rPr>
    </w:lvl>
  </w:abstractNum>
  <w:abstractNum w:abstractNumId="23" w15:restartNumberingAfterBreak="0">
    <w:nsid w:val="502327E2"/>
    <w:multiLevelType w:val="hybridMultilevel"/>
    <w:tmpl w:val="7CD8F90C"/>
    <w:lvl w:ilvl="0" w:tplc="432A1DC8">
      <w:start w:val="1"/>
      <w:numFmt w:val="bullet"/>
      <w:lvlText w:val=""/>
      <w:lvlJc w:val="left"/>
      <w:pPr>
        <w:tabs>
          <w:tab w:val="num" w:pos="720"/>
        </w:tabs>
        <w:ind w:left="720" w:hanging="360"/>
      </w:pPr>
      <w:rPr>
        <w:rFonts w:ascii="Symbol" w:hAnsi="Symbol" w:hint="default"/>
      </w:rPr>
    </w:lvl>
    <w:lvl w:ilvl="1" w:tplc="C58E93A2" w:tentative="1">
      <w:start w:val="1"/>
      <w:numFmt w:val="bullet"/>
      <w:lvlText w:val="o"/>
      <w:lvlJc w:val="left"/>
      <w:pPr>
        <w:ind w:left="1440" w:hanging="360"/>
      </w:pPr>
      <w:rPr>
        <w:rFonts w:ascii="Courier New" w:hAnsi="Courier New" w:cs="Courier New" w:hint="default"/>
      </w:rPr>
    </w:lvl>
    <w:lvl w:ilvl="2" w:tplc="44F4A46E" w:tentative="1">
      <w:start w:val="1"/>
      <w:numFmt w:val="bullet"/>
      <w:lvlText w:val=""/>
      <w:lvlJc w:val="left"/>
      <w:pPr>
        <w:ind w:left="2160" w:hanging="360"/>
      </w:pPr>
      <w:rPr>
        <w:rFonts w:ascii="Wingdings" w:hAnsi="Wingdings" w:hint="default"/>
      </w:rPr>
    </w:lvl>
    <w:lvl w:ilvl="3" w:tplc="A3706D82" w:tentative="1">
      <w:start w:val="1"/>
      <w:numFmt w:val="bullet"/>
      <w:lvlText w:val=""/>
      <w:lvlJc w:val="left"/>
      <w:pPr>
        <w:ind w:left="2880" w:hanging="360"/>
      </w:pPr>
      <w:rPr>
        <w:rFonts w:ascii="Symbol" w:hAnsi="Symbol" w:hint="default"/>
      </w:rPr>
    </w:lvl>
    <w:lvl w:ilvl="4" w:tplc="71B6C6D6" w:tentative="1">
      <w:start w:val="1"/>
      <w:numFmt w:val="bullet"/>
      <w:lvlText w:val="o"/>
      <w:lvlJc w:val="left"/>
      <w:pPr>
        <w:ind w:left="3600" w:hanging="360"/>
      </w:pPr>
      <w:rPr>
        <w:rFonts w:ascii="Courier New" w:hAnsi="Courier New" w:cs="Courier New" w:hint="default"/>
      </w:rPr>
    </w:lvl>
    <w:lvl w:ilvl="5" w:tplc="A7B660DA" w:tentative="1">
      <w:start w:val="1"/>
      <w:numFmt w:val="bullet"/>
      <w:lvlText w:val=""/>
      <w:lvlJc w:val="left"/>
      <w:pPr>
        <w:ind w:left="4320" w:hanging="360"/>
      </w:pPr>
      <w:rPr>
        <w:rFonts w:ascii="Wingdings" w:hAnsi="Wingdings" w:hint="default"/>
      </w:rPr>
    </w:lvl>
    <w:lvl w:ilvl="6" w:tplc="F5D0BA0A" w:tentative="1">
      <w:start w:val="1"/>
      <w:numFmt w:val="bullet"/>
      <w:lvlText w:val=""/>
      <w:lvlJc w:val="left"/>
      <w:pPr>
        <w:ind w:left="5040" w:hanging="360"/>
      </w:pPr>
      <w:rPr>
        <w:rFonts w:ascii="Symbol" w:hAnsi="Symbol" w:hint="default"/>
      </w:rPr>
    </w:lvl>
    <w:lvl w:ilvl="7" w:tplc="94F64834" w:tentative="1">
      <w:start w:val="1"/>
      <w:numFmt w:val="bullet"/>
      <w:lvlText w:val="o"/>
      <w:lvlJc w:val="left"/>
      <w:pPr>
        <w:ind w:left="5760" w:hanging="360"/>
      </w:pPr>
      <w:rPr>
        <w:rFonts w:ascii="Courier New" w:hAnsi="Courier New" w:cs="Courier New" w:hint="default"/>
      </w:rPr>
    </w:lvl>
    <w:lvl w:ilvl="8" w:tplc="5806662A" w:tentative="1">
      <w:start w:val="1"/>
      <w:numFmt w:val="bullet"/>
      <w:lvlText w:val=""/>
      <w:lvlJc w:val="left"/>
      <w:pPr>
        <w:ind w:left="6480" w:hanging="360"/>
      </w:pPr>
      <w:rPr>
        <w:rFonts w:ascii="Wingdings" w:hAnsi="Wingdings" w:hint="default"/>
      </w:rPr>
    </w:lvl>
  </w:abstractNum>
  <w:abstractNum w:abstractNumId="24" w15:restartNumberingAfterBreak="0">
    <w:nsid w:val="510F77CB"/>
    <w:multiLevelType w:val="hybridMultilevel"/>
    <w:tmpl w:val="F77A881E"/>
    <w:lvl w:ilvl="0" w:tplc="62885414">
      <w:start w:val="1"/>
      <w:numFmt w:val="bullet"/>
      <w:lvlText w:val=""/>
      <w:lvlJc w:val="left"/>
      <w:pPr>
        <w:ind w:left="720" w:hanging="360"/>
      </w:pPr>
      <w:rPr>
        <w:rFonts w:ascii="Symbol" w:hAnsi="Symbol" w:hint="default"/>
      </w:rPr>
    </w:lvl>
    <w:lvl w:ilvl="1" w:tplc="0B7E3294" w:tentative="1">
      <w:start w:val="1"/>
      <w:numFmt w:val="bullet"/>
      <w:lvlText w:val="o"/>
      <w:lvlJc w:val="left"/>
      <w:pPr>
        <w:ind w:left="1440" w:hanging="360"/>
      </w:pPr>
      <w:rPr>
        <w:rFonts w:ascii="Courier New" w:hAnsi="Courier New" w:cs="Courier New" w:hint="default"/>
      </w:rPr>
    </w:lvl>
    <w:lvl w:ilvl="2" w:tplc="BA1E9C62" w:tentative="1">
      <w:start w:val="1"/>
      <w:numFmt w:val="bullet"/>
      <w:lvlText w:val=""/>
      <w:lvlJc w:val="left"/>
      <w:pPr>
        <w:ind w:left="2160" w:hanging="360"/>
      </w:pPr>
      <w:rPr>
        <w:rFonts w:ascii="Wingdings" w:hAnsi="Wingdings" w:hint="default"/>
      </w:rPr>
    </w:lvl>
    <w:lvl w:ilvl="3" w:tplc="C3EAA0F0" w:tentative="1">
      <w:start w:val="1"/>
      <w:numFmt w:val="bullet"/>
      <w:lvlText w:val=""/>
      <w:lvlJc w:val="left"/>
      <w:pPr>
        <w:ind w:left="2880" w:hanging="360"/>
      </w:pPr>
      <w:rPr>
        <w:rFonts w:ascii="Symbol" w:hAnsi="Symbol" w:hint="default"/>
      </w:rPr>
    </w:lvl>
    <w:lvl w:ilvl="4" w:tplc="BC5C9610" w:tentative="1">
      <w:start w:val="1"/>
      <w:numFmt w:val="bullet"/>
      <w:lvlText w:val="o"/>
      <w:lvlJc w:val="left"/>
      <w:pPr>
        <w:ind w:left="3600" w:hanging="360"/>
      </w:pPr>
      <w:rPr>
        <w:rFonts w:ascii="Courier New" w:hAnsi="Courier New" w:cs="Courier New" w:hint="default"/>
      </w:rPr>
    </w:lvl>
    <w:lvl w:ilvl="5" w:tplc="639AA94A" w:tentative="1">
      <w:start w:val="1"/>
      <w:numFmt w:val="bullet"/>
      <w:lvlText w:val=""/>
      <w:lvlJc w:val="left"/>
      <w:pPr>
        <w:ind w:left="4320" w:hanging="360"/>
      </w:pPr>
      <w:rPr>
        <w:rFonts w:ascii="Wingdings" w:hAnsi="Wingdings" w:hint="default"/>
      </w:rPr>
    </w:lvl>
    <w:lvl w:ilvl="6" w:tplc="F95288C2" w:tentative="1">
      <w:start w:val="1"/>
      <w:numFmt w:val="bullet"/>
      <w:lvlText w:val=""/>
      <w:lvlJc w:val="left"/>
      <w:pPr>
        <w:ind w:left="5040" w:hanging="360"/>
      </w:pPr>
      <w:rPr>
        <w:rFonts w:ascii="Symbol" w:hAnsi="Symbol" w:hint="default"/>
      </w:rPr>
    </w:lvl>
    <w:lvl w:ilvl="7" w:tplc="0E6C8BC0" w:tentative="1">
      <w:start w:val="1"/>
      <w:numFmt w:val="bullet"/>
      <w:lvlText w:val="o"/>
      <w:lvlJc w:val="left"/>
      <w:pPr>
        <w:ind w:left="5760" w:hanging="360"/>
      </w:pPr>
      <w:rPr>
        <w:rFonts w:ascii="Courier New" w:hAnsi="Courier New" w:cs="Courier New" w:hint="default"/>
      </w:rPr>
    </w:lvl>
    <w:lvl w:ilvl="8" w:tplc="CE4CE630" w:tentative="1">
      <w:start w:val="1"/>
      <w:numFmt w:val="bullet"/>
      <w:lvlText w:val=""/>
      <w:lvlJc w:val="left"/>
      <w:pPr>
        <w:ind w:left="6480" w:hanging="360"/>
      </w:pPr>
      <w:rPr>
        <w:rFonts w:ascii="Wingdings" w:hAnsi="Wingdings" w:hint="default"/>
      </w:rPr>
    </w:lvl>
  </w:abstractNum>
  <w:abstractNum w:abstractNumId="25" w15:restartNumberingAfterBreak="0">
    <w:nsid w:val="5DFA7AAE"/>
    <w:multiLevelType w:val="hybridMultilevel"/>
    <w:tmpl w:val="4DF4D9E8"/>
    <w:lvl w:ilvl="0" w:tplc="CCFA1D58">
      <w:start w:val="1"/>
      <w:numFmt w:val="bullet"/>
      <w:lvlText w:val=""/>
      <w:lvlJc w:val="left"/>
      <w:pPr>
        <w:tabs>
          <w:tab w:val="num" w:pos="720"/>
        </w:tabs>
        <w:ind w:left="720" w:hanging="360"/>
      </w:pPr>
      <w:rPr>
        <w:rFonts w:ascii="Symbol" w:hAnsi="Symbol" w:hint="default"/>
      </w:rPr>
    </w:lvl>
    <w:lvl w:ilvl="1" w:tplc="33A8175C" w:tentative="1">
      <w:start w:val="1"/>
      <w:numFmt w:val="bullet"/>
      <w:lvlText w:val="o"/>
      <w:lvlJc w:val="left"/>
      <w:pPr>
        <w:ind w:left="1440" w:hanging="360"/>
      </w:pPr>
      <w:rPr>
        <w:rFonts w:ascii="Courier New" w:hAnsi="Courier New" w:cs="Courier New" w:hint="default"/>
      </w:rPr>
    </w:lvl>
    <w:lvl w:ilvl="2" w:tplc="9A645F0E" w:tentative="1">
      <w:start w:val="1"/>
      <w:numFmt w:val="bullet"/>
      <w:lvlText w:val=""/>
      <w:lvlJc w:val="left"/>
      <w:pPr>
        <w:ind w:left="2160" w:hanging="360"/>
      </w:pPr>
      <w:rPr>
        <w:rFonts w:ascii="Wingdings" w:hAnsi="Wingdings" w:hint="default"/>
      </w:rPr>
    </w:lvl>
    <w:lvl w:ilvl="3" w:tplc="0E343ECC" w:tentative="1">
      <w:start w:val="1"/>
      <w:numFmt w:val="bullet"/>
      <w:lvlText w:val=""/>
      <w:lvlJc w:val="left"/>
      <w:pPr>
        <w:ind w:left="2880" w:hanging="360"/>
      </w:pPr>
      <w:rPr>
        <w:rFonts w:ascii="Symbol" w:hAnsi="Symbol" w:hint="default"/>
      </w:rPr>
    </w:lvl>
    <w:lvl w:ilvl="4" w:tplc="910E4BD0" w:tentative="1">
      <w:start w:val="1"/>
      <w:numFmt w:val="bullet"/>
      <w:lvlText w:val="o"/>
      <w:lvlJc w:val="left"/>
      <w:pPr>
        <w:ind w:left="3600" w:hanging="360"/>
      </w:pPr>
      <w:rPr>
        <w:rFonts w:ascii="Courier New" w:hAnsi="Courier New" w:cs="Courier New" w:hint="default"/>
      </w:rPr>
    </w:lvl>
    <w:lvl w:ilvl="5" w:tplc="FD265BFE" w:tentative="1">
      <w:start w:val="1"/>
      <w:numFmt w:val="bullet"/>
      <w:lvlText w:val=""/>
      <w:lvlJc w:val="left"/>
      <w:pPr>
        <w:ind w:left="4320" w:hanging="360"/>
      </w:pPr>
      <w:rPr>
        <w:rFonts w:ascii="Wingdings" w:hAnsi="Wingdings" w:hint="default"/>
      </w:rPr>
    </w:lvl>
    <w:lvl w:ilvl="6" w:tplc="9A86B2BC" w:tentative="1">
      <w:start w:val="1"/>
      <w:numFmt w:val="bullet"/>
      <w:lvlText w:val=""/>
      <w:lvlJc w:val="left"/>
      <w:pPr>
        <w:ind w:left="5040" w:hanging="360"/>
      </w:pPr>
      <w:rPr>
        <w:rFonts w:ascii="Symbol" w:hAnsi="Symbol" w:hint="default"/>
      </w:rPr>
    </w:lvl>
    <w:lvl w:ilvl="7" w:tplc="8CE22B4A" w:tentative="1">
      <w:start w:val="1"/>
      <w:numFmt w:val="bullet"/>
      <w:lvlText w:val="o"/>
      <w:lvlJc w:val="left"/>
      <w:pPr>
        <w:ind w:left="5760" w:hanging="360"/>
      </w:pPr>
      <w:rPr>
        <w:rFonts w:ascii="Courier New" w:hAnsi="Courier New" w:cs="Courier New" w:hint="default"/>
      </w:rPr>
    </w:lvl>
    <w:lvl w:ilvl="8" w:tplc="2A7C2A3E" w:tentative="1">
      <w:start w:val="1"/>
      <w:numFmt w:val="bullet"/>
      <w:lvlText w:val=""/>
      <w:lvlJc w:val="left"/>
      <w:pPr>
        <w:ind w:left="6480" w:hanging="360"/>
      </w:pPr>
      <w:rPr>
        <w:rFonts w:ascii="Wingdings" w:hAnsi="Wingdings" w:hint="default"/>
      </w:rPr>
    </w:lvl>
  </w:abstractNum>
  <w:abstractNum w:abstractNumId="26" w15:restartNumberingAfterBreak="0">
    <w:nsid w:val="63EF2594"/>
    <w:multiLevelType w:val="hybridMultilevel"/>
    <w:tmpl w:val="CBE22BEE"/>
    <w:lvl w:ilvl="0" w:tplc="A3AC9560">
      <w:start w:val="1"/>
      <w:numFmt w:val="bullet"/>
      <w:lvlText w:val=""/>
      <w:lvlJc w:val="left"/>
      <w:pPr>
        <w:tabs>
          <w:tab w:val="num" w:pos="720"/>
        </w:tabs>
        <w:ind w:left="720" w:hanging="360"/>
      </w:pPr>
      <w:rPr>
        <w:rFonts w:ascii="Symbol" w:hAnsi="Symbol" w:hint="default"/>
      </w:rPr>
    </w:lvl>
    <w:lvl w:ilvl="1" w:tplc="1A1C2A34" w:tentative="1">
      <w:start w:val="1"/>
      <w:numFmt w:val="bullet"/>
      <w:lvlText w:val="o"/>
      <w:lvlJc w:val="left"/>
      <w:pPr>
        <w:ind w:left="1440" w:hanging="360"/>
      </w:pPr>
      <w:rPr>
        <w:rFonts w:ascii="Courier New" w:hAnsi="Courier New" w:cs="Courier New" w:hint="default"/>
      </w:rPr>
    </w:lvl>
    <w:lvl w:ilvl="2" w:tplc="64EE732E" w:tentative="1">
      <w:start w:val="1"/>
      <w:numFmt w:val="bullet"/>
      <w:lvlText w:val=""/>
      <w:lvlJc w:val="left"/>
      <w:pPr>
        <w:ind w:left="2160" w:hanging="360"/>
      </w:pPr>
      <w:rPr>
        <w:rFonts w:ascii="Wingdings" w:hAnsi="Wingdings" w:hint="default"/>
      </w:rPr>
    </w:lvl>
    <w:lvl w:ilvl="3" w:tplc="4036DB56" w:tentative="1">
      <w:start w:val="1"/>
      <w:numFmt w:val="bullet"/>
      <w:lvlText w:val=""/>
      <w:lvlJc w:val="left"/>
      <w:pPr>
        <w:ind w:left="2880" w:hanging="360"/>
      </w:pPr>
      <w:rPr>
        <w:rFonts w:ascii="Symbol" w:hAnsi="Symbol" w:hint="default"/>
      </w:rPr>
    </w:lvl>
    <w:lvl w:ilvl="4" w:tplc="01BE5606" w:tentative="1">
      <w:start w:val="1"/>
      <w:numFmt w:val="bullet"/>
      <w:lvlText w:val="o"/>
      <w:lvlJc w:val="left"/>
      <w:pPr>
        <w:ind w:left="3600" w:hanging="360"/>
      </w:pPr>
      <w:rPr>
        <w:rFonts w:ascii="Courier New" w:hAnsi="Courier New" w:cs="Courier New" w:hint="default"/>
      </w:rPr>
    </w:lvl>
    <w:lvl w:ilvl="5" w:tplc="8B18A04A" w:tentative="1">
      <w:start w:val="1"/>
      <w:numFmt w:val="bullet"/>
      <w:lvlText w:val=""/>
      <w:lvlJc w:val="left"/>
      <w:pPr>
        <w:ind w:left="4320" w:hanging="360"/>
      </w:pPr>
      <w:rPr>
        <w:rFonts w:ascii="Wingdings" w:hAnsi="Wingdings" w:hint="default"/>
      </w:rPr>
    </w:lvl>
    <w:lvl w:ilvl="6" w:tplc="C5E2E408" w:tentative="1">
      <w:start w:val="1"/>
      <w:numFmt w:val="bullet"/>
      <w:lvlText w:val=""/>
      <w:lvlJc w:val="left"/>
      <w:pPr>
        <w:ind w:left="5040" w:hanging="360"/>
      </w:pPr>
      <w:rPr>
        <w:rFonts w:ascii="Symbol" w:hAnsi="Symbol" w:hint="default"/>
      </w:rPr>
    </w:lvl>
    <w:lvl w:ilvl="7" w:tplc="C13EE542" w:tentative="1">
      <w:start w:val="1"/>
      <w:numFmt w:val="bullet"/>
      <w:lvlText w:val="o"/>
      <w:lvlJc w:val="left"/>
      <w:pPr>
        <w:ind w:left="5760" w:hanging="360"/>
      </w:pPr>
      <w:rPr>
        <w:rFonts w:ascii="Courier New" w:hAnsi="Courier New" w:cs="Courier New" w:hint="default"/>
      </w:rPr>
    </w:lvl>
    <w:lvl w:ilvl="8" w:tplc="A592758A" w:tentative="1">
      <w:start w:val="1"/>
      <w:numFmt w:val="bullet"/>
      <w:lvlText w:val=""/>
      <w:lvlJc w:val="left"/>
      <w:pPr>
        <w:ind w:left="6480" w:hanging="360"/>
      </w:pPr>
      <w:rPr>
        <w:rFonts w:ascii="Wingdings" w:hAnsi="Wingdings" w:hint="default"/>
      </w:rPr>
    </w:lvl>
  </w:abstractNum>
  <w:abstractNum w:abstractNumId="27" w15:restartNumberingAfterBreak="0">
    <w:nsid w:val="65C27D1C"/>
    <w:multiLevelType w:val="hybridMultilevel"/>
    <w:tmpl w:val="01B4AE14"/>
    <w:lvl w:ilvl="0" w:tplc="B0F8AC14">
      <w:start w:val="1"/>
      <w:numFmt w:val="bullet"/>
      <w:lvlText w:val=""/>
      <w:lvlJc w:val="left"/>
      <w:pPr>
        <w:tabs>
          <w:tab w:val="num" w:pos="720"/>
        </w:tabs>
        <w:ind w:left="720" w:hanging="360"/>
      </w:pPr>
      <w:rPr>
        <w:rFonts w:ascii="Symbol" w:hAnsi="Symbol" w:hint="default"/>
      </w:rPr>
    </w:lvl>
    <w:lvl w:ilvl="1" w:tplc="13E8F1E4" w:tentative="1">
      <w:start w:val="1"/>
      <w:numFmt w:val="bullet"/>
      <w:lvlText w:val="o"/>
      <w:lvlJc w:val="left"/>
      <w:pPr>
        <w:ind w:left="1440" w:hanging="360"/>
      </w:pPr>
      <w:rPr>
        <w:rFonts w:ascii="Courier New" w:hAnsi="Courier New" w:cs="Courier New" w:hint="default"/>
      </w:rPr>
    </w:lvl>
    <w:lvl w:ilvl="2" w:tplc="4532F4F2" w:tentative="1">
      <w:start w:val="1"/>
      <w:numFmt w:val="bullet"/>
      <w:lvlText w:val=""/>
      <w:lvlJc w:val="left"/>
      <w:pPr>
        <w:ind w:left="2160" w:hanging="360"/>
      </w:pPr>
      <w:rPr>
        <w:rFonts w:ascii="Wingdings" w:hAnsi="Wingdings" w:hint="default"/>
      </w:rPr>
    </w:lvl>
    <w:lvl w:ilvl="3" w:tplc="A7F4D26E" w:tentative="1">
      <w:start w:val="1"/>
      <w:numFmt w:val="bullet"/>
      <w:lvlText w:val=""/>
      <w:lvlJc w:val="left"/>
      <w:pPr>
        <w:ind w:left="2880" w:hanging="360"/>
      </w:pPr>
      <w:rPr>
        <w:rFonts w:ascii="Symbol" w:hAnsi="Symbol" w:hint="default"/>
      </w:rPr>
    </w:lvl>
    <w:lvl w:ilvl="4" w:tplc="66B25430" w:tentative="1">
      <w:start w:val="1"/>
      <w:numFmt w:val="bullet"/>
      <w:lvlText w:val="o"/>
      <w:lvlJc w:val="left"/>
      <w:pPr>
        <w:ind w:left="3600" w:hanging="360"/>
      </w:pPr>
      <w:rPr>
        <w:rFonts w:ascii="Courier New" w:hAnsi="Courier New" w:cs="Courier New" w:hint="default"/>
      </w:rPr>
    </w:lvl>
    <w:lvl w:ilvl="5" w:tplc="2FE84B68" w:tentative="1">
      <w:start w:val="1"/>
      <w:numFmt w:val="bullet"/>
      <w:lvlText w:val=""/>
      <w:lvlJc w:val="left"/>
      <w:pPr>
        <w:ind w:left="4320" w:hanging="360"/>
      </w:pPr>
      <w:rPr>
        <w:rFonts w:ascii="Wingdings" w:hAnsi="Wingdings" w:hint="default"/>
      </w:rPr>
    </w:lvl>
    <w:lvl w:ilvl="6" w:tplc="2A26621C" w:tentative="1">
      <w:start w:val="1"/>
      <w:numFmt w:val="bullet"/>
      <w:lvlText w:val=""/>
      <w:lvlJc w:val="left"/>
      <w:pPr>
        <w:ind w:left="5040" w:hanging="360"/>
      </w:pPr>
      <w:rPr>
        <w:rFonts w:ascii="Symbol" w:hAnsi="Symbol" w:hint="default"/>
      </w:rPr>
    </w:lvl>
    <w:lvl w:ilvl="7" w:tplc="5212131A" w:tentative="1">
      <w:start w:val="1"/>
      <w:numFmt w:val="bullet"/>
      <w:lvlText w:val="o"/>
      <w:lvlJc w:val="left"/>
      <w:pPr>
        <w:ind w:left="5760" w:hanging="360"/>
      </w:pPr>
      <w:rPr>
        <w:rFonts w:ascii="Courier New" w:hAnsi="Courier New" w:cs="Courier New" w:hint="default"/>
      </w:rPr>
    </w:lvl>
    <w:lvl w:ilvl="8" w:tplc="4F6433AE" w:tentative="1">
      <w:start w:val="1"/>
      <w:numFmt w:val="bullet"/>
      <w:lvlText w:val=""/>
      <w:lvlJc w:val="left"/>
      <w:pPr>
        <w:ind w:left="6480" w:hanging="360"/>
      </w:pPr>
      <w:rPr>
        <w:rFonts w:ascii="Wingdings" w:hAnsi="Wingdings" w:hint="default"/>
      </w:rPr>
    </w:lvl>
  </w:abstractNum>
  <w:abstractNum w:abstractNumId="28" w15:restartNumberingAfterBreak="0">
    <w:nsid w:val="68721B62"/>
    <w:multiLevelType w:val="hybridMultilevel"/>
    <w:tmpl w:val="4EF8F4F8"/>
    <w:lvl w:ilvl="0" w:tplc="A30ED1F2">
      <w:start w:val="1"/>
      <w:numFmt w:val="bullet"/>
      <w:lvlText w:val=""/>
      <w:lvlJc w:val="left"/>
      <w:pPr>
        <w:ind w:left="720" w:hanging="360"/>
      </w:pPr>
      <w:rPr>
        <w:rFonts w:ascii="Symbol" w:hAnsi="Symbol" w:hint="default"/>
      </w:rPr>
    </w:lvl>
    <w:lvl w:ilvl="1" w:tplc="CA944DC4" w:tentative="1">
      <w:start w:val="1"/>
      <w:numFmt w:val="bullet"/>
      <w:lvlText w:val="o"/>
      <w:lvlJc w:val="left"/>
      <w:pPr>
        <w:ind w:left="1440" w:hanging="360"/>
      </w:pPr>
      <w:rPr>
        <w:rFonts w:ascii="Courier New" w:hAnsi="Courier New" w:cs="Courier New" w:hint="default"/>
      </w:rPr>
    </w:lvl>
    <w:lvl w:ilvl="2" w:tplc="D8D28FB8" w:tentative="1">
      <w:start w:val="1"/>
      <w:numFmt w:val="bullet"/>
      <w:lvlText w:val=""/>
      <w:lvlJc w:val="left"/>
      <w:pPr>
        <w:ind w:left="2160" w:hanging="360"/>
      </w:pPr>
      <w:rPr>
        <w:rFonts w:ascii="Wingdings" w:hAnsi="Wingdings" w:hint="default"/>
      </w:rPr>
    </w:lvl>
    <w:lvl w:ilvl="3" w:tplc="04D4BA40" w:tentative="1">
      <w:start w:val="1"/>
      <w:numFmt w:val="bullet"/>
      <w:lvlText w:val=""/>
      <w:lvlJc w:val="left"/>
      <w:pPr>
        <w:ind w:left="2880" w:hanging="360"/>
      </w:pPr>
      <w:rPr>
        <w:rFonts w:ascii="Symbol" w:hAnsi="Symbol" w:hint="default"/>
      </w:rPr>
    </w:lvl>
    <w:lvl w:ilvl="4" w:tplc="B4AE1A5A" w:tentative="1">
      <w:start w:val="1"/>
      <w:numFmt w:val="bullet"/>
      <w:lvlText w:val="o"/>
      <w:lvlJc w:val="left"/>
      <w:pPr>
        <w:ind w:left="3600" w:hanging="360"/>
      </w:pPr>
      <w:rPr>
        <w:rFonts w:ascii="Courier New" w:hAnsi="Courier New" w:cs="Courier New" w:hint="default"/>
      </w:rPr>
    </w:lvl>
    <w:lvl w:ilvl="5" w:tplc="58E243C8" w:tentative="1">
      <w:start w:val="1"/>
      <w:numFmt w:val="bullet"/>
      <w:lvlText w:val=""/>
      <w:lvlJc w:val="left"/>
      <w:pPr>
        <w:ind w:left="4320" w:hanging="360"/>
      </w:pPr>
      <w:rPr>
        <w:rFonts w:ascii="Wingdings" w:hAnsi="Wingdings" w:hint="default"/>
      </w:rPr>
    </w:lvl>
    <w:lvl w:ilvl="6" w:tplc="C158E628" w:tentative="1">
      <w:start w:val="1"/>
      <w:numFmt w:val="bullet"/>
      <w:lvlText w:val=""/>
      <w:lvlJc w:val="left"/>
      <w:pPr>
        <w:ind w:left="5040" w:hanging="360"/>
      </w:pPr>
      <w:rPr>
        <w:rFonts w:ascii="Symbol" w:hAnsi="Symbol" w:hint="default"/>
      </w:rPr>
    </w:lvl>
    <w:lvl w:ilvl="7" w:tplc="3CCE0C5A" w:tentative="1">
      <w:start w:val="1"/>
      <w:numFmt w:val="bullet"/>
      <w:lvlText w:val="o"/>
      <w:lvlJc w:val="left"/>
      <w:pPr>
        <w:ind w:left="5760" w:hanging="360"/>
      </w:pPr>
      <w:rPr>
        <w:rFonts w:ascii="Courier New" w:hAnsi="Courier New" w:cs="Courier New" w:hint="default"/>
      </w:rPr>
    </w:lvl>
    <w:lvl w:ilvl="8" w:tplc="406E498A" w:tentative="1">
      <w:start w:val="1"/>
      <w:numFmt w:val="bullet"/>
      <w:lvlText w:val=""/>
      <w:lvlJc w:val="left"/>
      <w:pPr>
        <w:ind w:left="6480" w:hanging="360"/>
      </w:pPr>
      <w:rPr>
        <w:rFonts w:ascii="Wingdings" w:hAnsi="Wingdings" w:hint="default"/>
      </w:rPr>
    </w:lvl>
  </w:abstractNum>
  <w:abstractNum w:abstractNumId="29" w15:restartNumberingAfterBreak="0">
    <w:nsid w:val="6C1823F2"/>
    <w:multiLevelType w:val="hybridMultilevel"/>
    <w:tmpl w:val="8D78CE62"/>
    <w:lvl w:ilvl="0" w:tplc="E2A67AC4">
      <w:start w:val="1"/>
      <w:numFmt w:val="bullet"/>
      <w:lvlText w:val=""/>
      <w:lvlJc w:val="left"/>
      <w:pPr>
        <w:tabs>
          <w:tab w:val="num" w:pos="720"/>
        </w:tabs>
        <w:ind w:left="720" w:hanging="360"/>
      </w:pPr>
      <w:rPr>
        <w:rFonts w:ascii="Symbol" w:hAnsi="Symbol" w:hint="default"/>
      </w:rPr>
    </w:lvl>
    <w:lvl w:ilvl="1" w:tplc="48706294" w:tentative="1">
      <w:start w:val="1"/>
      <w:numFmt w:val="bullet"/>
      <w:lvlText w:val="o"/>
      <w:lvlJc w:val="left"/>
      <w:pPr>
        <w:ind w:left="1440" w:hanging="360"/>
      </w:pPr>
      <w:rPr>
        <w:rFonts w:ascii="Courier New" w:hAnsi="Courier New" w:cs="Courier New" w:hint="default"/>
      </w:rPr>
    </w:lvl>
    <w:lvl w:ilvl="2" w:tplc="21C62326" w:tentative="1">
      <w:start w:val="1"/>
      <w:numFmt w:val="bullet"/>
      <w:lvlText w:val=""/>
      <w:lvlJc w:val="left"/>
      <w:pPr>
        <w:ind w:left="2160" w:hanging="360"/>
      </w:pPr>
      <w:rPr>
        <w:rFonts w:ascii="Wingdings" w:hAnsi="Wingdings" w:hint="default"/>
      </w:rPr>
    </w:lvl>
    <w:lvl w:ilvl="3" w:tplc="D13A3FC6" w:tentative="1">
      <w:start w:val="1"/>
      <w:numFmt w:val="bullet"/>
      <w:lvlText w:val=""/>
      <w:lvlJc w:val="left"/>
      <w:pPr>
        <w:ind w:left="2880" w:hanging="360"/>
      </w:pPr>
      <w:rPr>
        <w:rFonts w:ascii="Symbol" w:hAnsi="Symbol" w:hint="default"/>
      </w:rPr>
    </w:lvl>
    <w:lvl w:ilvl="4" w:tplc="161448F0" w:tentative="1">
      <w:start w:val="1"/>
      <w:numFmt w:val="bullet"/>
      <w:lvlText w:val="o"/>
      <w:lvlJc w:val="left"/>
      <w:pPr>
        <w:ind w:left="3600" w:hanging="360"/>
      </w:pPr>
      <w:rPr>
        <w:rFonts w:ascii="Courier New" w:hAnsi="Courier New" w:cs="Courier New" w:hint="default"/>
      </w:rPr>
    </w:lvl>
    <w:lvl w:ilvl="5" w:tplc="7424FE22" w:tentative="1">
      <w:start w:val="1"/>
      <w:numFmt w:val="bullet"/>
      <w:lvlText w:val=""/>
      <w:lvlJc w:val="left"/>
      <w:pPr>
        <w:ind w:left="4320" w:hanging="360"/>
      </w:pPr>
      <w:rPr>
        <w:rFonts w:ascii="Wingdings" w:hAnsi="Wingdings" w:hint="default"/>
      </w:rPr>
    </w:lvl>
    <w:lvl w:ilvl="6" w:tplc="1A06C120" w:tentative="1">
      <w:start w:val="1"/>
      <w:numFmt w:val="bullet"/>
      <w:lvlText w:val=""/>
      <w:lvlJc w:val="left"/>
      <w:pPr>
        <w:ind w:left="5040" w:hanging="360"/>
      </w:pPr>
      <w:rPr>
        <w:rFonts w:ascii="Symbol" w:hAnsi="Symbol" w:hint="default"/>
      </w:rPr>
    </w:lvl>
    <w:lvl w:ilvl="7" w:tplc="8864F71E" w:tentative="1">
      <w:start w:val="1"/>
      <w:numFmt w:val="bullet"/>
      <w:lvlText w:val="o"/>
      <w:lvlJc w:val="left"/>
      <w:pPr>
        <w:ind w:left="5760" w:hanging="360"/>
      </w:pPr>
      <w:rPr>
        <w:rFonts w:ascii="Courier New" w:hAnsi="Courier New" w:cs="Courier New" w:hint="default"/>
      </w:rPr>
    </w:lvl>
    <w:lvl w:ilvl="8" w:tplc="FB50E9FA" w:tentative="1">
      <w:start w:val="1"/>
      <w:numFmt w:val="bullet"/>
      <w:lvlText w:val=""/>
      <w:lvlJc w:val="left"/>
      <w:pPr>
        <w:ind w:left="6480" w:hanging="360"/>
      </w:pPr>
      <w:rPr>
        <w:rFonts w:ascii="Wingdings" w:hAnsi="Wingdings" w:hint="default"/>
      </w:rPr>
    </w:lvl>
  </w:abstractNum>
  <w:abstractNum w:abstractNumId="30" w15:restartNumberingAfterBreak="0">
    <w:nsid w:val="72092366"/>
    <w:multiLevelType w:val="hybridMultilevel"/>
    <w:tmpl w:val="97504226"/>
    <w:lvl w:ilvl="0" w:tplc="9154D27A">
      <w:start w:val="1"/>
      <w:numFmt w:val="bullet"/>
      <w:lvlText w:val=""/>
      <w:lvlJc w:val="left"/>
      <w:pPr>
        <w:ind w:left="1440" w:hanging="360"/>
      </w:pPr>
      <w:rPr>
        <w:rFonts w:ascii="Symbol" w:hAnsi="Symbol" w:hint="default"/>
      </w:rPr>
    </w:lvl>
    <w:lvl w:ilvl="1" w:tplc="473C5838" w:tentative="1">
      <w:start w:val="1"/>
      <w:numFmt w:val="bullet"/>
      <w:lvlText w:val="o"/>
      <w:lvlJc w:val="left"/>
      <w:pPr>
        <w:ind w:left="2160" w:hanging="360"/>
      </w:pPr>
      <w:rPr>
        <w:rFonts w:ascii="Courier New" w:hAnsi="Courier New" w:cs="Courier New" w:hint="default"/>
      </w:rPr>
    </w:lvl>
    <w:lvl w:ilvl="2" w:tplc="F2240DC8" w:tentative="1">
      <w:start w:val="1"/>
      <w:numFmt w:val="bullet"/>
      <w:lvlText w:val=""/>
      <w:lvlJc w:val="left"/>
      <w:pPr>
        <w:ind w:left="2880" w:hanging="360"/>
      </w:pPr>
      <w:rPr>
        <w:rFonts w:ascii="Wingdings" w:hAnsi="Wingdings" w:hint="default"/>
      </w:rPr>
    </w:lvl>
    <w:lvl w:ilvl="3" w:tplc="13BC93D8" w:tentative="1">
      <w:start w:val="1"/>
      <w:numFmt w:val="bullet"/>
      <w:lvlText w:val=""/>
      <w:lvlJc w:val="left"/>
      <w:pPr>
        <w:ind w:left="3600" w:hanging="360"/>
      </w:pPr>
      <w:rPr>
        <w:rFonts w:ascii="Symbol" w:hAnsi="Symbol" w:hint="default"/>
      </w:rPr>
    </w:lvl>
    <w:lvl w:ilvl="4" w:tplc="39C0CA24" w:tentative="1">
      <w:start w:val="1"/>
      <w:numFmt w:val="bullet"/>
      <w:lvlText w:val="o"/>
      <w:lvlJc w:val="left"/>
      <w:pPr>
        <w:ind w:left="4320" w:hanging="360"/>
      </w:pPr>
      <w:rPr>
        <w:rFonts w:ascii="Courier New" w:hAnsi="Courier New" w:cs="Courier New" w:hint="default"/>
      </w:rPr>
    </w:lvl>
    <w:lvl w:ilvl="5" w:tplc="515A49CC" w:tentative="1">
      <w:start w:val="1"/>
      <w:numFmt w:val="bullet"/>
      <w:lvlText w:val=""/>
      <w:lvlJc w:val="left"/>
      <w:pPr>
        <w:ind w:left="5040" w:hanging="360"/>
      </w:pPr>
      <w:rPr>
        <w:rFonts w:ascii="Wingdings" w:hAnsi="Wingdings" w:hint="default"/>
      </w:rPr>
    </w:lvl>
    <w:lvl w:ilvl="6" w:tplc="8A289CE6" w:tentative="1">
      <w:start w:val="1"/>
      <w:numFmt w:val="bullet"/>
      <w:lvlText w:val=""/>
      <w:lvlJc w:val="left"/>
      <w:pPr>
        <w:ind w:left="5760" w:hanging="360"/>
      </w:pPr>
      <w:rPr>
        <w:rFonts w:ascii="Symbol" w:hAnsi="Symbol" w:hint="default"/>
      </w:rPr>
    </w:lvl>
    <w:lvl w:ilvl="7" w:tplc="BCD25302" w:tentative="1">
      <w:start w:val="1"/>
      <w:numFmt w:val="bullet"/>
      <w:lvlText w:val="o"/>
      <w:lvlJc w:val="left"/>
      <w:pPr>
        <w:ind w:left="6480" w:hanging="360"/>
      </w:pPr>
      <w:rPr>
        <w:rFonts w:ascii="Courier New" w:hAnsi="Courier New" w:cs="Courier New" w:hint="default"/>
      </w:rPr>
    </w:lvl>
    <w:lvl w:ilvl="8" w:tplc="FB327848" w:tentative="1">
      <w:start w:val="1"/>
      <w:numFmt w:val="bullet"/>
      <w:lvlText w:val=""/>
      <w:lvlJc w:val="left"/>
      <w:pPr>
        <w:ind w:left="7200" w:hanging="360"/>
      </w:pPr>
      <w:rPr>
        <w:rFonts w:ascii="Wingdings" w:hAnsi="Wingdings" w:hint="default"/>
      </w:rPr>
    </w:lvl>
  </w:abstractNum>
  <w:abstractNum w:abstractNumId="31" w15:restartNumberingAfterBreak="0">
    <w:nsid w:val="720F6F77"/>
    <w:multiLevelType w:val="hybridMultilevel"/>
    <w:tmpl w:val="F73A1D64"/>
    <w:lvl w:ilvl="0" w:tplc="0E808276">
      <w:start w:val="1"/>
      <w:numFmt w:val="bullet"/>
      <w:lvlText w:val=""/>
      <w:lvlJc w:val="left"/>
      <w:pPr>
        <w:ind w:left="720" w:hanging="360"/>
      </w:pPr>
      <w:rPr>
        <w:rFonts w:ascii="Symbol" w:hAnsi="Symbol" w:hint="default"/>
      </w:rPr>
    </w:lvl>
    <w:lvl w:ilvl="1" w:tplc="8BD4B250" w:tentative="1">
      <w:start w:val="1"/>
      <w:numFmt w:val="bullet"/>
      <w:lvlText w:val="o"/>
      <w:lvlJc w:val="left"/>
      <w:pPr>
        <w:ind w:left="1440" w:hanging="360"/>
      </w:pPr>
      <w:rPr>
        <w:rFonts w:ascii="Courier New" w:hAnsi="Courier New" w:cs="Courier New" w:hint="default"/>
      </w:rPr>
    </w:lvl>
    <w:lvl w:ilvl="2" w:tplc="5B2C1BE8" w:tentative="1">
      <w:start w:val="1"/>
      <w:numFmt w:val="bullet"/>
      <w:lvlText w:val=""/>
      <w:lvlJc w:val="left"/>
      <w:pPr>
        <w:ind w:left="2160" w:hanging="360"/>
      </w:pPr>
      <w:rPr>
        <w:rFonts w:ascii="Wingdings" w:hAnsi="Wingdings" w:hint="default"/>
      </w:rPr>
    </w:lvl>
    <w:lvl w:ilvl="3" w:tplc="0C380A16" w:tentative="1">
      <w:start w:val="1"/>
      <w:numFmt w:val="bullet"/>
      <w:lvlText w:val=""/>
      <w:lvlJc w:val="left"/>
      <w:pPr>
        <w:ind w:left="2880" w:hanging="360"/>
      </w:pPr>
      <w:rPr>
        <w:rFonts w:ascii="Symbol" w:hAnsi="Symbol" w:hint="default"/>
      </w:rPr>
    </w:lvl>
    <w:lvl w:ilvl="4" w:tplc="39A84634" w:tentative="1">
      <w:start w:val="1"/>
      <w:numFmt w:val="bullet"/>
      <w:lvlText w:val="o"/>
      <w:lvlJc w:val="left"/>
      <w:pPr>
        <w:ind w:left="3600" w:hanging="360"/>
      </w:pPr>
      <w:rPr>
        <w:rFonts w:ascii="Courier New" w:hAnsi="Courier New" w:cs="Courier New" w:hint="default"/>
      </w:rPr>
    </w:lvl>
    <w:lvl w:ilvl="5" w:tplc="9B708AAC" w:tentative="1">
      <w:start w:val="1"/>
      <w:numFmt w:val="bullet"/>
      <w:lvlText w:val=""/>
      <w:lvlJc w:val="left"/>
      <w:pPr>
        <w:ind w:left="4320" w:hanging="360"/>
      </w:pPr>
      <w:rPr>
        <w:rFonts w:ascii="Wingdings" w:hAnsi="Wingdings" w:hint="default"/>
      </w:rPr>
    </w:lvl>
    <w:lvl w:ilvl="6" w:tplc="493AC054" w:tentative="1">
      <w:start w:val="1"/>
      <w:numFmt w:val="bullet"/>
      <w:lvlText w:val=""/>
      <w:lvlJc w:val="left"/>
      <w:pPr>
        <w:ind w:left="5040" w:hanging="360"/>
      </w:pPr>
      <w:rPr>
        <w:rFonts w:ascii="Symbol" w:hAnsi="Symbol" w:hint="default"/>
      </w:rPr>
    </w:lvl>
    <w:lvl w:ilvl="7" w:tplc="FEB4E88C" w:tentative="1">
      <w:start w:val="1"/>
      <w:numFmt w:val="bullet"/>
      <w:lvlText w:val="o"/>
      <w:lvlJc w:val="left"/>
      <w:pPr>
        <w:ind w:left="5760" w:hanging="360"/>
      </w:pPr>
      <w:rPr>
        <w:rFonts w:ascii="Courier New" w:hAnsi="Courier New" w:cs="Courier New" w:hint="default"/>
      </w:rPr>
    </w:lvl>
    <w:lvl w:ilvl="8" w:tplc="DDD6EFAA" w:tentative="1">
      <w:start w:val="1"/>
      <w:numFmt w:val="bullet"/>
      <w:lvlText w:val=""/>
      <w:lvlJc w:val="left"/>
      <w:pPr>
        <w:ind w:left="6480" w:hanging="360"/>
      </w:pPr>
      <w:rPr>
        <w:rFonts w:ascii="Wingdings" w:hAnsi="Wingdings" w:hint="default"/>
      </w:rPr>
    </w:lvl>
  </w:abstractNum>
  <w:abstractNum w:abstractNumId="32" w15:restartNumberingAfterBreak="0">
    <w:nsid w:val="748722F7"/>
    <w:multiLevelType w:val="hybridMultilevel"/>
    <w:tmpl w:val="2474C6A4"/>
    <w:lvl w:ilvl="0" w:tplc="0D2A8AD2">
      <w:start w:val="1"/>
      <w:numFmt w:val="bullet"/>
      <w:lvlText w:val=""/>
      <w:lvlJc w:val="left"/>
      <w:pPr>
        <w:tabs>
          <w:tab w:val="num" w:pos="780"/>
        </w:tabs>
        <w:ind w:left="780" w:hanging="360"/>
      </w:pPr>
      <w:rPr>
        <w:rFonts w:ascii="Symbol" w:hAnsi="Symbol" w:hint="default"/>
      </w:rPr>
    </w:lvl>
    <w:lvl w:ilvl="1" w:tplc="FCC0DB66" w:tentative="1">
      <w:start w:val="1"/>
      <w:numFmt w:val="bullet"/>
      <w:lvlText w:val="o"/>
      <w:lvlJc w:val="left"/>
      <w:pPr>
        <w:ind w:left="1500" w:hanging="360"/>
      </w:pPr>
      <w:rPr>
        <w:rFonts w:ascii="Courier New" w:hAnsi="Courier New" w:cs="Courier New" w:hint="default"/>
      </w:rPr>
    </w:lvl>
    <w:lvl w:ilvl="2" w:tplc="8D44FC9C" w:tentative="1">
      <w:start w:val="1"/>
      <w:numFmt w:val="bullet"/>
      <w:lvlText w:val=""/>
      <w:lvlJc w:val="left"/>
      <w:pPr>
        <w:ind w:left="2220" w:hanging="360"/>
      </w:pPr>
      <w:rPr>
        <w:rFonts w:ascii="Wingdings" w:hAnsi="Wingdings" w:hint="default"/>
      </w:rPr>
    </w:lvl>
    <w:lvl w:ilvl="3" w:tplc="88EC6C58" w:tentative="1">
      <w:start w:val="1"/>
      <w:numFmt w:val="bullet"/>
      <w:lvlText w:val=""/>
      <w:lvlJc w:val="left"/>
      <w:pPr>
        <w:ind w:left="2940" w:hanging="360"/>
      </w:pPr>
      <w:rPr>
        <w:rFonts w:ascii="Symbol" w:hAnsi="Symbol" w:hint="default"/>
      </w:rPr>
    </w:lvl>
    <w:lvl w:ilvl="4" w:tplc="CDA60826" w:tentative="1">
      <w:start w:val="1"/>
      <w:numFmt w:val="bullet"/>
      <w:lvlText w:val="o"/>
      <w:lvlJc w:val="left"/>
      <w:pPr>
        <w:ind w:left="3660" w:hanging="360"/>
      </w:pPr>
      <w:rPr>
        <w:rFonts w:ascii="Courier New" w:hAnsi="Courier New" w:cs="Courier New" w:hint="default"/>
      </w:rPr>
    </w:lvl>
    <w:lvl w:ilvl="5" w:tplc="1678576C" w:tentative="1">
      <w:start w:val="1"/>
      <w:numFmt w:val="bullet"/>
      <w:lvlText w:val=""/>
      <w:lvlJc w:val="left"/>
      <w:pPr>
        <w:ind w:left="4380" w:hanging="360"/>
      </w:pPr>
      <w:rPr>
        <w:rFonts w:ascii="Wingdings" w:hAnsi="Wingdings" w:hint="default"/>
      </w:rPr>
    </w:lvl>
    <w:lvl w:ilvl="6" w:tplc="45B81C5E" w:tentative="1">
      <w:start w:val="1"/>
      <w:numFmt w:val="bullet"/>
      <w:lvlText w:val=""/>
      <w:lvlJc w:val="left"/>
      <w:pPr>
        <w:ind w:left="5100" w:hanging="360"/>
      </w:pPr>
      <w:rPr>
        <w:rFonts w:ascii="Symbol" w:hAnsi="Symbol" w:hint="default"/>
      </w:rPr>
    </w:lvl>
    <w:lvl w:ilvl="7" w:tplc="AC5A90E2" w:tentative="1">
      <w:start w:val="1"/>
      <w:numFmt w:val="bullet"/>
      <w:lvlText w:val="o"/>
      <w:lvlJc w:val="left"/>
      <w:pPr>
        <w:ind w:left="5820" w:hanging="360"/>
      </w:pPr>
      <w:rPr>
        <w:rFonts w:ascii="Courier New" w:hAnsi="Courier New" w:cs="Courier New" w:hint="default"/>
      </w:rPr>
    </w:lvl>
    <w:lvl w:ilvl="8" w:tplc="93A8FDD8" w:tentative="1">
      <w:start w:val="1"/>
      <w:numFmt w:val="bullet"/>
      <w:lvlText w:val=""/>
      <w:lvlJc w:val="left"/>
      <w:pPr>
        <w:ind w:left="6540" w:hanging="360"/>
      </w:pPr>
      <w:rPr>
        <w:rFonts w:ascii="Wingdings" w:hAnsi="Wingdings" w:hint="default"/>
      </w:rPr>
    </w:lvl>
  </w:abstractNum>
  <w:abstractNum w:abstractNumId="33" w15:restartNumberingAfterBreak="0">
    <w:nsid w:val="7A2E14F0"/>
    <w:multiLevelType w:val="hybridMultilevel"/>
    <w:tmpl w:val="E0E4336E"/>
    <w:lvl w:ilvl="0" w:tplc="BFEEA6A4">
      <w:start w:val="1"/>
      <w:numFmt w:val="bullet"/>
      <w:lvlText w:val=""/>
      <w:lvlJc w:val="left"/>
      <w:pPr>
        <w:ind w:left="720" w:hanging="360"/>
      </w:pPr>
      <w:rPr>
        <w:rFonts w:ascii="Symbol" w:hAnsi="Symbol" w:hint="default"/>
      </w:rPr>
    </w:lvl>
    <w:lvl w:ilvl="1" w:tplc="7FBEFE2C" w:tentative="1">
      <w:start w:val="1"/>
      <w:numFmt w:val="bullet"/>
      <w:lvlText w:val="o"/>
      <w:lvlJc w:val="left"/>
      <w:pPr>
        <w:ind w:left="1440" w:hanging="360"/>
      </w:pPr>
      <w:rPr>
        <w:rFonts w:ascii="Courier New" w:hAnsi="Courier New" w:cs="Courier New" w:hint="default"/>
      </w:rPr>
    </w:lvl>
    <w:lvl w:ilvl="2" w:tplc="A31ABACC" w:tentative="1">
      <w:start w:val="1"/>
      <w:numFmt w:val="bullet"/>
      <w:lvlText w:val=""/>
      <w:lvlJc w:val="left"/>
      <w:pPr>
        <w:ind w:left="2160" w:hanging="360"/>
      </w:pPr>
      <w:rPr>
        <w:rFonts w:ascii="Wingdings" w:hAnsi="Wingdings" w:hint="default"/>
      </w:rPr>
    </w:lvl>
    <w:lvl w:ilvl="3" w:tplc="C944C690" w:tentative="1">
      <w:start w:val="1"/>
      <w:numFmt w:val="bullet"/>
      <w:lvlText w:val=""/>
      <w:lvlJc w:val="left"/>
      <w:pPr>
        <w:ind w:left="2880" w:hanging="360"/>
      </w:pPr>
      <w:rPr>
        <w:rFonts w:ascii="Symbol" w:hAnsi="Symbol" w:hint="default"/>
      </w:rPr>
    </w:lvl>
    <w:lvl w:ilvl="4" w:tplc="FF32D488" w:tentative="1">
      <w:start w:val="1"/>
      <w:numFmt w:val="bullet"/>
      <w:lvlText w:val="o"/>
      <w:lvlJc w:val="left"/>
      <w:pPr>
        <w:ind w:left="3600" w:hanging="360"/>
      </w:pPr>
      <w:rPr>
        <w:rFonts w:ascii="Courier New" w:hAnsi="Courier New" w:cs="Courier New" w:hint="default"/>
      </w:rPr>
    </w:lvl>
    <w:lvl w:ilvl="5" w:tplc="07164D16" w:tentative="1">
      <w:start w:val="1"/>
      <w:numFmt w:val="bullet"/>
      <w:lvlText w:val=""/>
      <w:lvlJc w:val="left"/>
      <w:pPr>
        <w:ind w:left="4320" w:hanging="360"/>
      </w:pPr>
      <w:rPr>
        <w:rFonts w:ascii="Wingdings" w:hAnsi="Wingdings" w:hint="default"/>
      </w:rPr>
    </w:lvl>
    <w:lvl w:ilvl="6" w:tplc="C554DF46" w:tentative="1">
      <w:start w:val="1"/>
      <w:numFmt w:val="bullet"/>
      <w:lvlText w:val=""/>
      <w:lvlJc w:val="left"/>
      <w:pPr>
        <w:ind w:left="5040" w:hanging="360"/>
      </w:pPr>
      <w:rPr>
        <w:rFonts w:ascii="Symbol" w:hAnsi="Symbol" w:hint="default"/>
      </w:rPr>
    </w:lvl>
    <w:lvl w:ilvl="7" w:tplc="3FBEE15C" w:tentative="1">
      <w:start w:val="1"/>
      <w:numFmt w:val="bullet"/>
      <w:lvlText w:val="o"/>
      <w:lvlJc w:val="left"/>
      <w:pPr>
        <w:ind w:left="5760" w:hanging="360"/>
      </w:pPr>
      <w:rPr>
        <w:rFonts w:ascii="Courier New" w:hAnsi="Courier New" w:cs="Courier New" w:hint="default"/>
      </w:rPr>
    </w:lvl>
    <w:lvl w:ilvl="8" w:tplc="29D66EC2" w:tentative="1">
      <w:start w:val="1"/>
      <w:numFmt w:val="bullet"/>
      <w:lvlText w:val=""/>
      <w:lvlJc w:val="left"/>
      <w:pPr>
        <w:ind w:left="6480" w:hanging="360"/>
      </w:pPr>
      <w:rPr>
        <w:rFonts w:ascii="Wingdings" w:hAnsi="Wingdings" w:hint="default"/>
      </w:rPr>
    </w:lvl>
  </w:abstractNum>
  <w:abstractNum w:abstractNumId="34" w15:restartNumberingAfterBreak="0">
    <w:nsid w:val="7BD976D3"/>
    <w:multiLevelType w:val="hybridMultilevel"/>
    <w:tmpl w:val="9766AE4E"/>
    <w:lvl w:ilvl="0" w:tplc="544097B4">
      <w:start w:val="1"/>
      <w:numFmt w:val="bullet"/>
      <w:lvlText w:val=""/>
      <w:lvlJc w:val="left"/>
      <w:pPr>
        <w:tabs>
          <w:tab w:val="num" w:pos="720"/>
        </w:tabs>
        <w:ind w:left="720" w:hanging="360"/>
      </w:pPr>
      <w:rPr>
        <w:rFonts w:ascii="Symbol" w:hAnsi="Symbol" w:hint="default"/>
      </w:rPr>
    </w:lvl>
    <w:lvl w:ilvl="1" w:tplc="63F87E7C" w:tentative="1">
      <w:start w:val="1"/>
      <w:numFmt w:val="bullet"/>
      <w:lvlText w:val="o"/>
      <w:lvlJc w:val="left"/>
      <w:pPr>
        <w:ind w:left="1440" w:hanging="360"/>
      </w:pPr>
      <w:rPr>
        <w:rFonts w:ascii="Courier New" w:hAnsi="Courier New" w:cs="Courier New" w:hint="default"/>
      </w:rPr>
    </w:lvl>
    <w:lvl w:ilvl="2" w:tplc="E022FF6C" w:tentative="1">
      <w:start w:val="1"/>
      <w:numFmt w:val="bullet"/>
      <w:lvlText w:val=""/>
      <w:lvlJc w:val="left"/>
      <w:pPr>
        <w:ind w:left="2160" w:hanging="360"/>
      </w:pPr>
      <w:rPr>
        <w:rFonts w:ascii="Wingdings" w:hAnsi="Wingdings" w:hint="default"/>
      </w:rPr>
    </w:lvl>
    <w:lvl w:ilvl="3" w:tplc="968ABE30" w:tentative="1">
      <w:start w:val="1"/>
      <w:numFmt w:val="bullet"/>
      <w:lvlText w:val=""/>
      <w:lvlJc w:val="left"/>
      <w:pPr>
        <w:ind w:left="2880" w:hanging="360"/>
      </w:pPr>
      <w:rPr>
        <w:rFonts w:ascii="Symbol" w:hAnsi="Symbol" w:hint="default"/>
      </w:rPr>
    </w:lvl>
    <w:lvl w:ilvl="4" w:tplc="DEE8F496" w:tentative="1">
      <w:start w:val="1"/>
      <w:numFmt w:val="bullet"/>
      <w:lvlText w:val="o"/>
      <w:lvlJc w:val="left"/>
      <w:pPr>
        <w:ind w:left="3600" w:hanging="360"/>
      </w:pPr>
      <w:rPr>
        <w:rFonts w:ascii="Courier New" w:hAnsi="Courier New" w:cs="Courier New" w:hint="default"/>
      </w:rPr>
    </w:lvl>
    <w:lvl w:ilvl="5" w:tplc="C1F43A16" w:tentative="1">
      <w:start w:val="1"/>
      <w:numFmt w:val="bullet"/>
      <w:lvlText w:val=""/>
      <w:lvlJc w:val="left"/>
      <w:pPr>
        <w:ind w:left="4320" w:hanging="360"/>
      </w:pPr>
      <w:rPr>
        <w:rFonts w:ascii="Wingdings" w:hAnsi="Wingdings" w:hint="default"/>
      </w:rPr>
    </w:lvl>
    <w:lvl w:ilvl="6" w:tplc="B5B8CF74" w:tentative="1">
      <w:start w:val="1"/>
      <w:numFmt w:val="bullet"/>
      <w:lvlText w:val=""/>
      <w:lvlJc w:val="left"/>
      <w:pPr>
        <w:ind w:left="5040" w:hanging="360"/>
      </w:pPr>
      <w:rPr>
        <w:rFonts w:ascii="Symbol" w:hAnsi="Symbol" w:hint="default"/>
      </w:rPr>
    </w:lvl>
    <w:lvl w:ilvl="7" w:tplc="50C05322" w:tentative="1">
      <w:start w:val="1"/>
      <w:numFmt w:val="bullet"/>
      <w:lvlText w:val="o"/>
      <w:lvlJc w:val="left"/>
      <w:pPr>
        <w:ind w:left="5760" w:hanging="360"/>
      </w:pPr>
      <w:rPr>
        <w:rFonts w:ascii="Courier New" w:hAnsi="Courier New" w:cs="Courier New" w:hint="default"/>
      </w:rPr>
    </w:lvl>
    <w:lvl w:ilvl="8" w:tplc="A3822932" w:tentative="1">
      <w:start w:val="1"/>
      <w:numFmt w:val="bullet"/>
      <w:lvlText w:val=""/>
      <w:lvlJc w:val="left"/>
      <w:pPr>
        <w:ind w:left="6480" w:hanging="360"/>
      </w:pPr>
      <w:rPr>
        <w:rFonts w:ascii="Wingdings" w:hAnsi="Wingdings" w:hint="default"/>
      </w:rPr>
    </w:lvl>
  </w:abstractNum>
  <w:abstractNum w:abstractNumId="35" w15:restartNumberingAfterBreak="0">
    <w:nsid w:val="7F1946ED"/>
    <w:multiLevelType w:val="hybridMultilevel"/>
    <w:tmpl w:val="88000708"/>
    <w:lvl w:ilvl="0" w:tplc="4D32E614">
      <w:start w:val="1"/>
      <w:numFmt w:val="bullet"/>
      <w:lvlText w:val=""/>
      <w:lvlJc w:val="left"/>
      <w:pPr>
        <w:tabs>
          <w:tab w:val="num" w:pos="720"/>
        </w:tabs>
        <w:ind w:left="720" w:hanging="360"/>
      </w:pPr>
      <w:rPr>
        <w:rFonts w:ascii="Symbol" w:hAnsi="Symbol" w:hint="default"/>
      </w:rPr>
    </w:lvl>
    <w:lvl w:ilvl="1" w:tplc="44D2C342" w:tentative="1">
      <w:start w:val="1"/>
      <w:numFmt w:val="bullet"/>
      <w:lvlText w:val="o"/>
      <w:lvlJc w:val="left"/>
      <w:pPr>
        <w:ind w:left="1440" w:hanging="360"/>
      </w:pPr>
      <w:rPr>
        <w:rFonts w:ascii="Courier New" w:hAnsi="Courier New" w:cs="Courier New" w:hint="default"/>
      </w:rPr>
    </w:lvl>
    <w:lvl w:ilvl="2" w:tplc="561AB778" w:tentative="1">
      <w:start w:val="1"/>
      <w:numFmt w:val="bullet"/>
      <w:lvlText w:val=""/>
      <w:lvlJc w:val="left"/>
      <w:pPr>
        <w:ind w:left="2160" w:hanging="360"/>
      </w:pPr>
      <w:rPr>
        <w:rFonts w:ascii="Wingdings" w:hAnsi="Wingdings" w:hint="default"/>
      </w:rPr>
    </w:lvl>
    <w:lvl w:ilvl="3" w:tplc="E87EDAC4" w:tentative="1">
      <w:start w:val="1"/>
      <w:numFmt w:val="bullet"/>
      <w:lvlText w:val=""/>
      <w:lvlJc w:val="left"/>
      <w:pPr>
        <w:ind w:left="2880" w:hanging="360"/>
      </w:pPr>
      <w:rPr>
        <w:rFonts w:ascii="Symbol" w:hAnsi="Symbol" w:hint="default"/>
      </w:rPr>
    </w:lvl>
    <w:lvl w:ilvl="4" w:tplc="10948510" w:tentative="1">
      <w:start w:val="1"/>
      <w:numFmt w:val="bullet"/>
      <w:lvlText w:val="o"/>
      <w:lvlJc w:val="left"/>
      <w:pPr>
        <w:ind w:left="3600" w:hanging="360"/>
      </w:pPr>
      <w:rPr>
        <w:rFonts w:ascii="Courier New" w:hAnsi="Courier New" w:cs="Courier New" w:hint="default"/>
      </w:rPr>
    </w:lvl>
    <w:lvl w:ilvl="5" w:tplc="472CB11A" w:tentative="1">
      <w:start w:val="1"/>
      <w:numFmt w:val="bullet"/>
      <w:lvlText w:val=""/>
      <w:lvlJc w:val="left"/>
      <w:pPr>
        <w:ind w:left="4320" w:hanging="360"/>
      </w:pPr>
      <w:rPr>
        <w:rFonts w:ascii="Wingdings" w:hAnsi="Wingdings" w:hint="default"/>
      </w:rPr>
    </w:lvl>
    <w:lvl w:ilvl="6" w:tplc="CA409EFE" w:tentative="1">
      <w:start w:val="1"/>
      <w:numFmt w:val="bullet"/>
      <w:lvlText w:val=""/>
      <w:lvlJc w:val="left"/>
      <w:pPr>
        <w:ind w:left="5040" w:hanging="360"/>
      </w:pPr>
      <w:rPr>
        <w:rFonts w:ascii="Symbol" w:hAnsi="Symbol" w:hint="default"/>
      </w:rPr>
    </w:lvl>
    <w:lvl w:ilvl="7" w:tplc="06D20AD0" w:tentative="1">
      <w:start w:val="1"/>
      <w:numFmt w:val="bullet"/>
      <w:lvlText w:val="o"/>
      <w:lvlJc w:val="left"/>
      <w:pPr>
        <w:ind w:left="5760" w:hanging="360"/>
      </w:pPr>
      <w:rPr>
        <w:rFonts w:ascii="Courier New" w:hAnsi="Courier New" w:cs="Courier New" w:hint="default"/>
      </w:rPr>
    </w:lvl>
    <w:lvl w:ilvl="8" w:tplc="448C0E52" w:tentative="1">
      <w:start w:val="1"/>
      <w:numFmt w:val="bullet"/>
      <w:lvlText w:val=""/>
      <w:lvlJc w:val="left"/>
      <w:pPr>
        <w:ind w:left="6480" w:hanging="360"/>
      </w:pPr>
      <w:rPr>
        <w:rFonts w:ascii="Wingdings" w:hAnsi="Wingdings" w:hint="default"/>
      </w:rPr>
    </w:lvl>
  </w:abstractNum>
  <w:num w:numId="1" w16cid:durableId="787623050">
    <w:abstractNumId w:val="8"/>
  </w:num>
  <w:num w:numId="2" w16cid:durableId="1723366524">
    <w:abstractNumId w:val="20"/>
  </w:num>
  <w:num w:numId="3" w16cid:durableId="619725118">
    <w:abstractNumId w:val="32"/>
  </w:num>
  <w:num w:numId="4" w16cid:durableId="1569732526">
    <w:abstractNumId w:val="23"/>
  </w:num>
  <w:num w:numId="5" w16cid:durableId="968433269">
    <w:abstractNumId w:val="1"/>
  </w:num>
  <w:num w:numId="6" w16cid:durableId="154952569">
    <w:abstractNumId w:val="29"/>
  </w:num>
  <w:num w:numId="7" w16cid:durableId="873736573">
    <w:abstractNumId w:val="7"/>
  </w:num>
  <w:num w:numId="8" w16cid:durableId="1491825915">
    <w:abstractNumId w:val="6"/>
  </w:num>
  <w:num w:numId="9" w16cid:durableId="1790276361">
    <w:abstractNumId w:val="34"/>
  </w:num>
  <w:num w:numId="10" w16cid:durableId="1347947819">
    <w:abstractNumId w:val="4"/>
  </w:num>
  <w:num w:numId="11" w16cid:durableId="971442923">
    <w:abstractNumId w:val="35"/>
  </w:num>
  <w:num w:numId="12" w16cid:durableId="91359936">
    <w:abstractNumId w:val="26"/>
  </w:num>
  <w:num w:numId="13" w16cid:durableId="677342459">
    <w:abstractNumId w:val="25"/>
  </w:num>
  <w:num w:numId="14" w16cid:durableId="1034386479">
    <w:abstractNumId w:val="10"/>
  </w:num>
  <w:num w:numId="15" w16cid:durableId="1417902863">
    <w:abstractNumId w:val="11"/>
  </w:num>
  <w:num w:numId="16" w16cid:durableId="1009407016">
    <w:abstractNumId w:val="18"/>
  </w:num>
  <w:num w:numId="17" w16cid:durableId="1190487732">
    <w:abstractNumId w:val="21"/>
  </w:num>
  <w:num w:numId="18" w16cid:durableId="839389374">
    <w:abstractNumId w:val="13"/>
  </w:num>
  <w:num w:numId="19" w16cid:durableId="788620951">
    <w:abstractNumId w:val="12"/>
  </w:num>
  <w:num w:numId="20" w16cid:durableId="504787407">
    <w:abstractNumId w:val="5"/>
  </w:num>
  <w:num w:numId="21" w16cid:durableId="830758112">
    <w:abstractNumId w:val="19"/>
  </w:num>
  <w:num w:numId="22" w16cid:durableId="221137057">
    <w:abstractNumId w:val="15"/>
  </w:num>
  <w:num w:numId="23" w16cid:durableId="1427919374">
    <w:abstractNumId w:val="27"/>
  </w:num>
  <w:num w:numId="24" w16cid:durableId="1691837160">
    <w:abstractNumId w:val="14"/>
  </w:num>
  <w:num w:numId="25" w16cid:durableId="128210567">
    <w:abstractNumId w:val="28"/>
  </w:num>
  <w:num w:numId="26" w16cid:durableId="607275683">
    <w:abstractNumId w:val="3"/>
  </w:num>
  <w:num w:numId="27" w16cid:durableId="1421606963">
    <w:abstractNumId w:val="17"/>
  </w:num>
  <w:num w:numId="28" w16cid:durableId="12611001">
    <w:abstractNumId w:val="31"/>
  </w:num>
  <w:num w:numId="29" w16cid:durableId="1584950868">
    <w:abstractNumId w:val="24"/>
  </w:num>
  <w:num w:numId="30" w16cid:durableId="1531919885">
    <w:abstractNumId w:val="9"/>
  </w:num>
  <w:num w:numId="31" w16cid:durableId="1267805725">
    <w:abstractNumId w:val="30"/>
  </w:num>
  <w:num w:numId="32" w16cid:durableId="81993683">
    <w:abstractNumId w:val="16"/>
  </w:num>
  <w:num w:numId="33" w16cid:durableId="1751611610">
    <w:abstractNumId w:val="33"/>
  </w:num>
  <w:num w:numId="34" w16cid:durableId="210730462">
    <w:abstractNumId w:val="22"/>
  </w:num>
  <w:num w:numId="35" w16cid:durableId="120463477">
    <w:abstractNumId w:val="2"/>
  </w:num>
  <w:num w:numId="36" w16cid:durableId="879708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CB"/>
    <w:rsid w:val="00000A70"/>
    <w:rsid w:val="00001B92"/>
    <w:rsid w:val="00002686"/>
    <w:rsid w:val="00002A14"/>
    <w:rsid w:val="000032B8"/>
    <w:rsid w:val="00003B06"/>
    <w:rsid w:val="0000542F"/>
    <w:rsid w:val="000054B9"/>
    <w:rsid w:val="00007461"/>
    <w:rsid w:val="0001117E"/>
    <w:rsid w:val="0001125F"/>
    <w:rsid w:val="000123B7"/>
    <w:rsid w:val="0001338E"/>
    <w:rsid w:val="00013D24"/>
    <w:rsid w:val="00014AF0"/>
    <w:rsid w:val="000155D6"/>
    <w:rsid w:val="00015D4E"/>
    <w:rsid w:val="000179D6"/>
    <w:rsid w:val="00020C1E"/>
    <w:rsid w:val="00020E9B"/>
    <w:rsid w:val="000236C1"/>
    <w:rsid w:val="000236EC"/>
    <w:rsid w:val="00023927"/>
    <w:rsid w:val="0002413D"/>
    <w:rsid w:val="000249F2"/>
    <w:rsid w:val="00025894"/>
    <w:rsid w:val="00027E81"/>
    <w:rsid w:val="00030AD8"/>
    <w:rsid w:val="0003107A"/>
    <w:rsid w:val="00031C95"/>
    <w:rsid w:val="00032ED3"/>
    <w:rsid w:val="000330D4"/>
    <w:rsid w:val="00033B60"/>
    <w:rsid w:val="0003572D"/>
    <w:rsid w:val="00035DB0"/>
    <w:rsid w:val="00037088"/>
    <w:rsid w:val="000400D5"/>
    <w:rsid w:val="00040C60"/>
    <w:rsid w:val="00043B84"/>
    <w:rsid w:val="0004512B"/>
    <w:rsid w:val="000463F0"/>
    <w:rsid w:val="000467F5"/>
    <w:rsid w:val="00046BDA"/>
    <w:rsid w:val="0004762E"/>
    <w:rsid w:val="000516C0"/>
    <w:rsid w:val="000532BD"/>
    <w:rsid w:val="00055164"/>
    <w:rsid w:val="000555E0"/>
    <w:rsid w:val="000559C3"/>
    <w:rsid w:val="00055C12"/>
    <w:rsid w:val="000608B0"/>
    <w:rsid w:val="0006104C"/>
    <w:rsid w:val="0006115A"/>
    <w:rsid w:val="00062409"/>
    <w:rsid w:val="000643C1"/>
    <w:rsid w:val="00064BF2"/>
    <w:rsid w:val="00064F20"/>
    <w:rsid w:val="000667BA"/>
    <w:rsid w:val="000672CA"/>
    <w:rsid w:val="000676A7"/>
    <w:rsid w:val="00073416"/>
    <w:rsid w:val="00073914"/>
    <w:rsid w:val="00074236"/>
    <w:rsid w:val="000745B3"/>
    <w:rsid w:val="000746BD"/>
    <w:rsid w:val="00075C80"/>
    <w:rsid w:val="00076D7D"/>
    <w:rsid w:val="00080D95"/>
    <w:rsid w:val="000851C7"/>
    <w:rsid w:val="000856E5"/>
    <w:rsid w:val="00090E6B"/>
    <w:rsid w:val="000914F1"/>
    <w:rsid w:val="00091B2C"/>
    <w:rsid w:val="00092ABC"/>
    <w:rsid w:val="000935F1"/>
    <w:rsid w:val="00095388"/>
    <w:rsid w:val="00096266"/>
    <w:rsid w:val="000974BA"/>
    <w:rsid w:val="00097AAF"/>
    <w:rsid w:val="00097D13"/>
    <w:rsid w:val="000A065F"/>
    <w:rsid w:val="000A4893"/>
    <w:rsid w:val="000A54E0"/>
    <w:rsid w:val="000A72C4"/>
    <w:rsid w:val="000A7E05"/>
    <w:rsid w:val="000B0F30"/>
    <w:rsid w:val="000B1486"/>
    <w:rsid w:val="000B3E61"/>
    <w:rsid w:val="000B54AF"/>
    <w:rsid w:val="000B6090"/>
    <w:rsid w:val="000B620F"/>
    <w:rsid w:val="000B6FEE"/>
    <w:rsid w:val="000C12C4"/>
    <w:rsid w:val="000C49DA"/>
    <w:rsid w:val="000C4B3D"/>
    <w:rsid w:val="000C6DC1"/>
    <w:rsid w:val="000C6E20"/>
    <w:rsid w:val="000C76D7"/>
    <w:rsid w:val="000C7F1D"/>
    <w:rsid w:val="000D0C1A"/>
    <w:rsid w:val="000D1960"/>
    <w:rsid w:val="000D2EBA"/>
    <w:rsid w:val="000D3016"/>
    <w:rsid w:val="000D32A1"/>
    <w:rsid w:val="000D3725"/>
    <w:rsid w:val="000D46E5"/>
    <w:rsid w:val="000D483F"/>
    <w:rsid w:val="000D4E46"/>
    <w:rsid w:val="000D769C"/>
    <w:rsid w:val="000E1976"/>
    <w:rsid w:val="000E20F1"/>
    <w:rsid w:val="000E2349"/>
    <w:rsid w:val="000E4866"/>
    <w:rsid w:val="000E4E2A"/>
    <w:rsid w:val="000E4EFE"/>
    <w:rsid w:val="000E5440"/>
    <w:rsid w:val="000E5B20"/>
    <w:rsid w:val="000E7C14"/>
    <w:rsid w:val="000F094C"/>
    <w:rsid w:val="000F1392"/>
    <w:rsid w:val="000F18A2"/>
    <w:rsid w:val="000F2A7F"/>
    <w:rsid w:val="000F3DBD"/>
    <w:rsid w:val="000F4A90"/>
    <w:rsid w:val="000F5843"/>
    <w:rsid w:val="000F6A06"/>
    <w:rsid w:val="000F7A3D"/>
    <w:rsid w:val="0010154D"/>
    <w:rsid w:val="00102D3F"/>
    <w:rsid w:val="00102EC7"/>
    <w:rsid w:val="0010347D"/>
    <w:rsid w:val="001062D6"/>
    <w:rsid w:val="00110F8C"/>
    <w:rsid w:val="001118FF"/>
    <w:rsid w:val="0011274A"/>
    <w:rsid w:val="00113522"/>
    <w:rsid w:val="0011378D"/>
    <w:rsid w:val="00115EE9"/>
    <w:rsid w:val="001169F9"/>
    <w:rsid w:val="001177F9"/>
    <w:rsid w:val="00120797"/>
    <w:rsid w:val="001218D2"/>
    <w:rsid w:val="0012371B"/>
    <w:rsid w:val="001245C8"/>
    <w:rsid w:val="00124653"/>
    <w:rsid w:val="001247C5"/>
    <w:rsid w:val="00127810"/>
    <w:rsid w:val="00127893"/>
    <w:rsid w:val="001306FC"/>
    <w:rsid w:val="001312BB"/>
    <w:rsid w:val="00133DB5"/>
    <w:rsid w:val="00134875"/>
    <w:rsid w:val="00137D90"/>
    <w:rsid w:val="0014032C"/>
    <w:rsid w:val="00141FB6"/>
    <w:rsid w:val="00142F8E"/>
    <w:rsid w:val="00143C8B"/>
    <w:rsid w:val="00147530"/>
    <w:rsid w:val="0015331F"/>
    <w:rsid w:val="0015353B"/>
    <w:rsid w:val="00156AB2"/>
    <w:rsid w:val="00157EE2"/>
    <w:rsid w:val="00160402"/>
    <w:rsid w:val="00160571"/>
    <w:rsid w:val="00161E93"/>
    <w:rsid w:val="00162C7A"/>
    <w:rsid w:val="00162DAE"/>
    <w:rsid w:val="001639C5"/>
    <w:rsid w:val="00163E45"/>
    <w:rsid w:val="001649BD"/>
    <w:rsid w:val="001664C2"/>
    <w:rsid w:val="00171BF2"/>
    <w:rsid w:val="0017347B"/>
    <w:rsid w:val="0017411B"/>
    <w:rsid w:val="0017725B"/>
    <w:rsid w:val="0018050C"/>
    <w:rsid w:val="00180644"/>
    <w:rsid w:val="0018117F"/>
    <w:rsid w:val="001824ED"/>
    <w:rsid w:val="0018320C"/>
    <w:rsid w:val="00183262"/>
    <w:rsid w:val="0018478F"/>
    <w:rsid w:val="00184B03"/>
    <w:rsid w:val="00184D8B"/>
    <w:rsid w:val="00185C59"/>
    <w:rsid w:val="00187C1B"/>
    <w:rsid w:val="001908AC"/>
    <w:rsid w:val="00190CFB"/>
    <w:rsid w:val="00193C7F"/>
    <w:rsid w:val="00194181"/>
    <w:rsid w:val="0019457A"/>
    <w:rsid w:val="00195257"/>
    <w:rsid w:val="00195388"/>
    <w:rsid w:val="0019539E"/>
    <w:rsid w:val="001968BC"/>
    <w:rsid w:val="001972FE"/>
    <w:rsid w:val="001A032A"/>
    <w:rsid w:val="001A0739"/>
    <w:rsid w:val="001A0F00"/>
    <w:rsid w:val="001A2BDD"/>
    <w:rsid w:val="001A2EF2"/>
    <w:rsid w:val="001A3DDF"/>
    <w:rsid w:val="001A4310"/>
    <w:rsid w:val="001B053A"/>
    <w:rsid w:val="001B20EB"/>
    <w:rsid w:val="001B26D8"/>
    <w:rsid w:val="001B28FA"/>
    <w:rsid w:val="001B2D39"/>
    <w:rsid w:val="001B3BFA"/>
    <w:rsid w:val="001B6EE4"/>
    <w:rsid w:val="001B75B8"/>
    <w:rsid w:val="001B7D5B"/>
    <w:rsid w:val="001C06F8"/>
    <w:rsid w:val="001C1230"/>
    <w:rsid w:val="001C23F1"/>
    <w:rsid w:val="001C60B5"/>
    <w:rsid w:val="001C61B0"/>
    <w:rsid w:val="001C6C36"/>
    <w:rsid w:val="001C7957"/>
    <w:rsid w:val="001C7DB8"/>
    <w:rsid w:val="001C7EA8"/>
    <w:rsid w:val="001D1711"/>
    <w:rsid w:val="001D2A01"/>
    <w:rsid w:val="001D2EF6"/>
    <w:rsid w:val="001D37A8"/>
    <w:rsid w:val="001D4109"/>
    <w:rsid w:val="001D462E"/>
    <w:rsid w:val="001D4BA3"/>
    <w:rsid w:val="001D74B9"/>
    <w:rsid w:val="001D78F5"/>
    <w:rsid w:val="001E2CAD"/>
    <w:rsid w:val="001E34DB"/>
    <w:rsid w:val="001E37CD"/>
    <w:rsid w:val="001E4070"/>
    <w:rsid w:val="001E41A3"/>
    <w:rsid w:val="001E48BD"/>
    <w:rsid w:val="001E655E"/>
    <w:rsid w:val="001F32BD"/>
    <w:rsid w:val="001F3CB8"/>
    <w:rsid w:val="001F5164"/>
    <w:rsid w:val="001F6B91"/>
    <w:rsid w:val="001F6ED8"/>
    <w:rsid w:val="001F703C"/>
    <w:rsid w:val="00200B9E"/>
    <w:rsid w:val="00200BF5"/>
    <w:rsid w:val="002010D1"/>
    <w:rsid w:val="00201338"/>
    <w:rsid w:val="0020775D"/>
    <w:rsid w:val="002116DD"/>
    <w:rsid w:val="0021383D"/>
    <w:rsid w:val="00216BBA"/>
    <w:rsid w:val="00216DB7"/>
    <w:rsid w:val="00216E12"/>
    <w:rsid w:val="00217466"/>
    <w:rsid w:val="0021751D"/>
    <w:rsid w:val="00217C49"/>
    <w:rsid w:val="0022177D"/>
    <w:rsid w:val="00223830"/>
    <w:rsid w:val="002242DA"/>
    <w:rsid w:val="002247DB"/>
    <w:rsid w:val="00224C37"/>
    <w:rsid w:val="0022512D"/>
    <w:rsid w:val="00225947"/>
    <w:rsid w:val="0022643C"/>
    <w:rsid w:val="00226F03"/>
    <w:rsid w:val="002301F9"/>
    <w:rsid w:val="002304DF"/>
    <w:rsid w:val="0023236A"/>
    <w:rsid w:val="0023341D"/>
    <w:rsid w:val="002338DA"/>
    <w:rsid w:val="00233D66"/>
    <w:rsid w:val="00233FDB"/>
    <w:rsid w:val="0023486F"/>
    <w:rsid w:val="00234F58"/>
    <w:rsid w:val="0023507D"/>
    <w:rsid w:val="0024077A"/>
    <w:rsid w:val="00240F94"/>
    <w:rsid w:val="00241EC1"/>
    <w:rsid w:val="002431DA"/>
    <w:rsid w:val="00243E45"/>
    <w:rsid w:val="002468AE"/>
    <w:rsid w:val="0024691D"/>
    <w:rsid w:val="00247D27"/>
    <w:rsid w:val="00250A50"/>
    <w:rsid w:val="00250EBB"/>
    <w:rsid w:val="00251ED5"/>
    <w:rsid w:val="00252F27"/>
    <w:rsid w:val="00255EB6"/>
    <w:rsid w:val="00257429"/>
    <w:rsid w:val="00260FA4"/>
    <w:rsid w:val="00261183"/>
    <w:rsid w:val="00262A66"/>
    <w:rsid w:val="00263140"/>
    <w:rsid w:val="002631C8"/>
    <w:rsid w:val="0026353D"/>
    <w:rsid w:val="00264C23"/>
    <w:rsid w:val="00265133"/>
    <w:rsid w:val="00265A23"/>
    <w:rsid w:val="00267841"/>
    <w:rsid w:val="00267F45"/>
    <w:rsid w:val="002710C3"/>
    <w:rsid w:val="002734D6"/>
    <w:rsid w:val="00274C45"/>
    <w:rsid w:val="00275109"/>
    <w:rsid w:val="002751C2"/>
    <w:rsid w:val="00275BEE"/>
    <w:rsid w:val="00275E49"/>
    <w:rsid w:val="00277434"/>
    <w:rsid w:val="00280123"/>
    <w:rsid w:val="00281343"/>
    <w:rsid w:val="00281883"/>
    <w:rsid w:val="002874E3"/>
    <w:rsid w:val="002875A5"/>
    <w:rsid w:val="00287656"/>
    <w:rsid w:val="00291518"/>
    <w:rsid w:val="00293274"/>
    <w:rsid w:val="00296911"/>
    <w:rsid w:val="00296FF0"/>
    <w:rsid w:val="002A17C0"/>
    <w:rsid w:val="002A1E1A"/>
    <w:rsid w:val="002A48DF"/>
    <w:rsid w:val="002A5A84"/>
    <w:rsid w:val="002A6E6F"/>
    <w:rsid w:val="002A74E4"/>
    <w:rsid w:val="002A7CFE"/>
    <w:rsid w:val="002B0F35"/>
    <w:rsid w:val="002B1EC7"/>
    <w:rsid w:val="002B26DD"/>
    <w:rsid w:val="002B2870"/>
    <w:rsid w:val="002B391B"/>
    <w:rsid w:val="002B5B42"/>
    <w:rsid w:val="002B705E"/>
    <w:rsid w:val="002B7BA7"/>
    <w:rsid w:val="002C0D7C"/>
    <w:rsid w:val="002C0F43"/>
    <w:rsid w:val="002C1B8D"/>
    <w:rsid w:val="002C1C17"/>
    <w:rsid w:val="002C3203"/>
    <w:rsid w:val="002C3B07"/>
    <w:rsid w:val="002C532B"/>
    <w:rsid w:val="002C5713"/>
    <w:rsid w:val="002D05CC"/>
    <w:rsid w:val="002D305A"/>
    <w:rsid w:val="002D4799"/>
    <w:rsid w:val="002D55A7"/>
    <w:rsid w:val="002D6903"/>
    <w:rsid w:val="002E18CA"/>
    <w:rsid w:val="002E21B8"/>
    <w:rsid w:val="002E4E76"/>
    <w:rsid w:val="002E7DF9"/>
    <w:rsid w:val="002F070C"/>
    <w:rsid w:val="002F097B"/>
    <w:rsid w:val="002F0FF4"/>
    <w:rsid w:val="002F2147"/>
    <w:rsid w:val="002F3111"/>
    <w:rsid w:val="002F4A20"/>
    <w:rsid w:val="002F4AEC"/>
    <w:rsid w:val="002F795D"/>
    <w:rsid w:val="00300823"/>
    <w:rsid w:val="00300D7F"/>
    <w:rsid w:val="00301638"/>
    <w:rsid w:val="0030353D"/>
    <w:rsid w:val="00303B0C"/>
    <w:rsid w:val="0030459C"/>
    <w:rsid w:val="003120FA"/>
    <w:rsid w:val="00313ADF"/>
    <w:rsid w:val="00313BCB"/>
    <w:rsid w:val="00313DFE"/>
    <w:rsid w:val="003143B2"/>
    <w:rsid w:val="00314821"/>
    <w:rsid w:val="0031483F"/>
    <w:rsid w:val="003158DC"/>
    <w:rsid w:val="00316CA9"/>
    <w:rsid w:val="0031741B"/>
    <w:rsid w:val="003176AE"/>
    <w:rsid w:val="00321337"/>
    <w:rsid w:val="00321F2F"/>
    <w:rsid w:val="003237F6"/>
    <w:rsid w:val="00324077"/>
    <w:rsid w:val="003240EF"/>
    <w:rsid w:val="0032453B"/>
    <w:rsid w:val="00324868"/>
    <w:rsid w:val="00325830"/>
    <w:rsid w:val="003305F5"/>
    <w:rsid w:val="003313F7"/>
    <w:rsid w:val="00331704"/>
    <w:rsid w:val="00331C75"/>
    <w:rsid w:val="0033328F"/>
    <w:rsid w:val="00333930"/>
    <w:rsid w:val="00335557"/>
    <w:rsid w:val="003365F1"/>
    <w:rsid w:val="00336BA4"/>
    <w:rsid w:val="00336C7A"/>
    <w:rsid w:val="00337392"/>
    <w:rsid w:val="00337659"/>
    <w:rsid w:val="00340F49"/>
    <w:rsid w:val="003427C9"/>
    <w:rsid w:val="00343A18"/>
    <w:rsid w:val="00343A92"/>
    <w:rsid w:val="00344530"/>
    <w:rsid w:val="003446DC"/>
    <w:rsid w:val="003449C4"/>
    <w:rsid w:val="003464FA"/>
    <w:rsid w:val="00346812"/>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4C22"/>
    <w:rsid w:val="00374E6A"/>
    <w:rsid w:val="003761E7"/>
    <w:rsid w:val="00377B6A"/>
    <w:rsid w:val="00377E3D"/>
    <w:rsid w:val="00380B23"/>
    <w:rsid w:val="00380DBA"/>
    <w:rsid w:val="003847E8"/>
    <w:rsid w:val="0038677F"/>
    <w:rsid w:val="0038731D"/>
    <w:rsid w:val="00387B60"/>
    <w:rsid w:val="00390098"/>
    <w:rsid w:val="00392DA1"/>
    <w:rsid w:val="00393718"/>
    <w:rsid w:val="00394034"/>
    <w:rsid w:val="00394FA8"/>
    <w:rsid w:val="003A0296"/>
    <w:rsid w:val="003A10BC"/>
    <w:rsid w:val="003B1501"/>
    <w:rsid w:val="003B185E"/>
    <w:rsid w:val="003B198A"/>
    <w:rsid w:val="003B1CA3"/>
    <w:rsid w:val="003B1ED9"/>
    <w:rsid w:val="003B2891"/>
    <w:rsid w:val="003B3DF3"/>
    <w:rsid w:val="003B48E2"/>
    <w:rsid w:val="003B4D78"/>
    <w:rsid w:val="003B4FA1"/>
    <w:rsid w:val="003B5BAD"/>
    <w:rsid w:val="003B66B6"/>
    <w:rsid w:val="003B6CB6"/>
    <w:rsid w:val="003B7984"/>
    <w:rsid w:val="003B7AF6"/>
    <w:rsid w:val="003C0411"/>
    <w:rsid w:val="003C1871"/>
    <w:rsid w:val="003C1B86"/>
    <w:rsid w:val="003C1C55"/>
    <w:rsid w:val="003C25EA"/>
    <w:rsid w:val="003C36FD"/>
    <w:rsid w:val="003C664C"/>
    <w:rsid w:val="003C6BC8"/>
    <w:rsid w:val="003C7E27"/>
    <w:rsid w:val="003D138E"/>
    <w:rsid w:val="003D6F1C"/>
    <w:rsid w:val="003D726D"/>
    <w:rsid w:val="003E0875"/>
    <w:rsid w:val="003E0BB8"/>
    <w:rsid w:val="003E2CC0"/>
    <w:rsid w:val="003E6CB0"/>
    <w:rsid w:val="003F04C5"/>
    <w:rsid w:val="003F1F5E"/>
    <w:rsid w:val="003F286A"/>
    <w:rsid w:val="003F3248"/>
    <w:rsid w:val="003F62A4"/>
    <w:rsid w:val="003F77F8"/>
    <w:rsid w:val="00400ACD"/>
    <w:rsid w:val="00403B15"/>
    <w:rsid w:val="00403E8A"/>
    <w:rsid w:val="004101E4"/>
    <w:rsid w:val="00410661"/>
    <w:rsid w:val="004108C3"/>
    <w:rsid w:val="00410B33"/>
    <w:rsid w:val="004120CC"/>
    <w:rsid w:val="00412ED2"/>
    <w:rsid w:val="00412F0F"/>
    <w:rsid w:val="004134CE"/>
    <w:rsid w:val="004136A8"/>
    <w:rsid w:val="00415057"/>
    <w:rsid w:val="00415139"/>
    <w:rsid w:val="004166BB"/>
    <w:rsid w:val="004174CD"/>
    <w:rsid w:val="004214C3"/>
    <w:rsid w:val="00422039"/>
    <w:rsid w:val="00422D77"/>
    <w:rsid w:val="00422E93"/>
    <w:rsid w:val="00423FBC"/>
    <w:rsid w:val="004241AA"/>
    <w:rsid w:val="0042422E"/>
    <w:rsid w:val="00425319"/>
    <w:rsid w:val="0043190E"/>
    <w:rsid w:val="004324E9"/>
    <w:rsid w:val="00433348"/>
    <w:rsid w:val="004335A7"/>
    <w:rsid w:val="00433B8D"/>
    <w:rsid w:val="004350F3"/>
    <w:rsid w:val="00436573"/>
    <w:rsid w:val="00436980"/>
    <w:rsid w:val="00440755"/>
    <w:rsid w:val="00441016"/>
    <w:rsid w:val="004419E2"/>
    <w:rsid w:val="00441F2F"/>
    <w:rsid w:val="0044228B"/>
    <w:rsid w:val="00442616"/>
    <w:rsid w:val="00444A07"/>
    <w:rsid w:val="00446A7E"/>
    <w:rsid w:val="00447018"/>
    <w:rsid w:val="00450561"/>
    <w:rsid w:val="00450A40"/>
    <w:rsid w:val="00451D7C"/>
    <w:rsid w:val="00452FC3"/>
    <w:rsid w:val="00454349"/>
    <w:rsid w:val="00454715"/>
    <w:rsid w:val="00455936"/>
    <w:rsid w:val="00455ACE"/>
    <w:rsid w:val="00461B69"/>
    <w:rsid w:val="00462B3D"/>
    <w:rsid w:val="0046336C"/>
    <w:rsid w:val="0046461A"/>
    <w:rsid w:val="00470221"/>
    <w:rsid w:val="00474927"/>
    <w:rsid w:val="00475913"/>
    <w:rsid w:val="00480080"/>
    <w:rsid w:val="00480FF9"/>
    <w:rsid w:val="004824A7"/>
    <w:rsid w:val="00483AF0"/>
    <w:rsid w:val="00484167"/>
    <w:rsid w:val="0048660D"/>
    <w:rsid w:val="0049060B"/>
    <w:rsid w:val="00492211"/>
    <w:rsid w:val="00492325"/>
    <w:rsid w:val="00492A6D"/>
    <w:rsid w:val="00494303"/>
    <w:rsid w:val="0049682B"/>
    <w:rsid w:val="00497786"/>
    <w:rsid w:val="004977A3"/>
    <w:rsid w:val="004A03F7"/>
    <w:rsid w:val="004A081C"/>
    <w:rsid w:val="004A123F"/>
    <w:rsid w:val="004A13D6"/>
    <w:rsid w:val="004A2172"/>
    <w:rsid w:val="004A239F"/>
    <w:rsid w:val="004A3C8D"/>
    <w:rsid w:val="004A522A"/>
    <w:rsid w:val="004B138F"/>
    <w:rsid w:val="004B2981"/>
    <w:rsid w:val="004B412A"/>
    <w:rsid w:val="004B576C"/>
    <w:rsid w:val="004B5932"/>
    <w:rsid w:val="004B772A"/>
    <w:rsid w:val="004C302F"/>
    <w:rsid w:val="004C4609"/>
    <w:rsid w:val="004C4B8A"/>
    <w:rsid w:val="004C52EF"/>
    <w:rsid w:val="004C5F34"/>
    <w:rsid w:val="004C600C"/>
    <w:rsid w:val="004C7843"/>
    <w:rsid w:val="004C7888"/>
    <w:rsid w:val="004C7CA3"/>
    <w:rsid w:val="004D07B7"/>
    <w:rsid w:val="004D1AC9"/>
    <w:rsid w:val="004D27DE"/>
    <w:rsid w:val="004D3F41"/>
    <w:rsid w:val="004D3FE9"/>
    <w:rsid w:val="004D4700"/>
    <w:rsid w:val="004D5098"/>
    <w:rsid w:val="004D6497"/>
    <w:rsid w:val="004E0E60"/>
    <w:rsid w:val="004E12A3"/>
    <w:rsid w:val="004E2492"/>
    <w:rsid w:val="004E2507"/>
    <w:rsid w:val="004E3096"/>
    <w:rsid w:val="004E47F2"/>
    <w:rsid w:val="004E4E2B"/>
    <w:rsid w:val="004E5D4F"/>
    <w:rsid w:val="004E5DEA"/>
    <w:rsid w:val="004E5E69"/>
    <w:rsid w:val="004E6639"/>
    <w:rsid w:val="004E6BAE"/>
    <w:rsid w:val="004F2026"/>
    <w:rsid w:val="004F32AD"/>
    <w:rsid w:val="004F375A"/>
    <w:rsid w:val="004F57CB"/>
    <w:rsid w:val="004F64F6"/>
    <w:rsid w:val="004F69C0"/>
    <w:rsid w:val="00500121"/>
    <w:rsid w:val="005017AC"/>
    <w:rsid w:val="00501E8A"/>
    <w:rsid w:val="005026BF"/>
    <w:rsid w:val="00505121"/>
    <w:rsid w:val="00505303"/>
    <w:rsid w:val="00505C04"/>
    <w:rsid w:val="00505F1B"/>
    <w:rsid w:val="00506B5B"/>
    <w:rsid w:val="005073D3"/>
    <w:rsid w:val="005073E8"/>
    <w:rsid w:val="00507D2E"/>
    <w:rsid w:val="00510503"/>
    <w:rsid w:val="00512881"/>
    <w:rsid w:val="00512C7F"/>
    <w:rsid w:val="0051324D"/>
    <w:rsid w:val="00515466"/>
    <w:rsid w:val="005154F7"/>
    <w:rsid w:val="005159DE"/>
    <w:rsid w:val="00523507"/>
    <w:rsid w:val="005269CE"/>
    <w:rsid w:val="005304B2"/>
    <w:rsid w:val="00532043"/>
    <w:rsid w:val="005336BD"/>
    <w:rsid w:val="00534A49"/>
    <w:rsid w:val="005363BB"/>
    <w:rsid w:val="00541B98"/>
    <w:rsid w:val="00543374"/>
    <w:rsid w:val="00545548"/>
    <w:rsid w:val="00545859"/>
    <w:rsid w:val="00545D8F"/>
    <w:rsid w:val="00546923"/>
    <w:rsid w:val="00551CA6"/>
    <w:rsid w:val="00553416"/>
    <w:rsid w:val="00555034"/>
    <w:rsid w:val="0055657C"/>
    <w:rsid w:val="005570D2"/>
    <w:rsid w:val="00560FE8"/>
    <w:rsid w:val="00561528"/>
    <w:rsid w:val="0056153F"/>
    <w:rsid w:val="00561B14"/>
    <w:rsid w:val="00562C87"/>
    <w:rsid w:val="005636BD"/>
    <w:rsid w:val="005666D5"/>
    <w:rsid w:val="00566988"/>
    <w:rsid w:val="005669A7"/>
    <w:rsid w:val="00573401"/>
    <w:rsid w:val="00573526"/>
    <w:rsid w:val="00573A59"/>
    <w:rsid w:val="00575795"/>
    <w:rsid w:val="00575F43"/>
    <w:rsid w:val="00576714"/>
    <w:rsid w:val="0057685A"/>
    <w:rsid w:val="0057712B"/>
    <w:rsid w:val="005775F0"/>
    <w:rsid w:val="00581BA3"/>
    <w:rsid w:val="005832EE"/>
    <w:rsid w:val="0058365E"/>
    <w:rsid w:val="00583969"/>
    <w:rsid w:val="005847EF"/>
    <w:rsid w:val="005851E6"/>
    <w:rsid w:val="005878B7"/>
    <w:rsid w:val="00592C9A"/>
    <w:rsid w:val="005933DA"/>
    <w:rsid w:val="005934B8"/>
    <w:rsid w:val="00593DF8"/>
    <w:rsid w:val="00594823"/>
    <w:rsid w:val="00595745"/>
    <w:rsid w:val="0059757D"/>
    <w:rsid w:val="005A0E18"/>
    <w:rsid w:val="005A0FA9"/>
    <w:rsid w:val="005A12A5"/>
    <w:rsid w:val="005A3790"/>
    <w:rsid w:val="005A3CCB"/>
    <w:rsid w:val="005A6D13"/>
    <w:rsid w:val="005B031F"/>
    <w:rsid w:val="005B12BA"/>
    <w:rsid w:val="005B3298"/>
    <w:rsid w:val="005B3C13"/>
    <w:rsid w:val="005B5516"/>
    <w:rsid w:val="005B5D2B"/>
    <w:rsid w:val="005B77E7"/>
    <w:rsid w:val="005C1496"/>
    <w:rsid w:val="005C17C5"/>
    <w:rsid w:val="005C2B21"/>
    <w:rsid w:val="005C2C00"/>
    <w:rsid w:val="005C4C6F"/>
    <w:rsid w:val="005C4F92"/>
    <w:rsid w:val="005C5127"/>
    <w:rsid w:val="005C6099"/>
    <w:rsid w:val="005C674B"/>
    <w:rsid w:val="005C7BEF"/>
    <w:rsid w:val="005C7CCB"/>
    <w:rsid w:val="005D1444"/>
    <w:rsid w:val="005D4DAE"/>
    <w:rsid w:val="005D767D"/>
    <w:rsid w:val="005D7A30"/>
    <w:rsid w:val="005D7D3B"/>
    <w:rsid w:val="005E1999"/>
    <w:rsid w:val="005E232C"/>
    <w:rsid w:val="005E2B83"/>
    <w:rsid w:val="005E3A13"/>
    <w:rsid w:val="005E4AEB"/>
    <w:rsid w:val="005E69D0"/>
    <w:rsid w:val="005E738F"/>
    <w:rsid w:val="005E769B"/>
    <w:rsid w:val="005E788B"/>
    <w:rsid w:val="005F1519"/>
    <w:rsid w:val="005F4862"/>
    <w:rsid w:val="005F5679"/>
    <w:rsid w:val="005F5FDF"/>
    <w:rsid w:val="005F6960"/>
    <w:rsid w:val="005F7000"/>
    <w:rsid w:val="005F7AAA"/>
    <w:rsid w:val="00600BAA"/>
    <w:rsid w:val="0060120D"/>
    <w:rsid w:val="006012DA"/>
    <w:rsid w:val="00603B0F"/>
    <w:rsid w:val="006049F5"/>
    <w:rsid w:val="00605F7B"/>
    <w:rsid w:val="00606884"/>
    <w:rsid w:val="00606A09"/>
    <w:rsid w:val="00606EB8"/>
    <w:rsid w:val="00607E64"/>
    <w:rsid w:val="006106E9"/>
    <w:rsid w:val="0061159E"/>
    <w:rsid w:val="00614633"/>
    <w:rsid w:val="00614B50"/>
    <w:rsid w:val="00614BC8"/>
    <w:rsid w:val="006151FB"/>
    <w:rsid w:val="006164D8"/>
    <w:rsid w:val="00617411"/>
    <w:rsid w:val="00622EF9"/>
    <w:rsid w:val="006249CB"/>
    <w:rsid w:val="006272DD"/>
    <w:rsid w:val="00630831"/>
    <w:rsid w:val="00630963"/>
    <w:rsid w:val="0063122B"/>
    <w:rsid w:val="00631897"/>
    <w:rsid w:val="00632928"/>
    <w:rsid w:val="006330DA"/>
    <w:rsid w:val="00633262"/>
    <w:rsid w:val="00633460"/>
    <w:rsid w:val="006355E6"/>
    <w:rsid w:val="006374F7"/>
    <w:rsid w:val="00637BB1"/>
    <w:rsid w:val="006402E7"/>
    <w:rsid w:val="00640523"/>
    <w:rsid w:val="00640CB6"/>
    <w:rsid w:val="00641B42"/>
    <w:rsid w:val="006426D5"/>
    <w:rsid w:val="00643777"/>
    <w:rsid w:val="00644B61"/>
    <w:rsid w:val="00645750"/>
    <w:rsid w:val="00650692"/>
    <w:rsid w:val="006508D3"/>
    <w:rsid w:val="00650AFA"/>
    <w:rsid w:val="00654C2E"/>
    <w:rsid w:val="00660467"/>
    <w:rsid w:val="00660AFA"/>
    <w:rsid w:val="0066209A"/>
    <w:rsid w:val="00662B77"/>
    <w:rsid w:val="00662D0E"/>
    <w:rsid w:val="00663265"/>
    <w:rsid w:val="0066345F"/>
    <w:rsid w:val="00663D69"/>
    <w:rsid w:val="006645D5"/>
    <w:rsid w:val="0066485B"/>
    <w:rsid w:val="00664E3B"/>
    <w:rsid w:val="0066609D"/>
    <w:rsid w:val="006678E1"/>
    <w:rsid w:val="00667A64"/>
    <w:rsid w:val="0067036E"/>
    <w:rsid w:val="00671693"/>
    <w:rsid w:val="006757AA"/>
    <w:rsid w:val="00675871"/>
    <w:rsid w:val="00675E44"/>
    <w:rsid w:val="00676BE7"/>
    <w:rsid w:val="0068127E"/>
    <w:rsid w:val="00681790"/>
    <w:rsid w:val="006823AA"/>
    <w:rsid w:val="0068302A"/>
    <w:rsid w:val="006832DB"/>
    <w:rsid w:val="00684395"/>
    <w:rsid w:val="00684B98"/>
    <w:rsid w:val="00685DC9"/>
    <w:rsid w:val="00686852"/>
    <w:rsid w:val="00687465"/>
    <w:rsid w:val="006907CF"/>
    <w:rsid w:val="00690A50"/>
    <w:rsid w:val="00690C97"/>
    <w:rsid w:val="00691CCF"/>
    <w:rsid w:val="00693AFA"/>
    <w:rsid w:val="00695101"/>
    <w:rsid w:val="00695B9A"/>
    <w:rsid w:val="00696563"/>
    <w:rsid w:val="00696948"/>
    <w:rsid w:val="006979F8"/>
    <w:rsid w:val="006A3487"/>
    <w:rsid w:val="006A6068"/>
    <w:rsid w:val="006A7E99"/>
    <w:rsid w:val="006B129D"/>
    <w:rsid w:val="006B12AE"/>
    <w:rsid w:val="006B16B3"/>
    <w:rsid w:val="006B1918"/>
    <w:rsid w:val="006B233E"/>
    <w:rsid w:val="006B23D8"/>
    <w:rsid w:val="006B28D5"/>
    <w:rsid w:val="006B2A01"/>
    <w:rsid w:val="006B2B8C"/>
    <w:rsid w:val="006B2DEB"/>
    <w:rsid w:val="006B54C5"/>
    <w:rsid w:val="006B5E80"/>
    <w:rsid w:val="006B7A2E"/>
    <w:rsid w:val="006C0597"/>
    <w:rsid w:val="006C1456"/>
    <w:rsid w:val="006C1ED5"/>
    <w:rsid w:val="006C3FD9"/>
    <w:rsid w:val="006C4709"/>
    <w:rsid w:val="006D2CEC"/>
    <w:rsid w:val="006D3005"/>
    <w:rsid w:val="006D3493"/>
    <w:rsid w:val="006D504F"/>
    <w:rsid w:val="006E0CAC"/>
    <w:rsid w:val="006E1CFB"/>
    <w:rsid w:val="006E1F94"/>
    <w:rsid w:val="006E26C1"/>
    <w:rsid w:val="006E30A8"/>
    <w:rsid w:val="006E45B0"/>
    <w:rsid w:val="006E5692"/>
    <w:rsid w:val="006F2B12"/>
    <w:rsid w:val="006F35CA"/>
    <w:rsid w:val="006F365D"/>
    <w:rsid w:val="006F4BB0"/>
    <w:rsid w:val="006F5668"/>
    <w:rsid w:val="006F5B7C"/>
    <w:rsid w:val="006F77CF"/>
    <w:rsid w:val="007031BD"/>
    <w:rsid w:val="00703E80"/>
    <w:rsid w:val="00705276"/>
    <w:rsid w:val="007066A0"/>
    <w:rsid w:val="0070747C"/>
    <w:rsid w:val="007075FB"/>
    <w:rsid w:val="0070787B"/>
    <w:rsid w:val="0071131D"/>
    <w:rsid w:val="0071144A"/>
    <w:rsid w:val="00711E3D"/>
    <w:rsid w:val="00711E85"/>
    <w:rsid w:val="00712468"/>
    <w:rsid w:val="00712DDA"/>
    <w:rsid w:val="00717739"/>
    <w:rsid w:val="00717DE4"/>
    <w:rsid w:val="00721724"/>
    <w:rsid w:val="00721DF8"/>
    <w:rsid w:val="007221DB"/>
    <w:rsid w:val="00722EC5"/>
    <w:rsid w:val="00723326"/>
    <w:rsid w:val="00723878"/>
    <w:rsid w:val="00724252"/>
    <w:rsid w:val="00727E7A"/>
    <w:rsid w:val="0073163C"/>
    <w:rsid w:val="007319C4"/>
    <w:rsid w:val="00731DE3"/>
    <w:rsid w:val="0073465B"/>
    <w:rsid w:val="00735B9D"/>
    <w:rsid w:val="007365A5"/>
    <w:rsid w:val="00736FB0"/>
    <w:rsid w:val="007404BC"/>
    <w:rsid w:val="00740D13"/>
    <w:rsid w:val="00740F5F"/>
    <w:rsid w:val="00742794"/>
    <w:rsid w:val="00742994"/>
    <w:rsid w:val="007431AB"/>
    <w:rsid w:val="007439FE"/>
    <w:rsid w:val="00743C4C"/>
    <w:rsid w:val="007445B7"/>
    <w:rsid w:val="00744920"/>
    <w:rsid w:val="00744C23"/>
    <w:rsid w:val="00745758"/>
    <w:rsid w:val="00747801"/>
    <w:rsid w:val="00747818"/>
    <w:rsid w:val="0075056A"/>
    <w:rsid w:val="007509BE"/>
    <w:rsid w:val="00750D12"/>
    <w:rsid w:val="0075287B"/>
    <w:rsid w:val="00754553"/>
    <w:rsid w:val="00755C7B"/>
    <w:rsid w:val="0076251B"/>
    <w:rsid w:val="00763403"/>
    <w:rsid w:val="00764786"/>
    <w:rsid w:val="00764BDB"/>
    <w:rsid w:val="00766E12"/>
    <w:rsid w:val="0077034B"/>
    <w:rsid w:val="0077098E"/>
    <w:rsid w:val="00771287"/>
    <w:rsid w:val="0077149E"/>
    <w:rsid w:val="00773A5A"/>
    <w:rsid w:val="007764FC"/>
    <w:rsid w:val="00776B52"/>
    <w:rsid w:val="00777518"/>
    <w:rsid w:val="0077779E"/>
    <w:rsid w:val="00780FB6"/>
    <w:rsid w:val="007827A8"/>
    <w:rsid w:val="00783222"/>
    <w:rsid w:val="00783891"/>
    <w:rsid w:val="0078552A"/>
    <w:rsid w:val="00785729"/>
    <w:rsid w:val="00786058"/>
    <w:rsid w:val="0079487D"/>
    <w:rsid w:val="007966D4"/>
    <w:rsid w:val="00796A0A"/>
    <w:rsid w:val="0079792C"/>
    <w:rsid w:val="007A02D6"/>
    <w:rsid w:val="007A0874"/>
    <w:rsid w:val="007A0989"/>
    <w:rsid w:val="007A0A9B"/>
    <w:rsid w:val="007A2E71"/>
    <w:rsid w:val="007A331F"/>
    <w:rsid w:val="007A3844"/>
    <w:rsid w:val="007A4381"/>
    <w:rsid w:val="007A5466"/>
    <w:rsid w:val="007A5ACC"/>
    <w:rsid w:val="007A7C17"/>
    <w:rsid w:val="007A7EC1"/>
    <w:rsid w:val="007B2DE6"/>
    <w:rsid w:val="007B35F1"/>
    <w:rsid w:val="007B4FCA"/>
    <w:rsid w:val="007B594E"/>
    <w:rsid w:val="007B6376"/>
    <w:rsid w:val="007B7052"/>
    <w:rsid w:val="007B7B85"/>
    <w:rsid w:val="007C3900"/>
    <w:rsid w:val="007C462E"/>
    <w:rsid w:val="007C496B"/>
    <w:rsid w:val="007C6803"/>
    <w:rsid w:val="007D2892"/>
    <w:rsid w:val="007D2DCC"/>
    <w:rsid w:val="007D3B73"/>
    <w:rsid w:val="007D47E1"/>
    <w:rsid w:val="007D65D2"/>
    <w:rsid w:val="007D7FCB"/>
    <w:rsid w:val="007E1A6D"/>
    <w:rsid w:val="007E33B6"/>
    <w:rsid w:val="007E3BB5"/>
    <w:rsid w:val="007E4A9E"/>
    <w:rsid w:val="007E59E8"/>
    <w:rsid w:val="007F2BBD"/>
    <w:rsid w:val="007F3861"/>
    <w:rsid w:val="007F3B5A"/>
    <w:rsid w:val="007F4162"/>
    <w:rsid w:val="007F5441"/>
    <w:rsid w:val="007F5D8F"/>
    <w:rsid w:val="007F610A"/>
    <w:rsid w:val="007F7668"/>
    <w:rsid w:val="00800C63"/>
    <w:rsid w:val="00800EC9"/>
    <w:rsid w:val="00800F76"/>
    <w:rsid w:val="00802243"/>
    <w:rsid w:val="008023D4"/>
    <w:rsid w:val="008023F8"/>
    <w:rsid w:val="00802406"/>
    <w:rsid w:val="00804124"/>
    <w:rsid w:val="00804439"/>
    <w:rsid w:val="0080479F"/>
    <w:rsid w:val="00805402"/>
    <w:rsid w:val="0080765F"/>
    <w:rsid w:val="00812BE3"/>
    <w:rsid w:val="0081318C"/>
    <w:rsid w:val="00813709"/>
    <w:rsid w:val="00814516"/>
    <w:rsid w:val="00815C9D"/>
    <w:rsid w:val="008170E2"/>
    <w:rsid w:val="00820823"/>
    <w:rsid w:val="00823E4C"/>
    <w:rsid w:val="0082442A"/>
    <w:rsid w:val="00827749"/>
    <w:rsid w:val="00827825"/>
    <w:rsid w:val="00827B7E"/>
    <w:rsid w:val="0083038C"/>
    <w:rsid w:val="00830EEB"/>
    <w:rsid w:val="00831E24"/>
    <w:rsid w:val="0083399E"/>
    <w:rsid w:val="008339A5"/>
    <w:rsid w:val="00833A9E"/>
    <w:rsid w:val="00834101"/>
    <w:rsid w:val="00834506"/>
    <w:rsid w:val="008347A9"/>
    <w:rsid w:val="00835628"/>
    <w:rsid w:val="00835E90"/>
    <w:rsid w:val="0084176D"/>
    <w:rsid w:val="008423E4"/>
    <w:rsid w:val="00842900"/>
    <w:rsid w:val="00842A35"/>
    <w:rsid w:val="00844207"/>
    <w:rsid w:val="0084795F"/>
    <w:rsid w:val="00850CF0"/>
    <w:rsid w:val="00851869"/>
    <w:rsid w:val="00851C04"/>
    <w:rsid w:val="008531A1"/>
    <w:rsid w:val="00853A94"/>
    <w:rsid w:val="008547A3"/>
    <w:rsid w:val="00855A7C"/>
    <w:rsid w:val="0085797D"/>
    <w:rsid w:val="00860020"/>
    <w:rsid w:val="008618E7"/>
    <w:rsid w:val="00861995"/>
    <w:rsid w:val="0086231A"/>
    <w:rsid w:val="008631CB"/>
    <w:rsid w:val="0086477C"/>
    <w:rsid w:val="008648A1"/>
    <w:rsid w:val="00864BAD"/>
    <w:rsid w:val="00866F9D"/>
    <w:rsid w:val="008673D9"/>
    <w:rsid w:val="00871775"/>
    <w:rsid w:val="00871AEF"/>
    <w:rsid w:val="008726E5"/>
    <w:rsid w:val="0087289E"/>
    <w:rsid w:val="00873D3D"/>
    <w:rsid w:val="00874087"/>
    <w:rsid w:val="00874C05"/>
    <w:rsid w:val="0087588B"/>
    <w:rsid w:val="0087680A"/>
    <w:rsid w:val="008806EB"/>
    <w:rsid w:val="008826F2"/>
    <w:rsid w:val="00883A0F"/>
    <w:rsid w:val="00884397"/>
    <w:rsid w:val="008845BA"/>
    <w:rsid w:val="00884AE3"/>
    <w:rsid w:val="00884B03"/>
    <w:rsid w:val="00884B0C"/>
    <w:rsid w:val="00885203"/>
    <w:rsid w:val="008859CA"/>
    <w:rsid w:val="008861EE"/>
    <w:rsid w:val="008871C3"/>
    <w:rsid w:val="00890B59"/>
    <w:rsid w:val="008930D7"/>
    <w:rsid w:val="008931F3"/>
    <w:rsid w:val="008947A7"/>
    <w:rsid w:val="00896389"/>
    <w:rsid w:val="00897E80"/>
    <w:rsid w:val="008A04FA"/>
    <w:rsid w:val="008A0989"/>
    <w:rsid w:val="008A3188"/>
    <w:rsid w:val="008A3FDF"/>
    <w:rsid w:val="008A6101"/>
    <w:rsid w:val="008A6418"/>
    <w:rsid w:val="008B05D8"/>
    <w:rsid w:val="008B0B3D"/>
    <w:rsid w:val="008B2449"/>
    <w:rsid w:val="008B2B1A"/>
    <w:rsid w:val="008B3428"/>
    <w:rsid w:val="008B3D7D"/>
    <w:rsid w:val="008B4A91"/>
    <w:rsid w:val="008B7785"/>
    <w:rsid w:val="008B79F2"/>
    <w:rsid w:val="008B7AB5"/>
    <w:rsid w:val="008C0809"/>
    <w:rsid w:val="008C1003"/>
    <w:rsid w:val="008C132C"/>
    <w:rsid w:val="008C1C6A"/>
    <w:rsid w:val="008C2964"/>
    <w:rsid w:val="008C3FD0"/>
    <w:rsid w:val="008C5047"/>
    <w:rsid w:val="008C65E6"/>
    <w:rsid w:val="008D27A5"/>
    <w:rsid w:val="008D2AAB"/>
    <w:rsid w:val="008D309C"/>
    <w:rsid w:val="008D3374"/>
    <w:rsid w:val="008D42CF"/>
    <w:rsid w:val="008D58F9"/>
    <w:rsid w:val="008D7427"/>
    <w:rsid w:val="008E02F5"/>
    <w:rsid w:val="008E2603"/>
    <w:rsid w:val="008E3338"/>
    <w:rsid w:val="008E3651"/>
    <w:rsid w:val="008E4093"/>
    <w:rsid w:val="008E47BE"/>
    <w:rsid w:val="008F09DF"/>
    <w:rsid w:val="008F3053"/>
    <w:rsid w:val="008F3136"/>
    <w:rsid w:val="008F40DF"/>
    <w:rsid w:val="008F4D5A"/>
    <w:rsid w:val="008F5E16"/>
    <w:rsid w:val="008F5EFC"/>
    <w:rsid w:val="009015BD"/>
    <w:rsid w:val="00901670"/>
    <w:rsid w:val="00902212"/>
    <w:rsid w:val="00902578"/>
    <w:rsid w:val="00903E0A"/>
    <w:rsid w:val="00904721"/>
    <w:rsid w:val="00905480"/>
    <w:rsid w:val="009063C7"/>
    <w:rsid w:val="00907780"/>
    <w:rsid w:val="00907EDD"/>
    <w:rsid w:val="009107AD"/>
    <w:rsid w:val="00915568"/>
    <w:rsid w:val="00917E0C"/>
    <w:rsid w:val="00920556"/>
    <w:rsid w:val="00920711"/>
    <w:rsid w:val="00921A1E"/>
    <w:rsid w:val="00921C84"/>
    <w:rsid w:val="00922644"/>
    <w:rsid w:val="00924D86"/>
    <w:rsid w:val="00924EA9"/>
    <w:rsid w:val="00925CE1"/>
    <w:rsid w:val="00925F5C"/>
    <w:rsid w:val="00927A4A"/>
    <w:rsid w:val="00930897"/>
    <w:rsid w:val="009320D2"/>
    <w:rsid w:val="009329FB"/>
    <w:rsid w:val="00932C77"/>
    <w:rsid w:val="0093417F"/>
    <w:rsid w:val="00934AC2"/>
    <w:rsid w:val="009375BB"/>
    <w:rsid w:val="009418E9"/>
    <w:rsid w:val="0094364D"/>
    <w:rsid w:val="00943E03"/>
    <w:rsid w:val="00946044"/>
    <w:rsid w:val="0094653B"/>
    <w:rsid w:val="009465AB"/>
    <w:rsid w:val="00946DEE"/>
    <w:rsid w:val="00951811"/>
    <w:rsid w:val="00953499"/>
    <w:rsid w:val="00954A16"/>
    <w:rsid w:val="0095696D"/>
    <w:rsid w:val="00960F2D"/>
    <w:rsid w:val="009611EE"/>
    <w:rsid w:val="00962BD8"/>
    <w:rsid w:val="00962F7C"/>
    <w:rsid w:val="0096482F"/>
    <w:rsid w:val="00964E3A"/>
    <w:rsid w:val="00966EEC"/>
    <w:rsid w:val="00967126"/>
    <w:rsid w:val="00970EAE"/>
    <w:rsid w:val="00970EF7"/>
    <w:rsid w:val="009715CC"/>
    <w:rsid w:val="00971627"/>
    <w:rsid w:val="00972797"/>
    <w:rsid w:val="0097279D"/>
    <w:rsid w:val="00973BF7"/>
    <w:rsid w:val="00976231"/>
    <w:rsid w:val="00976837"/>
    <w:rsid w:val="00976BDC"/>
    <w:rsid w:val="00980311"/>
    <w:rsid w:val="0098170E"/>
    <w:rsid w:val="0098207F"/>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013B"/>
    <w:rsid w:val="009B26AB"/>
    <w:rsid w:val="009B3476"/>
    <w:rsid w:val="009B39BC"/>
    <w:rsid w:val="009B5069"/>
    <w:rsid w:val="009B69AD"/>
    <w:rsid w:val="009B7806"/>
    <w:rsid w:val="009C05C1"/>
    <w:rsid w:val="009C1E9A"/>
    <w:rsid w:val="009C2A33"/>
    <w:rsid w:val="009C2E49"/>
    <w:rsid w:val="009C36CD"/>
    <w:rsid w:val="009C3EE9"/>
    <w:rsid w:val="009C43A5"/>
    <w:rsid w:val="009C4E27"/>
    <w:rsid w:val="009C5A1D"/>
    <w:rsid w:val="009C6B08"/>
    <w:rsid w:val="009C70FC"/>
    <w:rsid w:val="009D002B"/>
    <w:rsid w:val="009D2F13"/>
    <w:rsid w:val="009D37C7"/>
    <w:rsid w:val="009D4BBD"/>
    <w:rsid w:val="009D5A41"/>
    <w:rsid w:val="009D6864"/>
    <w:rsid w:val="009E13BF"/>
    <w:rsid w:val="009E1468"/>
    <w:rsid w:val="009E3631"/>
    <w:rsid w:val="009E3EB9"/>
    <w:rsid w:val="009E69C2"/>
    <w:rsid w:val="009E70AF"/>
    <w:rsid w:val="009E71AF"/>
    <w:rsid w:val="009E7AEB"/>
    <w:rsid w:val="009F1B37"/>
    <w:rsid w:val="009F1C71"/>
    <w:rsid w:val="009F3889"/>
    <w:rsid w:val="009F4B4A"/>
    <w:rsid w:val="009F4EB0"/>
    <w:rsid w:val="009F4F2B"/>
    <w:rsid w:val="009F513E"/>
    <w:rsid w:val="009F5802"/>
    <w:rsid w:val="009F64AE"/>
    <w:rsid w:val="00A0042D"/>
    <w:rsid w:val="00A0053A"/>
    <w:rsid w:val="00A00C33"/>
    <w:rsid w:val="00A01103"/>
    <w:rsid w:val="00A012C0"/>
    <w:rsid w:val="00A014BB"/>
    <w:rsid w:val="00A016AC"/>
    <w:rsid w:val="00A01E10"/>
    <w:rsid w:val="00A02588"/>
    <w:rsid w:val="00A02D81"/>
    <w:rsid w:val="00A0313B"/>
    <w:rsid w:val="00A03F54"/>
    <w:rsid w:val="00A0432D"/>
    <w:rsid w:val="00A07689"/>
    <w:rsid w:val="00A07906"/>
    <w:rsid w:val="00A07D00"/>
    <w:rsid w:val="00A10908"/>
    <w:rsid w:val="00A12330"/>
    <w:rsid w:val="00A1259F"/>
    <w:rsid w:val="00A1446F"/>
    <w:rsid w:val="00A151B5"/>
    <w:rsid w:val="00A15C32"/>
    <w:rsid w:val="00A21691"/>
    <w:rsid w:val="00A21714"/>
    <w:rsid w:val="00A220FF"/>
    <w:rsid w:val="00A225BD"/>
    <w:rsid w:val="00A227E0"/>
    <w:rsid w:val="00A232E4"/>
    <w:rsid w:val="00A23E13"/>
    <w:rsid w:val="00A24AAD"/>
    <w:rsid w:val="00A26A8A"/>
    <w:rsid w:val="00A27255"/>
    <w:rsid w:val="00A32304"/>
    <w:rsid w:val="00A3420E"/>
    <w:rsid w:val="00A349D0"/>
    <w:rsid w:val="00A35D66"/>
    <w:rsid w:val="00A41085"/>
    <w:rsid w:val="00A425FA"/>
    <w:rsid w:val="00A43960"/>
    <w:rsid w:val="00A449DB"/>
    <w:rsid w:val="00A46902"/>
    <w:rsid w:val="00A47DC8"/>
    <w:rsid w:val="00A50CDB"/>
    <w:rsid w:val="00A51F3E"/>
    <w:rsid w:val="00A52007"/>
    <w:rsid w:val="00A53092"/>
    <w:rsid w:val="00A5364B"/>
    <w:rsid w:val="00A54142"/>
    <w:rsid w:val="00A54C42"/>
    <w:rsid w:val="00A572B1"/>
    <w:rsid w:val="00A577AF"/>
    <w:rsid w:val="00A60177"/>
    <w:rsid w:val="00A61C27"/>
    <w:rsid w:val="00A62638"/>
    <w:rsid w:val="00A6344D"/>
    <w:rsid w:val="00A641C3"/>
    <w:rsid w:val="00A644B8"/>
    <w:rsid w:val="00A65A1F"/>
    <w:rsid w:val="00A70E35"/>
    <w:rsid w:val="00A720DC"/>
    <w:rsid w:val="00A775D5"/>
    <w:rsid w:val="00A77CE3"/>
    <w:rsid w:val="00A803CF"/>
    <w:rsid w:val="00A80DEC"/>
    <w:rsid w:val="00A8133F"/>
    <w:rsid w:val="00A82CAD"/>
    <w:rsid w:val="00A82CB4"/>
    <w:rsid w:val="00A837A8"/>
    <w:rsid w:val="00A83C36"/>
    <w:rsid w:val="00A8709F"/>
    <w:rsid w:val="00A932BB"/>
    <w:rsid w:val="00A93579"/>
    <w:rsid w:val="00A93934"/>
    <w:rsid w:val="00A93C69"/>
    <w:rsid w:val="00A93E3E"/>
    <w:rsid w:val="00A94046"/>
    <w:rsid w:val="00A950DE"/>
    <w:rsid w:val="00A95D51"/>
    <w:rsid w:val="00AA02DD"/>
    <w:rsid w:val="00AA18AE"/>
    <w:rsid w:val="00AA1B4E"/>
    <w:rsid w:val="00AA228B"/>
    <w:rsid w:val="00AA597A"/>
    <w:rsid w:val="00AA66AD"/>
    <w:rsid w:val="00AA67A3"/>
    <w:rsid w:val="00AA7E52"/>
    <w:rsid w:val="00AB1655"/>
    <w:rsid w:val="00AB1873"/>
    <w:rsid w:val="00AB21B3"/>
    <w:rsid w:val="00AB2961"/>
    <w:rsid w:val="00AB2C05"/>
    <w:rsid w:val="00AB3536"/>
    <w:rsid w:val="00AB474B"/>
    <w:rsid w:val="00AB5CCC"/>
    <w:rsid w:val="00AB74E2"/>
    <w:rsid w:val="00AC03F5"/>
    <w:rsid w:val="00AC2E9A"/>
    <w:rsid w:val="00AC5AAB"/>
    <w:rsid w:val="00AC5AEC"/>
    <w:rsid w:val="00AC5F28"/>
    <w:rsid w:val="00AC6900"/>
    <w:rsid w:val="00AC74D7"/>
    <w:rsid w:val="00AD104A"/>
    <w:rsid w:val="00AD304B"/>
    <w:rsid w:val="00AD4497"/>
    <w:rsid w:val="00AD7780"/>
    <w:rsid w:val="00AE1646"/>
    <w:rsid w:val="00AE2263"/>
    <w:rsid w:val="00AE248E"/>
    <w:rsid w:val="00AE2D12"/>
    <w:rsid w:val="00AE2F06"/>
    <w:rsid w:val="00AE4F1C"/>
    <w:rsid w:val="00AE6C58"/>
    <w:rsid w:val="00AE744F"/>
    <w:rsid w:val="00AF1433"/>
    <w:rsid w:val="00AF48B4"/>
    <w:rsid w:val="00AF4923"/>
    <w:rsid w:val="00AF7C74"/>
    <w:rsid w:val="00B000AF"/>
    <w:rsid w:val="00B01AE4"/>
    <w:rsid w:val="00B02CB6"/>
    <w:rsid w:val="00B02FDE"/>
    <w:rsid w:val="00B04E79"/>
    <w:rsid w:val="00B06213"/>
    <w:rsid w:val="00B064B2"/>
    <w:rsid w:val="00B07488"/>
    <w:rsid w:val="00B075A2"/>
    <w:rsid w:val="00B10DD2"/>
    <w:rsid w:val="00B115DC"/>
    <w:rsid w:val="00B1179F"/>
    <w:rsid w:val="00B11952"/>
    <w:rsid w:val="00B149AC"/>
    <w:rsid w:val="00B14BD2"/>
    <w:rsid w:val="00B1557F"/>
    <w:rsid w:val="00B1586C"/>
    <w:rsid w:val="00B1668D"/>
    <w:rsid w:val="00B17594"/>
    <w:rsid w:val="00B17879"/>
    <w:rsid w:val="00B17981"/>
    <w:rsid w:val="00B221AC"/>
    <w:rsid w:val="00B23285"/>
    <w:rsid w:val="00B233BB"/>
    <w:rsid w:val="00B25612"/>
    <w:rsid w:val="00B26437"/>
    <w:rsid w:val="00B2678E"/>
    <w:rsid w:val="00B26879"/>
    <w:rsid w:val="00B27F4D"/>
    <w:rsid w:val="00B30647"/>
    <w:rsid w:val="00B3074D"/>
    <w:rsid w:val="00B31F0E"/>
    <w:rsid w:val="00B32DA3"/>
    <w:rsid w:val="00B33182"/>
    <w:rsid w:val="00B34F25"/>
    <w:rsid w:val="00B360BE"/>
    <w:rsid w:val="00B36CAF"/>
    <w:rsid w:val="00B370BE"/>
    <w:rsid w:val="00B40A9C"/>
    <w:rsid w:val="00B43672"/>
    <w:rsid w:val="00B46872"/>
    <w:rsid w:val="00B473D8"/>
    <w:rsid w:val="00B500F2"/>
    <w:rsid w:val="00B5165A"/>
    <w:rsid w:val="00B522E9"/>
    <w:rsid w:val="00B524C1"/>
    <w:rsid w:val="00B52C8D"/>
    <w:rsid w:val="00B53E81"/>
    <w:rsid w:val="00B54575"/>
    <w:rsid w:val="00B564BF"/>
    <w:rsid w:val="00B573DB"/>
    <w:rsid w:val="00B6104E"/>
    <w:rsid w:val="00B610C7"/>
    <w:rsid w:val="00B62106"/>
    <w:rsid w:val="00B626A8"/>
    <w:rsid w:val="00B65695"/>
    <w:rsid w:val="00B66526"/>
    <w:rsid w:val="00B665A3"/>
    <w:rsid w:val="00B73BB4"/>
    <w:rsid w:val="00B7448D"/>
    <w:rsid w:val="00B74D9B"/>
    <w:rsid w:val="00B76FD3"/>
    <w:rsid w:val="00B80532"/>
    <w:rsid w:val="00B80D36"/>
    <w:rsid w:val="00B82039"/>
    <w:rsid w:val="00B82454"/>
    <w:rsid w:val="00B8754B"/>
    <w:rsid w:val="00B90097"/>
    <w:rsid w:val="00B90999"/>
    <w:rsid w:val="00B91AD7"/>
    <w:rsid w:val="00B9256C"/>
    <w:rsid w:val="00B92D23"/>
    <w:rsid w:val="00B946B1"/>
    <w:rsid w:val="00B95BC8"/>
    <w:rsid w:val="00B96E87"/>
    <w:rsid w:val="00B975B4"/>
    <w:rsid w:val="00BA0A7D"/>
    <w:rsid w:val="00BA146A"/>
    <w:rsid w:val="00BA32EE"/>
    <w:rsid w:val="00BA7180"/>
    <w:rsid w:val="00BA7326"/>
    <w:rsid w:val="00BB016F"/>
    <w:rsid w:val="00BB05C8"/>
    <w:rsid w:val="00BB447D"/>
    <w:rsid w:val="00BB5B36"/>
    <w:rsid w:val="00BB7537"/>
    <w:rsid w:val="00BC027B"/>
    <w:rsid w:val="00BC04A4"/>
    <w:rsid w:val="00BC2975"/>
    <w:rsid w:val="00BC2A07"/>
    <w:rsid w:val="00BC30A6"/>
    <w:rsid w:val="00BC3D31"/>
    <w:rsid w:val="00BC3ED3"/>
    <w:rsid w:val="00BC3EF6"/>
    <w:rsid w:val="00BC4333"/>
    <w:rsid w:val="00BC4E34"/>
    <w:rsid w:val="00BC50EA"/>
    <w:rsid w:val="00BC51D0"/>
    <w:rsid w:val="00BC5633"/>
    <w:rsid w:val="00BC58E1"/>
    <w:rsid w:val="00BC59CA"/>
    <w:rsid w:val="00BC6462"/>
    <w:rsid w:val="00BD050B"/>
    <w:rsid w:val="00BD0A32"/>
    <w:rsid w:val="00BD2FA6"/>
    <w:rsid w:val="00BD3C24"/>
    <w:rsid w:val="00BD4C7A"/>
    <w:rsid w:val="00BD4D66"/>
    <w:rsid w:val="00BD4E55"/>
    <w:rsid w:val="00BD513B"/>
    <w:rsid w:val="00BD5E52"/>
    <w:rsid w:val="00BD6569"/>
    <w:rsid w:val="00BD7BF9"/>
    <w:rsid w:val="00BE00CD"/>
    <w:rsid w:val="00BE0E75"/>
    <w:rsid w:val="00BE1789"/>
    <w:rsid w:val="00BE21BE"/>
    <w:rsid w:val="00BE2675"/>
    <w:rsid w:val="00BE3634"/>
    <w:rsid w:val="00BE3E30"/>
    <w:rsid w:val="00BE4320"/>
    <w:rsid w:val="00BE44AC"/>
    <w:rsid w:val="00BE4E1E"/>
    <w:rsid w:val="00BE5274"/>
    <w:rsid w:val="00BE67A7"/>
    <w:rsid w:val="00BE71CD"/>
    <w:rsid w:val="00BE7748"/>
    <w:rsid w:val="00BE7BDA"/>
    <w:rsid w:val="00BF0548"/>
    <w:rsid w:val="00BF217B"/>
    <w:rsid w:val="00BF2ABB"/>
    <w:rsid w:val="00BF446E"/>
    <w:rsid w:val="00BF4949"/>
    <w:rsid w:val="00BF4D7C"/>
    <w:rsid w:val="00BF5085"/>
    <w:rsid w:val="00C013F4"/>
    <w:rsid w:val="00C040AB"/>
    <w:rsid w:val="00C0499B"/>
    <w:rsid w:val="00C05406"/>
    <w:rsid w:val="00C05CF0"/>
    <w:rsid w:val="00C119AC"/>
    <w:rsid w:val="00C12E47"/>
    <w:rsid w:val="00C14EE6"/>
    <w:rsid w:val="00C151DA"/>
    <w:rsid w:val="00C152A1"/>
    <w:rsid w:val="00C16CCB"/>
    <w:rsid w:val="00C2142B"/>
    <w:rsid w:val="00C22987"/>
    <w:rsid w:val="00C23956"/>
    <w:rsid w:val="00C248E6"/>
    <w:rsid w:val="00C25CB7"/>
    <w:rsid w:val="00C2766F"/>
    <w:rsid w:val="00C31153"/>
    <w:rsid w:val="00C3223B"/>
    <w:rsid w:val="00C333C6"/>
    <w:rsid w:val="00C33446"/>
    <w:rsid w:val="00C35CC5"/>
    <w:rsid w:val="00C361C5"/>
    <w:rsid w:val="00C377D1"/>
    <w:rsid w:val="00C37BDA"/>
    <w:rsid w:val="00C37C84"/>
    <w:rsid w:val="00C40901"/>
    <w:rsid w:val="00C42B41"/>
    <w:rsid w:val="00C43FF2"/>
    <w:rsid w:val="00C44E74"/>
    <w:rsid w:val="00C46166"/>
    <w:rsid w:val="00C4662C"/>
    <w:rsid w:val="00C4710D"/>
    <w:rsid w:val="00C502B6"/>
    <w:rsid w:val="00C50CAD"/>
    <w:rsid w:val="00C5164D"/>
    <w:rsid w:val="00C5433A"/>
    <w:rsid w:val="00C56D4B"/>
    <w:rsid w:val="00C5703B"/>
    <w:rsid w:val="00C57933"/>
    <w:rsid w:val="00C60145"/>
    <w:rsid w:val="00C60206"/>
    <w:rsid w:val="00C60F48"/>
    <w:rsid w:val="00C615D4"/>
    <w:rsid w:val="00C6199D"/>
    <w:rsid w:val="00C61B5D"/>
    <w:rsid w:val="00C61C0E"/>
    <w:rsid w:val="00C61C64"/>
    <w:rsid w:val="00C61CDA"/>
    <w:rsid w:val="00C72956"/>
    <w:rsid w:val="00C73045"/>
    <w:rsid w:val="00C73212"/>
    <w:rsid w:val="00C7354A"/>
    <w:rsid w:val="00C74379"/>
    <w:rsid w:val="00C74DD8"/>
    <w:rsid w:val="00C7599E"/>
    <w:rsid w:val="00C75C5E"/>
    <w:rsid w:val="00C7669F"/>
    <w:rsid w:val="00C76DFF"/>
    <w:rsid w:val="00C773C4"/>
    <w:rsid w:val="00C77B3C"/>
    <w:rsid w:val="00C80B8F"/>
    <w:rsid w:val="00C82743"/>
    <w:rsid w:val="00C834CE"/>
    <w:rsid w:val="00C83EAB"/>
    <w:rsid w:val="00C84F2D"/>
    <w:rsid w:val="00C863F7"/>
    <w:rsid w:val="00C9047F"/>
    <w:rsid w:val="00C91F65"/>
    <w:rsid w:val="00C92310"/>
    <w:rsid w:val="00C94B22"/>
    <w:rsid w:val="00C95150"/>
    <w:rsid w:val="00C95A73"/>
    <w:rsid w:val="00CA02B0"/>
    <w:rsid w:val="00CA032E"/>
    <w:rsid w:val="00CA2182"/>
    <w:rsid w:val="00CA2186"/>
    <w:rsid w:val="00CA26EF"/>
    <w:rsid w:val="00CA3608"/>
    <w:rsid w:val="00CA39A7"/>
    <w:rsid w:val="00CA3F90"/>
    <w:rsid w:val="00CA4CA0"/>
    <w:rsid w:val="00CA5E5E"/>
    <w:rsid w:val="00CA7D7B"/>
    <w:rsid w:val="00CB0131"/>
    <w:rsid w:val="00CB0AE4"/>
    <w:rsid w:val="00CB0C21"/>
    <w:rsid w:val="00CB0D1A"/>
    <w:rsid w:val="00CB149E"/>
    <w:rsid w:val="00CB3627"/>
    <w:rsid w:val="00CB4B4B"/>
    <w:rsid w:val="00CB4B73"/>
    <w:rsid w:val="00CB6672"/>
    <w:rsid w:val="00CB74CB"/>
    <w:rsid w:val="00CB7E04"/>
    <w:rsid w:val="00CC24B7"/>
    <w:rsid w:val="00CC5303"/>
    <w:rsid w:val="00CC7131"/>
    <w:rsid w:val="00CC79D7"/>
    <w:rsid w:val="00CC7B9E"/>
    <w:rsid w:val="00CD06CA"/>
    <w:rsid w:val="00CD076A"/>
    <w:rsid w:val="00CD180C"/>
    <w:rsid w:val="00CD26E5"/>
    <w:rsid w:val="00CD28EE"/>
    <w:rsid w:val="00CD37DA"/>
    <w:rsid w:val="00CD4F2C"/>
    <w:rsid w:val="00CD731C"/>
    <w:rsid w:val="00CE08E8"/>
    <w:rsid w:val="00CE2133"/>
    <w:rsid w:val="00CE245D"/>
    <w:rsid w:val="00CE300F"/>
    <w:rsid w:val="00CE3582"/>
    <w:rsid w:val="00CE3795"/>
    <w:rsid w:val="00CE3E20"/>
    <w:rsid w:val="00CE4070"/>
    <w:rsid w:val="00CE66D3"/>
    <w:rsid w:val="00CF4827"/>
    <w:rsid w:val="00CF4C69"/>
    <w:rsid w:val="00CF581C"/>
    <w:rsid w:val="00CF58EE"/>
    <w:rsid w:val="00CF71E0"/>
    <w:rsid w:val="00D001B1"/>
    <w:rsid w:val="00D01682"/>
    <w:rsid w:val="00D03176"/>
    <w:rsid w:val="00D0403D"/>
    <w:rsid w:val="00D060A8"/>
    <w:rsid w:val="00D06605"/>
    <w:rsid w:val="00D0720F"/>
    <w:rsid w:val="00D074E2"/>
    <w:rsid w:val="00D10159"/>
    <w:rsid w:val="00D11B0B"/>
    <w:rsid w:val="00D1206B"/>
    <w:rsid w:val="00D12A3E"/>
    <w:rsid w:val="00D22160"/>
    <w:rsid w:val="00D22172"/>
    <w:rsid w:val="00D2301B"/>
    <w:rsid w:val="00D239EE"/>
    <w:rsid w:val="00D30534"/>
    <w:rsid w:val="00D30F57"/>
    <w:rsid w:val="00D34E37"/>
    <w:rsid w:val="00D35728"/>
    <w:rsid w:val="00D359A7"/>
    <w:rsid w:val="00D37BCF"/>
    <w:rsid w:val="00D40F93"/>
    <w:rsid w:val="00D42277"/>
    <w:rsid w:val="00D424C7"/>
    <w:rsid w:val="00D42B94"/>
    <w:rsid w:val="00D43C59"/>
    <w:rsid w:val="00D44ADE"/>
    <w:rsid w:val="00D45C49"/>
    <w:rsid w:val="00D50D65"/>
    <w:rsid w:val="00D512E0"/>
    <w:rsid w:val="00D519F3"/>
    <w:rsid w:val="00D51D2A"/>
    <w:rsid w:val="00D53B7C"/>
    <w:rsid w:val="00D55F52"/>
    <w:rsid w:val="00D56508"/>
    <w:rsid w:val="00D601D9"/>
    <w:rsid w:val="00D6131A"/>
    <w:rsid w:val="00D61611"/>
    <w:rsid w:val="00D61683"/>
    <w:rsid w:val="00D61784"/>
    <w:rsid w:val="00D6178A"/>
    <w:rsid w:val="00D63B53"/>
    <w:rsid w:val="00D64838"/>
    <w:rsid w:val="00D64B88"/>
    <w:rsid w:val="00D64DC5"/>
    <w:rsid w:val="00D65248"/>
    <w:rsid w:val="00D66BA6"/>
    <w:rsid w:val="00D700B1"/>
    <w:rsid w:val="00D730FA"/>
    <w:rsid w:val="00D76631"/>
    <w:rsid w:val="00D768B7"/>
    <w:rsid w:val="00D7708F"/>
    <w:rsid w:val="00D77492"/>
    <w:rsid w:val="00D77ECC"/>
    <w:rsid w:val="00D811E8"/>
    <w:rsid w:val="00D81A44"/>
    <w:rsid w:val="00D83072"/>
    <w:rsid w:val="00D832E5"/>
    <w:rsid w:val="00D83ABC"/>
    <w:rsid w:val="00D83D28"/>
    <w:rsid w:val="00D84870"/>
    <w:rsid w:val="00D856F1"/>
    <w:rsid w:val="00D86D2E"/>
    <w:rsid w:val="00D91B92"/>
    <w:rsid w:val="00D926B3"/>
    <w:rsid w:val="00D92F63"/>
    <w:rsid w:val="00D947B6"/>
    <w:rsid w:val="00D94A53"/>
    <w:rsid w:val="00D969FC"/>
    <w:rsid w:val="00D97E00"/>
    <w:rsid w:val="00DA00BC"/>
    <w:rsid w:val="00DA0E22"/>
    <w:rsid w:val="00DA1EFA"/>
    <w:rsid w:val="00DA25E7"/>
    <w:rsid w:val="00DA3687"/>
    <w:rsid w:val="00DA39F2"/>
    <w:rsid w:val="00DA3AB3"/>
    <w:rsid w:val="00DA564B"/>
    <w:rsid w:val="00DA6A5C"/>
    <w:rsid w:val="00DB311F"/>
    <w:rsid w:val="00DB53C6"/>
    <w:rsid w:val="00DB59E3"/>
    <w:rsid w:val="00DB5F72"/>
    <w:rsid w:val="00DB69D2"/>
    <w:rsid w:val="00DB6CB6"/>
    <w:rsid w:val="00DB758F"/>
    <w:rsid w:val="00DC1792"/>
    <w:rsid w:val="00DC1F1B"/>
    <w:rsid w:val="00DC2063"/>
    <w:rsid w:val="00DC248F"/>
    <w:rsid w:val="00DC2B98"/>
    <w:rsid w:val="00DC3D8F"/>
    <w:rsid w:val="00DC42E8"/>
    <w:rsid w:val="00DC653D"/>
    <w:rsid w:val="00DC6DBB"/>
    <w:rsid w:val="00DC7761"/>
    <w:rsid w:val="00DD0022"/>
    <w:rsid w:val="00DD073C"/>
    <w:rsid w:val="00DD128C"/>
    <w:rsid w:val="00DD1B8F"/>
    <w:rsid w:val="00DD31A1"/>
    <w:rsid w:val="00DD3DFC"/>
    <w:rsid w:val="00DD5BCC"/>
    <w:rsid w:val="00DD7509"/>
    <w:rsid w:val="00DD79C7"/>
    <w:rsid w:val="00DD7D6E"/>
    <w:rsid w:val="00DE045A"/>
    <w:rsid w:val="00DE34B2"/>
    <w:rsid w:val="00DE49DE"/>
    <w:rsid w:val="00DE618B"/>
    <w:rsid w:val="00DE6EC2"/>
    <w:rsid w:val="00DF0834"/>
    <w:rsid w:val="00DF0873"/>
    <w:rsid w:val="00DF2707"/>
    <w:rsid w:val="00DF2B0F"/>
    <w:rsid w:val="00DF42B8"/>
    <w:rsid w:val="00DF4D90"/>
    <w:rsid w:val="00DF5EBD"/>
    <w:rsid w:val="00DF6BA8"/>
    <w:rsid w:val="00DF78EA"/>
    <w:rsid w:val="00DF7CA3"/>
    <w:rsid w:val="00DF7F0D"/>
    <w:rsid w:val="00E00ADC"/>
    <w:rsid w:val="00E00D5A"/>
    <w:rsid w:val="00E01387"/>
    <w:rsid w:val="00E01462"/>
    <w:rsid w:val="00E019E6"/>
    <w:rsid w:val="00E01A76"/>
    <w:rsid w:val="00E04B30"/>
    <w:rsid w:val="00E05FB7"/>
    <w:rsid w:val="00E066E6"/>
    <w:rsid w:val="00E06807"/>
    <w:rsid w:val="00E06C5E"/>
    <w:rsid w:val="00E0752B"/>
    <w:rsid w:val="00E1228E"/>
    <w:rsid w:val="00E12C6A"/>
    <w:rsid w:val="00E13374"/>
    <w:rsid w:val="00E14079"/>
    <w:rsid w:val="00E15F90"/>
    <w:rsid w:val="00E16261"/>
    <w:rsid w:val="00E16D3E"/>
    <w:rsid w:val="00E17167"/>
    <w:rsid w:val="00E1787E"/>
    <w:rsid w:val="00E20520"/>
    <w:rsid w:val="00E21D55"/>
    <w:rsid w:val="00E21FDC"/>
    <w:rsid w:val="00E2551E"/>
    <w:rsid w:val="00E26B13"/>
    <w:rsid w:val="00E27E5A"/>
    <w:rsid w:val="00E31135"/>
    <w:rsid w:val="00E317BA"/>
    <w:rsid w:val="00E32D1A"/>
    <w:rsid w:val="00E3469B"/>
    <w:rsid w:val="00E3679D"/>
    <w:rsid w:val="00E3795D"/>
    <w:rsid w:val="00E40462"/>
    <w:rsid w:val="00E4098A"/>
    <w:rsid w:val="00E41733"/>
    <w:rsid w:val="00E41CAE"/>
    <w:rsid w:val="00E42014"/>
    <w:rsid w:val="00E42B85"/>
    <w:rsid w:val="00E42BB2"/>
    <w:rsid w:val="00E43263"/>
    <w:rsid w:val="00E438AE"/>
    <w:rsid w:val="00E443CE"/>
    <w:rsid w:val="00E45547"/>
    <w:rsid w:val="00E4767B"/>
    <w:rsid w:val="00E47AA4"/>
    <w:rsid w:val="00E500F1"/>
    <w:rsid w:val="00E51446"/>
    <w:rsid w:val="00E529C8"/>
    <w:rsid w:val="00E533AB"/>
    <w:rsid w:val="00E54E92"/>
    <w:rsid w:val="00E55DA0"/>
    <w:rsid w:val="00E56033"/>
    <w:rsid w:val="00E5612D"/>
    <w:rsid w:val="00E61159"/>
    <w:rsid w:val="00E625DA"/>
    <w:rsid w:val="00E634DC"/>
    <w:rsid w:val="00E63DE4"/>
    <w:rsid w:val="00E64417"/>
    <w:rsid w:val="00E667F3"/>
    <w:rsid w:val="00E67794"/>
    <w:rsid w:val="00E67CA5"/>
    <w:rsid w:val="00E67E0A"/>
    <w:rsid w:val="00E70CC6"/>
    <w:rsid w:val="00E71254"/>
    <w:rsid w:val="00E73A96"/>
    <w:rsid w:val="00E73CCD"/>
    <w:rsid w:val="00E76449"/>
    <w:rsid w:val="00E76453"/>
    <w:rsid w:val="00E77353"/>
    <w:rsid w:val="00E775AE"/>
    <w:rsid w:val="00E804D2"/>
    <w:rsid w:val="00E8272C"/>
    <w:rsid w:val="00E827C7"/>
    <w:rsid w:val="00E82AA7"/>
    <w:rsid w:val="00E84805"/>
    <w:rsid w:val="00E851FD"/>
    <w:rsid w:val="00E8592B"/>
    <w:rsid w:val="00E85DBD"/>
    <w:rsid w:val="00E87A99"/>
    <w:rsid w:val="00E90702"/>
    <w:rsid w:val="00E90940"/>
    <w:rsid w:val="00E9241E"/>
    <w:rsid w:val="00E93DEF"/>
    <w:rsid w:val="00E947B1"/>
    <w:rsid w:val="00E966A7"/>
    <w:rsid w:val="00E96852"/>
    <w:rsid w:val="00EA05E5"/>
    <w:rsid w:val="00EA16AC"/>
    <w:rsid w:val="00EA1CE4"/>
    <w:rsid w:val="00EA385A"/>
    <w:rsid w:val="00EA3931"/>
    <w:rsid w:val="00EA658E"/>
    <w:rsid w:val="00EA7A88"/>
    <w:rsid w:val="00EA7B40"/>
    <w:rsid w:val="00EA7FDB"/>
    <w:rsid w:val="00EB13B9"/>
    <w:rsid w:val="00EB27F2"/>
    <w:rsid w:val="00EB3928"/>
    <w:rsid w:val="00EB5373"/>
    <w:rsid w:val="00EC02A2"/>
    <w:rsid w:val="00EC1E10"/>
    <w:rsid w:val="00EC379B"/>
    <w:rsid w:val="00EC37DF"/>
    <w:rsid w:val="00EC3A99"/>
    <w:rsid w:val="00EC3E1E"/>
    <w:rsid w:val="00EC41B1"/>
    <w:rsid w:val="00ED0665"/>
    <w:rsid w:val="00ED12C0"/>
    <w:rsid w:val="00ED19F0"/>
    <w:rsid w:val="00ED2B50"/>
    <w:rsid w:val="00ED3A32"/>
    <w:rsid w:val="00ED3BDE"/>
    <w:rsid w:val="00ED68FB"/>
    <w:rsid w:val="00ED783A"/>
    <w:rsid w:val="00EE091D"/>
    <w:rsid w:val="00EE2E34"/>
    <w:rsid w:val="00EE2E91"/>
    <w:rsid w:val="00EE3370"/>
    <w:rsid w:val="00EE3EC6"/>
    <w:rsid w:val="00EE43A2"/>
    <w:rsid w:val="00EE46B7"/>
    <w:rsid w:val="00EE4806"/>
    <w:rsid w:val="00EE5A49"/>
    <w:rsid w:val="00EE664B"/>
    <w:rsid w:val="00EF10BA"/>
    <w:rsid w:val="00EF1738"/>
    <w:rsid w:val="00EF2BAF"/>
    <w:rsid w:val="00EF3B8F"/>
    <w:rsid w:val="00EF4F7F"/>
    <w:rsid w:val="00EF543E"/>
    <w:rsid w:val="00EF544F"/>
    <w:rsid w:val="00EF559F"/>
    <w:rsid w:val="00EF5AA2"/>
    <w:rsid w:val="00EF7E26"/>
    <w:rsid w:val="00F01748"/>
    <w:rsid w:val="00F01DFA"/>
    <w:rsid w:val="00F02096"/>
    <w:rsid w:val="00F02457"/>
    <w:rsid w:val="00F036C3"/>
    <w:rsid w:val="00F0417E"/>
    <w:rsid w:val="00F042A5"/>
    <w:rsid w:val="00F05397"/>
    <w:rsid w:val="00F05AA4"/>
    <w:rsid w:val="00F0638C"/>
    <w:rsid w:val="00F11E04"/>
    <w:rsid w:val="00F12B24"/>
    <w:rsid w:val="00F12BC7"/>
    <w:rsid w:val="00F14803"/>
    <w:rsid w:val="00F15223"/>
    <w:rsid w:val="00F164B4"/>
    <w:rsid w:val="00F1736D"/>
    <w:rsid w:val="00F176E4"/>
    <w:rsid w:val="00F17734"/>
    <w:rsid w:val="00F17AE4"/>
    <w:rsid w:val="00F2012F"/>
    <w:rsid w:val="00F202FA"/>
    <w:rsid w:val="00F20E5F"/>
    <w:rsid w:val="00F22640"/>
    <w:rsid w:val="00F25C26"/>
    <w:rsid w:val="00F25CC2"/>
    <w:rsid w:val="00F26077"/>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043"/>
    <w:rsid w:val="00F4569E"/>
    <w:rsid w:val="00F45AFC"/>
    <w:rsid w:val="00F45E9B"/>
    <w:rsid w:val="00F462F4"/>
    <w:rsid w:val="00F50130"/>
    <w:rsid w:val="00F512D9"/>
    <w:rsid w:val="00F52402"/>
    <w:rsid w:val="00F55F97"/>
    <w:rsid w:val="00F5605D"/>
    <w:rsid w:val="00F60C96"/>
    <w:rsid w:val="00F64069"/>
    <w:rsid w:val="00F6514B"/>
    <w:rsid w:val="00F6533E"/>
    <w:rsid w:val="00F6587F"/>
    <w:rsid w:val="00F67981"/>
    <w:rsid w:val="00F706CA"/>
    <w:rsid w:val="00F70F8D"/>
    <w:rsid w:val="00F71C5A"/>
    <w:rsid w:val="00F733A4"/>
    <w:rsid w:val="00F7758F"/>
    <w:rsid w:val="00F778CF"/>
    <w:rsid w:val="00F82811"/>
    <w:rsid w:val="00F84153"/>
    <w:rsid w:val="00F85661"/>
    <w:rsid w:val="00F868C4"/>
    <w:rsid w:val="00F874AD"/>
    <w:rsid w:val="00F90402"/>
    <w:rsid w:val="00F9118C"/>
    <w:rsid w:val="00F928CC"/>
    <w:rsid w:val="00F96602"/>
    <w:rsid w:val="00F96B1E"/>
    <w:rsid w:val="00F9735A"/>
    <w:rsid w:val="00FA32FC"/>
    <w:rsid w:val="00FA59FD"/>
    <w:rsid w:val="00FA5D8C"/>
    <w:rsid w:val="00FA6403"/>
    <w:rsid w:val="00FB16CD"/>
    <w:rsid w:val="00FB1EDB"/>
    <w:rsid w:val="00FB6CBD"/>
    <w:rsid w:val="00FB73AE"/>
    <w:rsid w:val="00FC08F5"/>
    <w:rsid w:val="00FC2F0B"/>
    <w:rsid w:val="00FC50F2"/>
    <w:rsid w:val="00FC5388"/>
    <w:rsid w:val="00FC726C"/>
    <w:rsid w:val="00FC7904"/>
    <w:rsid w:val="00FD1B4B"/>
    <w:rsid w:val="00FD1B94"/>
    <w:rsid w:val="00FD1E3C"/>
    <w:rsid w:val="00FD4B9A"/>
    <w:rsid w:val="00FD69A5"/>
    <w:rsid w:val="00FE037F"/>
    <w:rsid w:val="00FE04AD"/>
    <w:rsid w:val="00FE19C5"/>
    <w:rsid w:val="00FE4286"/>
    <w:rsid w:val="00FE48C3"/>
    <w:rsid w:val="00FE4BD1"/>
    <w:rsid w:val="00FE5909"/>
    <w:rsid w:val="00FE5AAB"/>
    <w:rsid w:val="00FE652E"/>
    <w:rsid w:val="00FE71FE"/>
    <w:rsid w:val="00FF0A28"/>
    <w:rsid w:val="00FF0B8B"/>
    <w:rsid w:val="00FF0E93"/>
    <w:rsid w:val="00FF13C3"/>
    <w:rsid w:val="00FF2B94"/>
    <w:rsid w:val="00FF34C8"/>
    <w:rsid w:val="00FF4341"/>
    <w:rsid w:val="00FF508A"/>
    <w:rsid w:val="00FF5111"/>
    <w:rsid w:val="00FF517B"/>
    <w:rsid w:val="00FF65EE"/>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9766D-D0D7-45EE-9A44-8A420239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643C1"/>
    <w:rPr>
      <w:sz w:val="16"/>
      <w:szCs w:val="16"/>
    </w:rPr>
  </w:style>
  <w:style w:type="paragraph" w:styleId="CommentText">
    <w:name w:val="annotation text"/>
    <w:basedOn w:val="Normal"/>
    <w:link w:val="CommentTextChar"/>
    <w:semiHidden/>
    <w:unhideWhenUsed/>
    <w:rsid w:val="000643C1"/>
    <w:rPr>
      <w:sz w:val="20"/>
      <w:szCs w:val="20"/>
    </w:rPr>
  </w:style>
  <w:style w:type="character" w:customStyle="1" w:styleId="CommentTextChar">
    <w:name w:val="Comment Text Char"/>
    <w:basedOn w:val="DefaultParagraphFont"/>
    <w:link w:val="CommentText"/>
    <w:semiHidden/>
    <w:rsid w:val="000643C1"/>
  </w:style>
  <w:style w:type="paragraph" w:styleId="CommentSubject">
    <w:name w:val="annotation subject"/>
    <w:basedOn w:val="CommentText"/>
    <w:next w:val="CommentText"/>
    <w:link w:val="CommentSubjectChar"/>
    <w:semiHidden/>
    <w:unhideWhenUsed/>
    <w:rsid w:val="000643C1"/>
    <w:rPr>
      <w:b/>
      <w:bCs/>
    </w:rPr>
  </w:style>
  <w:style w:type="character" w:customStyle="1" w:styleId="CommentSubjectChar">
    <w:name w:val="Comment Subject Char"/>
    <w:basedOn w:val="CommentTextChar"/>
    <w:link w:val="CommentSubject"/>
    <w:semiHidden/>
    <w:rsid w:val="000643C1"/>
    <w:rPr>
      <w:b/>
      <w:bCs/>
    </w:rPr>
  </w:style>
  <w:style w:type="paragraph" w:styleId="ListParagraph">
    <w:name w:val="List Paragraph"/>
    <w:basedOn w:val="Normal"/>
    <w:uiPriority w:val="34"/>
    <w:qFormat/>
    <w:rsid w:val="00FE4BD1"/>
    <w:pPr>
      <w:ind w:left="720"/>
      <w:contextualSpacing/>
    </w:pPr>
  </w:style>
  <w:style w:type="paragraph" w:styleId="Revision">
    <w:name w:val="Revision"/>
    <w:hidden/>
    <w:uiPriority w:val="99"/>
    <w:semiHidden/>
    <w:rsid w:val="000672CA"/>
    <w:rPr>
      <w:sz w:val="24"/>
      <w:szCs w:val="24"/>
    </w:rPr>
  </w:style>
  <w:style w:type="character" w:styleId="Hyperlink">
    <w:name w:val="Hyperlink"/>
    <w:basedOn w:val="DefaultParagraphFont"/>
    <w:unhideWhenUsed/>
    <w:rsid w:val="00BC2A07"/>
    <w:rPr>
      <w:color w:val="0000FF" w:themeColor="hyperlink"/>
      <w:u w:val="single"/>
    </w:rPr>
  </w:style>
  <w:style w:type="character" w:customStyle="1" w:styleId="UnresolvedMention1">
    <w:name w:val="Unresolved Mention1"/>
    <w:basedOn w:val="DefaultParagraphFont"/>
    <w:uiPriority w:val="99"/>
    <w:semiHidden/>
    <w:unhideWhenUsed/>
    <w:rsid w:val="00BC2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8104</Words>
  <Characters>46516</Characters>
  <Application>Microsoft Office Word</Application>
  <DocSecurity>4</DocSecurity>
  <Lines>838</Lines>
  <Paragraphs>251</Paragraphs>
  <ScaleCrop>false</ScaleCrop>
  <HeadingPairs>
    <vt:vector size="2" baseType="variant">
      <vt:variant>
        <vt:lpstr>Title</vt:lpstr>
      </vt:variant>
      <vt:variant>
        <vt:i4>1</vt:i4>
      </vt:variant>
    </vt:vector>
  </HeadingPairs>
  <TitlesOfParts>
    <vt:vector size="1" baseType="lpstr">
      <vt:lpstr>BA - HB01605 (Committee Report (Substituted))</vt:lpstr>
    </vt:vector>
  </TitlesOfParts>
  <Company>State of Texas</Company>
  <LinksUpToDate>false</LinksUpToDate>
  <CharactersWithSpaces>54523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25284</dc:subject>
  <dc:creator>State of Texas</dc:creator>
  <dc:description>HB 1605 by Buckley-(H)Public Education (Substitute Document Number: 88R 20935)</dc:description>
  <cp:lastModifiedBy>Stacey Nicchio</cp:lastModifiedBy>
  <cp:revision>2</cp:revision>
  <cp:lastPrinted>2023-03-19T17:13:00Z</cp:lastPrinted>
  <dcterms:created xsi:type="dcterms:W3CDTF">2023-04-21T20:49:00Z</dcterms:created>
  <dcterms:modified xsi:type="dcterms:W3CDTF">2023-04-21T20:49:00Z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23.111.441</vt:lpwstr>
  </property>
</Properties>
</file>