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170D" w:rsidRDefault="009C170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E8B11F5BD564EAFBBE3F16F10A722DE"/>
          </w:placeholder>
        </w:sdtPr>
        <w:sdtContent>
          <w:r w:rsidRPr="005C2A78">
            <w:rPr>
              <w:rFonts w:cs="Times New Roman"/>
              <w:b/>
              <w:szCs w:val="24"/>
              <w:u w:val="single"/>
            </w:rPr>
            <w:t>BILL ANALYSIS</w:t>
          </w:r>
        </w:sdtContent>
      </w:sdt>
    </w:p>
    <w:p w:rsidR="009C170D" w:rsidRPr="00585C31" w:rsidRDefault="009C170D" w:rsidP="000F1DF9">
      <w:pPr>
        <w:spacing w:after="0" w:line="240" w:lineRule="auto"/>
        <w:rPr>
          <w:rFonts w:cs="Times New Roman"/>
          <w:szCs w:val="24"/>
        </w:rPr>
      </w:pPr>
    </w:p>
    <w:p w:rsidR="009C170D" w:rsidRPr="00585C31" w:rsidRDefault="009C170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C170D" w:rsidTr="000F1DF9">
        <w:tc>
          <w:tcPr>
            <w:tcW w:w="2718" w:type="dxa"/>
          </w:tcPr>
          <w:p w:rsidR="009C170D" w:rsidRPr="005C2A78" w:rsidRDefault="009C170D" w:rsidP="006D756B">
            <w:pPr>
              <w:rPr>
                <w:rFonts w:cs="Times New Roman"/>
                <w:szCs w:val="24"/>
              </w:rPr>
            </w:pPr>
            <w:sdt>
              <w:sdtPr>
                <w:rPr>
                  <w:rFonts w:cs="Times New Roman"/>
                  <w:szCs w:val="24"/>
                </w:rPr>
                <w:alias w:val="Agency Title"/>
                <w:tag w:val="AgencyTitleContentControl"/>
                <w:id w:val="1920747753"/>
                <w:lock w:val="sdtContentLocked"/>
                <w:placeholder>
                  <w:docPart w:val="3B3E3DAA09004CD9B23628E1AA7EF28F"/>
                </w:placeholder>
              </w:sdtPr>
              <w:sdtEndPr>
                <w:rPr>
                  <w:rFonts w:cstheme="minorBidi"/>
                  <w:szCs w:val="22"/>
                </w:rPr>
              </w:sdtEndPr>
              <w:sdtContent>
                <w:r>
                  <w:rPr>
                    <w:rFonts w:cs="Times New Roman"/>
                    <w:szCs w:val="24"/>
                  </w:rPr>
                  <w:t>Senate Research Center</w:t>
                </w:r>
              </w:sdtContent>
            </w:sdt>
          </w:p>
        </w:tc>
        <w:tc>
          <w:tcPr>
            <w:tcW w:w="6858" w:type="dxa"/>
          </w:tcPr>
          <w:p w:rsidR="009C170D" w:rsidRPr="00FF6471" w:rsidRDefault="009C170D" w:rsidP="000F1DF9">
            <w:pPr>
              <w:jc w:val="right"/>
              <w:rPr>
                <w:rFonts w:cs="Times New Roman"/>
                <w:szCs w:val="24"/>
              </w:rPr>
            </w:pPr>
            <w:sdt>
              <w:sdtPr>
                <w:rPr>
                  <w:rFonts w:cs="Times New Roman"/>
                  <w:szCs w:val="24"/>
                </w:rPr>
                <w:alias w:val="Bill Number"/>
                <w:tag w:val="BillNumberOne"/>
                <w:id w:val="-410784069"/>
                <w:lock w:val="sdtContentLocked"/>
                <w:placeholder>
                  <w:docPart w:val="B54400BA53B94338A381B3395484FD9B"/>
                </w:placeholder>
              </w:sdtPr>
              <w:sdtContent>
                <w:r>
                  <w:rPr>
                    <w:rFonts w:cs="Times New Roman"/>
                    <w:szCs w:val="24"/>
                  </w:rPr>
                  <w:t>H.B. 1632</w:t>
                </w:r>
              </w:sdtContent>
            </w:sdt>
          </w:p>
        </w:tc>
      </w:tr>
      <w:tr w:rsidR="009C170D" w:rsidTr="000F1DF9">
        <w:sdt>
          <w:sdtPr>
            <w:rPr>
              <w:rFonts w:cs="Times New Roman"/>
              <w:szCs w:val="24"/>
            </w:rPr>
            <w:alias w:val="TLCNumber"/>
            <w:tag w:val="TLCNumber"/>
            <w:id w:val="-542600604"/>
            <w:lock w:val="sdtLocked"/>
            <w:placeholder>
              <w:docPart w:val="E12CFB0ABB974D1E91334AA9270EBFD9"/>
            </w:placeholder>
          </w:sdtPr>
          <w:sdtContent>
            <w:tc>
              <w:tcPr>
                <w:tcW w:w="2718" w:type="dxa"/>
              </w:tcPr>
              <w:p w:rsidR="009C170D" w:rsidRPr="000F1DF9" w:rsidRDefault="009C170D" w:rsidP="00C65088">
                <w:pPr>
                  <w:rPr>
                    <w:rFonts w:cs="Times New Roman"/>
                    <w:szCs w:val="24"/>
                  </w:rPr>
                </w:pPr>
                <w:r>
                  <w:rPr>
                    <w:rFonts w:cs="Times New Roman"/>
                    <w:szCs w:val="24"/>
                  </w:rPr>
                  <w:t>88R21754 PRL-F</w:t>
                </w:r>
              </w:p>
            </w:tc>
          </w:sdtContent>
        </w:sdt>
        <w:tc>
          <w:tcPr>
            <w:tcW w:w="6858" w:type="dxa"/>
          </w:tcPr>
          <w:p w:rsidR="009C170D" w:rsidRPr="005C2A78" w:rsidRDefault="009C170D" w:rsidP="00073EDD">
            <w:pPr>
              <w:jc w:val="right"/>
              <w:rPr>
                <w:rFonts w:cs="Times New Roman"/>
                <w:szCs w:val="24"/>
              </w:rPr>
            </w:pPr>
            <w:sdt>
              <w:sdtPr>
                <w:rPr>
                  <w:rFonts w:cs="Times New Roman"/>
                  <w:szCs w:val="24"/>
                </w:rPr>
                <w:alias w:val="Author Label"/>
                <w:tag w:val="By"/>
                <w:id w:val="72399597"/>
                <w:lock w:val="sdtLocked"/>
                <w:placeholder>
                  <w:docPart w:val="E5908A6540294E7793EA9CF1F0A46B2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412909374A04BE5B949577A346B0883"/>
                </w:placeholder>
              </w:sdtPr>
              <w:sdtContent>
                <w:r>
                  <w:rPr>
                    <w:rFonts w:cs="Times New Roman"/>
                    <w:szCs w:val="24"/>
                  </w:rPr>
                  <w:t>Paul; Morales, Eddie</w:t>
                </w:r>
              </w:sdtContent>
            </w:sdt>
            <w:sdt>
              <w:sdtPr>
                <w:rPr>
                  <w:rFonts w:cs="Times New Roman"/>
                  <w:szCs w:val="24"/>
                </w:rPr>
                <w:alias w:val="Sponsor"/>
                <w:tag w:val="Sponsor"/>
                <w:id w:val="-2039656131"/>
                <w:lock w:val="sdtContentLocked"/>
                <w:placeholder>
                  <w:docPart w:val="17E78DCB01C54621962E1C60A706350C"/>
                </w:placeholder>
              </w:sdtPr>
              <w:sdtContent>
                <w:r>
                  <w:rPr>
                    <w:rFonts w:cs="Times New Roman"/>
                    <w:szCs w:val="24"/>
                  </w:rPr>
                  <w:t xml:space="preserve"> (Middleton)</w:t>
                </w:r>
              </w:sdtContent>
            </w:sdt>
            <w:sdt>
              <w:sdtPr>
                <w:rPr>
                  <w:rFonts w:cs="Times New Roman"/>
                  <w:szCs w:val="24"/>
                </w:rPr>
                <w:alias w:val="DualSponsor"/>
                <w:tag w:val="DualSponsor"/>
                <w:id w:val="1029379812"/>
                <w:lock w:val="sdtContentLocked"/>
                <w:placeholder>
                  <w:docPart w:val="F2F685F0623D446EBB0386715923C8C3"/>
                </w:placeholder>
                <w:showingPlcHdr/>
              </w:sdtPr>
              <w:sdtContent/>
            </w:sdt>
          </w:p>
        </w:tc>
      </w:tr>
      <w:tr w:rsidR="009C170D" w:rsidTr="000F1DF9">
        <w:tc>
          <w:tcPr>
            <w:tcW w:w="2718" w:type="dxa"/>
          </w:tcPr>
          <w:p w:rsidR="009C170D" w:rsidRPr="00BC7495" w:rsidRDefault="009C170D" w:rsidP="000F1DF9">
            <w:pPr>
              <w:rPr>
                <w:rFonts w:cs="Times New Roman"/>
                <w:szCs w:val="24"/>
              </w:rPr>
            </w:pPr>
          </w:p>
        </w:tc>
        <w:sdt>
          <w:sdtPr>
            <w:rPr>
              <w:rFonts w:cs="Times New Roman"/>
              <w:szCs w:val="24"/>
            </w:rPr>
            <w:alias w:val="Committee"/>
            <w:tag w:val="Committee"/>
            <w:id w:val="1914272295"/>
            <w:lock w:val="sdtContentLocked"/>
            <w:placeholder>
              <w:docPart w:val="66067BBBF07D4CFF93EF6A6882567427"/>
            </w:placeholder>
          </w:sdtPr>
          <w:sdtContent>
            <w:tc>
              <w:tcPr>
                <w:tcW w:w="6858" w:type="dxa"/>
              </w:tcPr>
              <w:p w:rsidR="009C170D" w:rsidRPr="00FF6471" w:rsidRDefault="009C170D" w:rsidP="000F1DF9">
                <w:pPr>
                  <w:jc w:val="right"/>
                  <w:rPr>
                    <w:rFonts w:cs="Times New Roman"/>
                    <w:szCs w:val="24"/>
                  </w:rPr>
                </w:pPr>
                <w:r>
                  <w:rPr>
                    <w:rFonts w:cs="Times New Roman"/>
                    <w:szCs w:val="24"/>
                  </w:rPr>
                  <w:t>State Affairs</w:t>
                </w:r>
              </w:p>
            </w:tc>
          </w:sdtContent>
        </w:sdt>
      </w:tr>
      <w:tr w:rsidR="009C170D" w:rsidTr="000F1DF9">
        <w:tc>
          <w:tcPr>
            <w:tcW w:w="2718" w:type="dxa"/>
          </w:tcPr>
          <w:p w:rsidR="009C170D" w:rsidRPr="00BC7495" w:rsidRDefault="009C170D" w:rsidP="000F1DF9">
            <w:pPr>
              <w:rPr>
                <w:rFonts w:cs="Times New Roman"/>
                <w:szCs w:val="24"/>
              </w:rPr>
            </w:pPr>
          </w:p>
        </w:tc>
        <w:sdt>
          <w:sdtPr>
            <w:rPr>
              <w:rFonts w:cs="Times New Roman"/>
              <w:szCs w:val="24"/>
            </w:rPr>
            <w:alias w:val="Date"/>
            <w:tag w:val="DateContentControl"/>
            <w:id w:val="1178081906"/>
            <w:lock w:val="sdtLocked"/>
            <w:placeholder>
              <w:docPart w:val="E874139F27A9467BB136DDED0938660F"/>
            </w:placeholder>
            <w:date w:fullDate="2023-05-04T00:00:00Z">
              <w:dateFormat w:val="M/d/yyyy"/>
              <w:lid w:val="en-US"/>
              <w:storeMappedDataAs w:val="dateTime"/>
              <w:calendar w:val="gregorian"/>
            </w:date>
          </w:sdtPr>
          <w:sdtContent>
            <w:tc>
              <w:tcPr>
                <w:tcW w:w="6858" w:type="dxa"/>
              </w:tcPr>
              <w:p w:rsidR="009C170D" w:rsidRPr="00FF6471" w:rsidRDefault="009C170D" w:rsidP="000F1DF9">
                <w:pPr>
                  <w:jc w:val="right"/>
                  <w:rPr>
                    <w:rFonts w:cs="Times New Roman"/>
                    <w:szCs w:val="24"/>
                  </w:rPr>
                </w:pPr>
                <w:r>
                  <w:rPr>
                    <w:rFonts w:cs="Times New Roman"/>
                    <w:szCs w:val="24"/>
                  </w:rPr>
                  <w:t>5/4/2023</w:t>
                </w:r>
              </w:p>
            </w:tc>
          </w:sdtContent>
        </w:sdt>
      </w:tr>
      <w:tr w:rsidR="009C170D" w:rsidTr="000F1DF9">
        <w:tc>
          <w:tcPr>
            <w:tcW w:w="2718" w:type="dxa"/>
          </w:tcPr>
          <w:p w:rsidR="009C170D" w:rsidRPr="00BC7495" w:rsidRDefault="009C170D" w:rsidP="000F1DF9">
            <w:pPr>
              <w:rPr>
                <w:rFonts w:cs="Times New Roman"/>
                <w:szCs w:val="24"/>
              </w:rPr>
            </w:pPr>
          </w:p>
        </w:tc>
        <w:sdt>
          <w:sdtPr>
            <w:rPr>
              <w:rFonts w:cs="Times New Roman"/>
              <w:szCs w:val="24"/>
            </w:rPr>
            <w:alias w:val="BA Version"/>
            <w:tag w:val="BAVersion"/>
            <w:id w:val="-1685590809"/>
            <w:lock w:val="sdtContentLocked"/>
            <w:placeholder>
              <w:docPart w:val="28B5EBA4EFCB44A3B639BF367D972ACB"/>
            </w:placeholder>
          </w:sdtPr>
          <w:sdtContent>
            <w:tc>
              <w:tcPr>
                <w:tcW w:w="6858" w:type="dxa"/>
              </w:tcPr>
              <w:p w:rsidR="009C170D" w:rsidRPr="00FF6471" w:rsidRDefault="009C170D" w:rsidP="000F1DF9">
                <w:pPr>
                  <w:jc w:val="right"/>
                  <w:rPr>
                    <w:rFonts w:cs="Times New Roman"/>
                    <w:szCs w:val="24"/>
                  </w:rPr>
                </w:pPr>
                <w:r>
                  <w:rPr>
                    <w:rFonts w:cs="Times New Roman"/>
                    <w:szCs w:val="24"/>
                  </w:rPr>
                  <w:t>Engrossed</w:t>
                </w:r>
              </w:p>
            </w:tc>
          </w:sdtContent>
        </w:sdt>
      </w:tr>
    </w:tbl>
    <w:p w:rsidR="009C170D" w:rsidRPr="00FF6471" w:rsidRDefault="009C170D" w:rsidP="000F1DF9">
      <w:pPr>
        <w:spacing w:after="0" w:line="240" w:lineRule="auto"/>
        <w:rPr>
          <w:rFonts w:cs="Times New Roman"/>
          <w:szCs w:val="24"/>
        </w:rPr>
      </w:pPr>
    </w:p>
    <w:p w:rsidR="009C170D" w:rsidRPr="00FF6471" w:rsidRDefault="009C170D" w:rsidP="000F1DF9">
      <w:pPr>
        <w:spacing w:after="0" w:line="240" w:lineRule="auto"/>
        <w:rPr>
          <w:rFonts w:cs="Times New Roman"/>
          <w:szCs w:val="24"/>
        </w:rPr>
      </w:pPr>
    </w:p>
    <w:p w:rsidR="009C170D" w:rsidRPr="00FF6471" w:rsidRDefault="009C170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5DDF9B39F9D405C8232CA419FC299D6"/>
        </w:placeholder>
      </w:sdtPr>
      <w:sdtContent>
        <w:p w:rsidR="009C170D" w:rsidRDefault="009C170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7E6FAF4BD804DACAFC647353DE82329"/>
        </w:placeholder>
      </w:sdtPr>
      <w:sdtContent>
        <w:p w:rsidR="009C170D" w:rsidRPr="00C010F9" w:rsidRDefault="009C170D" w:rsidP="00C010F9">
          <w:pPr>
            <w:pStyle w:val="NormalWeb"/>
            <w:spacing w:before="0" w:beforeAutospacing="0" w:after="0" w:afterAutospacing="0"/>
            <w:jc w:val="both"/>
            <w:divId w:val="1287615244"/>
            <w:rPr>
              <w:rFonts w:eastAsia="Times New Roman"/>
              <w:bCs/>
            </w:rPr>
          </w:pPr>
        </w:p>
        <w:p w:rsidR="009C170D" w:rsidRPr="00C010F9" w:rsidRDefault="009C170D" w:rsidP="00C010F9">
          <w:pPr>
            <w:pStyle w:val="NormalWeb"/>
            <w:spacing w:before="0" w:beforeAutospacing="0" w:after="0" w:afterAutospacing="0"/>
            <w:jc w:val="both"/>
            <w:divId w:val="1287615244"/>
          </w:pPr>
          <w:r w:rsidRPr="00C010F9">
            <w:t>In past elections, certain election workers have reported that they do not feel as though they have a proper understanding of election law and procedure. There is currently a lack of consistency in the training available for those workers; some positions lack online training, a test, or a handbook.</w:t>
          </w:r>
        </w:p>
        <w:p w:rsidR="009C170D" w:rsidRDefault="009C170D" w:rsidP="00C010F9">
          <w:pPr>
            <w:pStyle w:val="NormalWeb"/>
            <w:spacing w:before="0" w:beforeAutospacing="0" w:after="0" w:afterAutospacing="0"/>
            <w:jc w:val="both"/>
            <w:divId w:val="1287615244"/>
          </w:pPr>
          <w:r w:rsidRPr="00C010F9">
            <w:t> </w:t>
          </w:r>
        </w:p>
        <w:p w:rsidR="009C170D" w:rsidRPr="00C010F9" w:rsidRDefault="009C170D" w:rsidP="00C010F9">
          <w:pPr>
            <w:pStyle w:val="NormalWeb"/>
            <w:spacing w:before="0" w:beforeAutospacing="0" w:after="0" w:afterAutospacing="0"/>
            <w:jc w:val="both"/>
            <w:divId w:val="1287615244"/>
          </w:pPr>
          <w:r w:rsidRPr="00C010F9">
            <w:t>H.B. 1632 seeks to ensure adequate training is available for the state's election workers by requiring the secretary of state to make standardized training and materials available online for election judges and members of an early voting ballot board, signature verification committee, or central counting station.</w:t>
          </w:r>
        </w:p>
        <w:p w:rsidR="009C170D" w:rsidRPr="00D70925" w:rsidRDefault="009C170D" w:rsidP="00C010F9">
          <w:pPr>
            <w:spacing w:after="0" w:line="240" w:lineRule="auto"/>
            <w:jc w:val="both"/>
            <w:rPr>
              <w:rFonts w:eastAsia="Times New Roman" w:cs="Times New Roman"/>
              <w:bCs/>
              <w:szCs w:val="24"/>
            </w:rPr>
          </w:pPr>
        </w:p>
      </w:sdtContent>
    </w:sdt>
    <w:p w:rsidR="009C170D" w:rsidRDefault="009C170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1632 </w:t>
      </w:r>
      <w:bookmarkStart w:id="1" w:name="AmendsCurrentLaw"/>
      <w:bookmarkEnd w:id="1"/>
      <w:r>
        <w:rPr>
          <w:rFonts w:cs="Times New Roman"/>
          <w:szCs w:val="24"/>
        </w:rPr>
        <w:t>amends current law relating to standardized training for election officers.</w:t>
      </w:r>
    </w:p>
    <w:p w:rsidR="009C170D" w:rsidRPr="00BB3C9B" w:rsidRDefault="009C170D" w:rsidP="000F1DF9">
      <w:pPr>
        <w:spacing w:after="0" w:line="240" w:lineRule="auto"/>
        <w:jc w:val="both"/>
        <w:rPr>
          <w:rFonts w:eastAsia="Times New Roman" w:cs="Times New Roman"/>
          <w:szCs w:val="24"/>
        </w:rPr>
      </w:pPr>
    </w:p>
    <w:p w:rsidR="009C170D" w:rsidRPr="005C2A78" w:rsidRDefault="009C170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0884846D38345FEA9344EE4202676C5"/>
          </w:placeholder>
        </w:sdtPr>
        <w:sdtContent>
          <w:r>
            <w:rPr>
              <w:rFonts w:eastAsia="Times New Roman" w:cs="Times New Roman"/>
              <w:b/>
              <w:szCs w:val="24"/>
              <w:u w:val="single"/>
            </w:rPr>
            <w:t>RULEMAKING AUTHORITY</w:t>
          </w:r>
        </w:sdtContent>
      </w:sdt>
    </w:p>
    <w:p w:rsidR="009C170D" w:rsidRPr="006529C4" w:rsidRDefault="009C170D" w:rsidP="00774EC7">
      <w:pPr>
        <w:spacing w:after="0" w:line="240" w:lineRule="auto"/>
        <w:jc w:val="both"/>
        <w:rPr>
          <w:rFonts w:cs="Times New Roman"/>
          <w:szCs w:val="24"/>
        </w:rPr>
      </w:pPr>
    </w:p>
    <w:p w:rsidR="009C170D" w:rsidRPr="006529C4" w:rsidRDefault="009C170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C170D" w:rsidRPr="006529C4" w:rsidRDefault="009C170D" w:rsidP="00774EC7">
      <w:pPr>
        <w:spacing w:after="0" w:line="240" w:lineRule="auto"/>
        <w:jc w:val="both"/>
        <w:rPr>
          <w:rFonts w:cs="Times New Roman"/>
          <w:szCs w:val="24"/>
        </w:rPr>
      </w:pPr>
    </w:p>
    <w:p w:rsidR="009C170D" w:rsidRPr="005C2A78" w:rsidRDefault="009C170D" w:rsidP="00D0651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16B8671734C417A92DE870EDF787BF3"/>
          </w:placeholder>
        </w:sdtPr>
        <w:sdtContent>
          <w:r>
            <w:rPr>
              <w:rFonts w:eastAsia="Times New Roman" w:cs="Times New Roman"/>
              <w:b/>
              <w:szCs w:val="24"/>
              <w:u w:val="single"/>
            </w:rPr>
            <w:t>SECTION BY SECTION ANALYSIS</w:t>
          </w:r>
        </w:sdtContent>
      </w:sdt>
    </w:p>
    <w:p w:rsidR="009C170D" w:rsidRPr="005C2A78" w:rsidRDefault="009C170D" w:rsidP="00D06519">
      <w:pPr>
        <w:spacing w:after="0" w:line="240" w:lineRule="auto"/>
        <w:jc w:val="both"/>
        <w:rPr>
          <w:rFonts w:eastAsia="Times New Roman" w:cs="Times New Roman"/>
          <w:szCs w:val="24"/>
        </w:rPr>
      </w:pPr>
    </w:p>
    <w:p w:rsidR="009C170D" w:rsidRPr="005C2A78" w:rsidRDefault="009C170D" w:rsidP="00D0651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w:t>
      </w:r>
      <w:r w:rsidRPr="00C716C7">
        <w:t xml:space="preserve"> </w:t>
      </w:r>
      <w:r w:rsidRPr="00C716C7">
        <w:rPr>
          <w:rFonts w:eastAsia="Times New Roman" w:cs="Times New Roman"/>
          <w:szCs w:val="24"/>
        </w:rPr>
        <w:t xml:space="preserve">Section 32.111(a), Election Code, </w:t>
      </w:r>
      <w:r>
        <w:rPr>
          <w:rFonts w:eastAsia="Times New Roman" w:cs="Times New Roman"/>
          <w:szCs w:val="24"/>
        </w:rPr>
        <w:t>to require t</w:t>
      </w:r>
      <w:r w:rsidRPr="00C716C7">
        <w:rPr>
          <w:rFonts w:eastAsia="Times New Roman" w:cs="Times New Roman"/>
          <w:szCs w:val="24"/>
        </w:rPr>
        <w:t xml:space="preserve">he secretary of state </w:t>
      </w:r>
      <w:r>
        <w:rPr>
          <w:rFonts w:eastAsia="Times New Roman" w:cs="Times New Roman"/>
          <w:szCs w:val="24"/>
        </w:rPr>
        <w:t xml:space="preserve">(SOS) to take certain actions, including </w:t>
      </w:r>
      <w:r w:rsidRPr="00C716C7">
        <w:rPr>
          <w:rFonts w:eastAsia="Times New Roman" w:cs="Times New Roman"/>
          <w:szCs w:val="24"/>
        </w:rPr>
        <w:t xml:space="preserve"> develop</w:t>
      </w:r>
      <w:r>
        <w:rPr>
          <w:rFonts w:eastAsia="Times New Roman" w:cs="Times New Roman"/>
          <w:szCs w:val="24"/>
        </w:rPr>
        <w:t>ing</w:t>
      </w:r>
      <w:r w:rsidRPr="00C716C7">
        <w:rPr>
          <w:rFonts w:eastAsia="Times New Roman" w:cs="Times New Roman"/>
          <w:szCs w:val="24"/>
        </w:rPr>
        <w:t xml:space="preserve"> materials for a standardized curriculum for training</w:t>
      </w:r>
      <w:r>
        <w:rPr>
          <w:rFonts w:eastAsia="Times New Roman" w:cs="Times New Roman"/>
          <w:szCs w:val="24"/>
        </w:rPr>
        <w:t xml:space="preserve"> in election law and procedure</w:t>
      </w:r>
      <w:r w:rsidRPr="00C716C7">
        <w:rPr>
          <w:rFonts w:eastAsia="Times New Roman" w:cs="Times New Roman"/>
          <w:szCs w:val="24"/>
        </w:rPr>
        <w:t>, including a published handbook, made available on the Internet website</w:t>
      </w:r>
      <w:r>
        <w:rPr>
          <w:rFonts w:eastAsia="Times New Roman" w:cs="Times New Roman"/>
          <w:szCs w:val="24"/>
        </w:rPr>
        <w:t xml:space="preserve"> of SOS</w:t>
      </w:r>
      <w:r w:rsidRPr="00C716C7">
        <w:rPr>
          <w:rFonts w:eastAsia="Times New Roman" w:cs="Times New Roman"/>
          <w:szCs w:val="24"/>
        </w:rPr>
        <w:t>, free of charge</w:t>
      </w:r>
      <w:r>
        <w:rPr>
          <w:rFonts w:eastAsia="Times New Roman" w:cs="Times New Roman"/>
          <w:szCs w:val="24"/>
        </w:rPr>
        <w:t>.</w:t>
      </w:r>
    </w:p>
    <w:p w:rsidR="009C170D" w:rsidRPr="005C2A78" w:rsidRDefault="009C170D" w:rsidP="00D06519">
      <w:pPr>
        <w:spacing w:after="0" w:line="240" w:lineRule="auto"/>
        <w:jc w:val="both"/>
        <w:rPr>
          <w:rFonts w:eastAsia="Times New Roman" w:cs="Times New Roman"/>
          <w:szCs w:val="24"/>
        </w:rPr>
      </w:pPr>
    </w:p>
    <w:p w:rsidR="009C170D" w:rsidRPr="00C716C7" w:rsidRDefault="009C170D" w:rsidP="00D06519">
      <w:pPr>
        <w:spacing w:after="0" w:line="240" w:lineRule="auto"/>
        <w:jc w:val="both"/>
        <w:rPr>
          <w:rFonts w:eastAsia="Times New Roman" w:cs="Times New Roman"/>
          <w:szCs w:val="24"/>
        </w:rPr>
      </w:pPr>
      <w:r w:rsidRPr="005C2A78">
        <w:rPr>
          <w:rFonts w:eastAsia="Times New Roman" w:cs="Times New Roman"/>
          <w:szCs w:val="24"/>
        </w:rPr>
        <w:t>SECTION 2.</w:t>
      </w:r>
      <w:r w:rsidRPr="00C716C7">
        <w:t xml:space="preserve"> </w:t>
      </w:r>
      <w:r>
        <w:t xml:space="preserve">Amends </w:t>
      </w:r>
      <w:r w:rsidRPr="00C716C7">
        <w:rPr>
          <w:rFonts w:eastAsia="Times New Roman" w:cs="Times New Roman"/>
          <w:szCs w:val="24"/>
        </w:rPr>
        <w:t>Subchapter F, Chapter 32, Election Code, by adding Section 32.1111</w:t>
      </w:r>
      <w:r>
        <w:rPr>
          <w:rFonts w:eastAsia="Times New Roman" w:cs="Times New Roman"/>
          <w:szCs w:val="24"/>
        </w:rPr>
        <w:t xml:space="preserve">, </w:t>
      </w:r>
      <w:r w:rsidRPr="00C716C7">
        <w:rPr>
          <w:rFonts w:eastAsia="Times New Roman" w:cs="Times New Roman"/>
          <w:szCs w:val="24"/>
        </w:rPr>
        <w:t>as follows:</w:t>
      </w:r>
    </w:p>
    <w:p w:rsidR="009C170D" w:rsidRPr="00C716C7" w:rsidRDefault="009C170D" w:rsidP="00D06519">
      <w:pPr>
        <w:spacing w:after="0" w:line="240" w:lineRule="auto"/>
        <w:jc w:val="both"/>
        <w:rPr>
          <w:rFonts w:eastAsia="Times New Roman" w:cs="Times New Roman"/>
          <w:szCs w:val="24"/>
        </w:rPr>
      </w:pPr>
    </w:p>
    <w:p w:rsidR="009C170D" w:rsidRPr="00C716C7" w:rsidRDefault="009C170D" w:rsidP="00D06519">
      <w:pPr>
        <w:spacing w:after="0" w:line="240" w:lineRule="auto"/>
        <w:ind w:left="720"/>
        <w:jc w:val="both"/>
        <w:rPr>
          <w:rFonts w:eastAsia="Times New Roman" w:cs="Times New Roman"/>
          <w:szCs w:val="24"/>
        </w:rPr>
      </w:pPr>
      <w:r w:rsidRPr="00C716C7">
        <w:rPr>
          <w:rFonts w:eastAsia="Times New Roman" w:cs="Times New Roman"/>
          <w:szCs w:val="24"/>
        </w:rPr>
        <w:t xml:space="preserve">Sec. 32.1111. ONLINE TRAINING. (a) </w:t>
      </w:r>
      <w:r>
        <w:rPr>
          <w:rFonts w:eastAsia="Times New Roman" w:cs="Times New Roman"/>
          <w:szCs w:val="24"/>
        </w:rPr>
        <w:t>Requires SOS to</w:t>
      </w:r>
      <w:r w:rsidRPr="00C716C7">
        <w:rPr>
          <w:rFonts w:eastAsia="Times New Roman" w:cs="Times New Roman"/>
          <w:szCs w:val="24"/>
        </w:rPr>
        <w:t>:</w:t>
      </w:r>
    </w:p>
    <w:p w:rsidR="009C170D" w:rsidRPr="00C716C7" w:rsidRDefault="009C170D" w:rsidP="00D06519">
      <w:pPr>
        <w:spacing w:after="0" w:line="240" w:lineRule="auto"/>
        <w:ind w:left="720"/>
        <w:jc w:val="both"/>
        <w:rPr>
          <w:rFonts w:eastAsia="Times New Roman" w:cs="Times New Roman"/>
          <w:szCs w:val="24"/>
        </w:rPr>
      </w:pPr>
    </w:p>
    <w:p w:rsidR="009C170D" w:rsidRPr="00C716C7" w:rsidRDefault="009C170D" w:rsidP="00D06519">
      <w:pPr>
        <w:spacing w:after="0" w:line="240" w:lineRule="auto"/>
        <w:ind w:left="2160"/>
        <w:jc w:val="both"/>
        <w:rPr>
          <w:rFonts w:eastAsia="Times New Roman" w:cs="Times New Roman"/>
          <w:szCs w:val="24"/>
        </w:rPr>
      </w:pPr>
      <w:r w:rsidRPr="00C716C7">
        <w:rPr>
          <w:rFonts w:eastAsia="Times New Roman" w:cs="Times New Roman"/>
          <w:szCs w:val="24"/>
        </w:rPr>
        <w:t>(1) make available a standardized training program developed under Section 32.111</w:t>
      </w:r>
      <w:r>
        <w:rPr>
          <w:rFonts w:eastAsia="Times New Roman" w:cs="Times New Roman"/>
          <w:szCs w:val="24"/>
        </w:rPr>
        <w:t xml:space="preserve"> (Training Standards for Election Judges)</w:t>
      </w:r>
      <w:r w:rsidRPr="00C716C7">
        <w:rPr>
          <w:rFonts w:eastAsia="Times New Roman" w:cs="Times New Roman"/>
          <w:szCs w:val="24"/>
        </w:rPr>
        <w:t>:</w:t>
      </w:r>
    </w:p>
    <w:p w:rsidR="009C170D" w:rsidRPr="00C716C7" w:rsidRDefault="009C170D" w:rsidP="00D06519">
      <w:pPr>
        <w:spacing w:after="0" w:line="240" w:lineRule="auto"/>
        <w:ind w:left="2160"/>
        <w:jc w:val="both"/>
        <w:rPr>
          <w:rFonts w:eastAsia="Times New Roman" w:cs="Times New Roman"/>
          <w:szCs w:val="24"/>
        </w:rPr>
      </w:pPr>
    </w:p>
    <w:p w:rsidR="009C170D" w:rsidRPr="00C716C7" w:rsidRDefault="009C170D" w:rsidP="00D06519">
      <w:pPr>
        <w:spacing w:after="0" w:line="240" w:lineRule="auto"/>
        <w:ind w:left="2880"/>
        <w:jc w:val="both"/>
        <w:rPr>
          <w:rFonts w:eastAsia="Times New Roman" w:cs="Times New Roman"/>
          <w:szCs w:val="24"/>
        </w:rPr>
      </w:pPr>
      <w:r w:rsidRPr="00C716C7">
        <w:rPr>
          <w:rFonts w:eastAsia="Times New Roman" w:cs="Times New Roman"/>
          <w:szCs w:val="24"/>
        </w:rPr>
        <w:t>(A) entirely via the Internet; and</w:t>
      </w:r>
    </w:p>
    <w:p w:rsidR="009C170D" w:rsidRPr="00C716C7" w:rsidRDefault="009C170D" w:rsidP="00D06519">
      <w:pPr>
        <w:spacing w:after="0" w:line="240" w:lineRule="auto"/>
        <w:ind w:left="2880"/>
        <w:jc w:val="both"/>
        <w:rPr>
          <w:rFonts w:eastAsia="Times New Roman" w:cs="Times New Roman"/>
          <w:szCs w:val="24"/>
        </w:rPr>
      </w:pPr>
    </w:p>
    <w:p w:rsidR="009C170D" w:rsidRPr="00C716C7" w:rsidRDefault="009C170D" w:rsidP="00D06519">
      <w:pPr>
        <w:spacing w:after="0" w:line="240" w:lineRule="auto"/>
        <w:ind w:left="2880"/>
        <w:jc w:val="both"/>
        <w:rPr>
          <w:rFonts w:eastAsia="Times New Roman" w:cs="Times New Roman"/>
          <w:szCs w:val="24"/>
        </w:rPr>
      </w:pPr>
      <w:r w:rsidRPr="00C716C7">
        <w:rPr>
          <w:rFonts w:eastAsia="Times New Roman" w:cs="Times New Roman"/>
          <w:szCs w:val="24"/>
        </w:rPr>
        <w:t>(B) at any time, without a requirement for prior registration;</w:t>
      </w:r>
    </w:p>
    <w:p w:rsidR="009C170D" w:rsidRPr="00C716C7" w:rsidRDefault="009C170D" w:rsidP="00D06519">
      <w:pPr>
        <w:spacing w:after="0" w:line="240" w:lineRule="auto"/>
        <w:ind w:left="2880"/>
        <w:jc w:val="both"/>
        <w:rPr>
          <w:rFonts w:eastAsia="Times New Roman" w:cs="Times New Roman"/>
          <w:szCs w:val="24"/>
        </w:rPr>
      </w:pPr>
    </w:p>
    <w:p w:rsidR="009C170D" w:rsidRPr="00C716C7" w:rsidRDefault="009C170D" w:rsidP="00D06519">
      <w:pPr>
        <w:spacing w:after="0" w:line="240" w:lineRule="auto"/>
        <w:ind w:left="2160"/>
        <w:jc w:val="both"/>
        <w:rPr>
          <w:rFonts w:eastAsia="Times New Roman" w:cs="Times New Roman"/>
          <w:szCs w:val="24"/>
        </w:rPr>
      </w:pPr>
      <w:r w:rsidRPr="00C716C7">
        <w:rPr>
          <w:rFonts w:eastAsia="Times New Roman" w:cs="Times New Roman"/>
          <w:szCs w:val="24"/>
        </w:rPr>
        <w:t xml:space="preserve">(2) </w:t>
      </w:r>
      <w:r>
        <w:rPr>
          <w:rFonts w:eastAsia="Times New Roman" w:cs="Times New Roman"/>
          <w:szCs w:val="24"/>
        </w:rPr>
        <w:t>r</w:t>
      </w:r>
      <w:r w:rsidRPr="00C716C7">
        <w:rPr>
          <w:rFonts w:eastAsia="Times New Roman" w:cs="Times New Roman"/>
          <w:szCs w:val="24"/>
        </w:rPr>
        <w:t>equire the passage of an examination at the end of the training program; and</w:t>
      </w:r>
    </w:p>
    <w:p w:rsidR="009C170D" w:rsidRPr="00C716C7" w:rsidRDefault="009C170D" w:rsidP="00D06519">
      <w:pPr>
        <w:spacing w:after="0" w:line="240" w:lineRule="auto"/>
        <w:ind w:left="2160"/>
        <w:jc w:val="both"/>
        <w:rPr>
          <w:rFonts w:eastAsia="Times New Roman" w:cs="Times New Roman"/>
          <w:szCs w:val="24"/>
        </w:rPr>
      </w:pPr>
    </w:p>
    <w:p w:rsidR="009C170D" w:rsidRPr="00C716C7" w:rsidRDefault="009C170D" w:rsidP="00D06519">
      <w:pPr>
        <w:spacing w:after="0" w:line="240" w:lineRule="auto"/>
        <w:ind w:left="2160"/>
        <w:jc w:val="both"/>
        <w:rPr>
          <w:rFonts w:eastAsia="Times New Roman" w:cs="Times New Roman"/>
          <w:szCs w:val="24"/>
        </w:rPr>
      </w:pPr>
      <w:r w:rsidRPr="00C716C7">
        <w:rPr>
          <w:rFonts w:eastAsia="Times New Roman" w:cs="Times New Roman"/>
          <w:szCs w:val="24"/>
        </w:rPr>
        <w:t>(3) provide an individual who completes the training with a certificate of completion.</w:t>
      </w:r>
    </w:p>
    <w:p w:rsidR="009C170D" w:rsidRPr="00C716C7" w:rsidRDefault="009C170D" w:rsidP="00D06519">
      <w:pPr>
        <w:spacing w:after="0" w:line="240" w:lineRule="auto"/>
        <w:ind w:left="1440"/>
        <w:jc w:val="both"/>
        <w:rPr>
          <w:rFonts w:eastAsia="Times New Roman" w:cs="Times New Roman"/>
          <w:szCs w:val="24"/>
        </w:rPr>
      </w:pPr>
    </w:p>
    <w:p w:rsidR="009C170D" w:rsidRPr="00C716C7" w:rsidRDefault="009C170D" w:rsidP="00D06519">
      <w:pPr>
        <w:spacing w:after="0" w:line="240" w:lineRule="auto"/>
        <w:ind w:left="1440"/>
        <w:jc w:val="both"/>
        <w:rPr>
          <w:rFonts w:eastAsia="Times New Roman" w:cs="Times New Roman"/>
          <w:szCs w:val="24"/>
        </w:rPr>
      </w:pPr>
      <w:r w:rsidRPr="00C716C7">
        <w:rPr>
          <w:rFonts w:eastAsia="Times New Roman" w:cs="Times New Roman"/>
          <w:szCs w:val="24"/>
        </w:rPr>
        <w:t>(b)</w:t>
      </w:r>
      <w:r>
        <w:rPr>
          <w:rFonts w:eastAsia="Times New Roman" w:cs="Times New Roman"/>
          <w:szCs w:val="24"/>
        </w:rPr>
        <w:t xml:space="preserve"> Requires that a</w:t>
      </w:r>
      <w:r w:rsidRPr="00C716C7">
        <w:rPr>
          <w:rFonts w:eastAsia="Times New Roman" w:cs="Times New Roman"/>
          <w:szCs w:val="24"/>
        </w:rPr>
        <w:t xml:space="preserve"> certificate of completion provided under Subsection (a)(3) expire no later than one year following the date it was awarded.</w:t>
      </w:r>
    </w:p>
    <w:p w:rsidR="009C170D" w:rsidRPr="00C716C7" w:rsidRDefault="009C170D" w:rsidP="00D06519">
      <w:pPr>
        <w:spacing w:after="0" w:line="240" w:lineRule="auto"/>
        <w:ind w:left="1440"/>
        <w:jc w:val="both"/>
        <w:rPr>
          <w:rFonts w:eastAsia="Times New Roman" w:cs="Times New Roman"/>
          <w:szCs w:val="24"/>
        </w:rPr>
      </w:pPr>
    </w:p>
    <w:p w:rsidR="009C170D" w:rsidRPr="00C716C7" w:rsidRDefault="009C170D" w:rsidP="00D06519">
      <w:pPr>
        <w:spacing w:after="0" w:line="240" w:lineRule="auto"/>
        <w:ind w:left="1440"/>
        <w:jc w:val="both"/>
        <w:rPr>
          <w:rFonts w:eastAsia="Times New Roman" w:cs="Times New Roman"/>
          <w:szCs w:val="24"/>
        </w:rPr>
      </w:pPr>
      <w:r w:rsidRPr="00C716C7">
        <w:rPr>
          <w:rFonts w:eastAsia="Times New Roman" w:cs="Times New Roman"/>
          <w:szCs w:val="24"/>
        </w:rPr>
        <w:t xml:space="preserve">(c) </w:t>
      </w:r>
      <w:r>
        <w:rPr>
          <w:rFonts w:eastAsia="Times New Roman" w:cs="Times New Roman"/>
          <w:szCs w:val="24"/>
        </w:rPr>
        <w:t>Provides that co</w:t>
      </w:r>
      <w:r w:rsidRPr="00C716C7">
        <w:rPr>
          <w:rFonts w:eastAsia="Times New Roman" w:cs="Times New Roman"/>
          <w:szCs w:val="24"/>
        </w:rPr>
        <w:t>mpletion of the training program under this section is not a prerequisite to eligibility for service in an election for:</w:t>
      </w:r>
    </w:p>
    <w:p w:rsidR="009C170D" w:rsidRPr="00C716C7" w:rsidRDefault="009C170D" w:rsidP="00D06519">
      <w:pPr>
        <w:spacing w:after="0" w:line="240" w:lineRule="auto"/>
        <w:ind w:left="1440"/>
        <w:jc w:val="both"/>
        <w:rPr>
          <w:rFonts w:eastAsia="Times New Roman" w:cs="Times New Roman"/>
          <w:szCs w:val="24"/>
        </w:rPr>
      </w:pPr>
    </w:p>
    <w:p w:rsidR="009C170D" w:rsidRPr="00C716C7" w:rsidRDefault="009C170D" w:rsidP="00D06519">
      <w:pPr>
        <w:spacing w:after="0" w:line="240" w:lineRule="auto"/>
        <w:ind w:left="2160"/>
        <w:jc w:val="both"/>
        <w:rPr>
          <w:rFonts w:eastAsia="Times New Roman" w:cs="Times New Roman"/>
          <w:szCs w:val="24"/>
        </w:rPr>
      </w:pPr>
      <w:r w:rsidRPr="00C716C7">
        <w:rPr>
          <w:rFonts w:eastAsia="Times New Roman" w:cs="Times New Roman"/>
          <w:szCs w:val="24"/>
        </w:rPr>
        <w:t>(1) county election officials;</w:t>
      </w:r>
    </w:p>
    <w:p w:rsidR="009C170D" w:rsidRPr="00C716C7" w:rsidRDefault="009C170D" w:rsidP="00D06519">
      <w:pPr>
        <w:spacing w:after="0" w:line="240" w:lineRule="auto"/>
        <w:ind w:left="2160"/>
        <w:jc w:val="both"/>
        <w:rPr>
          <w:rFonts w:eastAsia="Times New Roman" w:cs="Times New Roman"/>
          <w:szCs w:val="24"/>
        </w:rPr>
      </w:pPr>
    </w:p>
    <w:p w:rsidR="009C170D" w:rsidRPr="00C716C7" w:rsidRDefault="009C170D" w:rsidP="00D06519">
      <w:pPr>
        <w:spacing w:after="0" w:line="240" w:lineRule="auto"/>
        <w:ind w:left="2160"/>
        <w:jc w:val="both"/>
        <w:rPr>
          <w:rFonts w:eastAsia="Times New Roman" w:cs="Times New Roman"/>
          <w:szCs w:val="24"/>
        </w:rPr>
      </w:pPr>
      <w:r w:rsidRPr="00C716C7">
        <w:rPr>
          <w:rFonts w:eastAsia="Times New Roman" w:cs="Times New Roman"/>
          <w:szCs w:val="24"/>
        </w:rPr>
        <w:t>(2) presiding or alternate election judges;</w:t>
      </w:r>
    </w:p>
    <w:p w:rsidR="009C170D" w:rsidRPr="00C716C7" w:rsidRDefault="009C170D" w:rsidP="00D06519">
      <w:pPr>
        <w:spacing w:after="0" w:line="240" w:lineRule="auto"/>
        <w:ind w:left="2160"/>
        <w:jc w:val="both"/>
        <w:rPr>
          <w:rFonts w:eastAsia="Times New Roman" w:cs="Times New Roman"/>
          <w:szCs w:val="24"/>
        </w:rPr>
      </w:pPr>
    </w:p>
    <w:p w:rsidR="009C170D" w:rsidRPr="00C716C7" w:rsidRDefault="009C170D" w:rsidP="00D06519">
      <w:pPr>
        <w:spacing w:after="0" w:line="240" w:lineRule="auto"/>
        <w:ind w:left="2160"/>
        <w:jc w:val="both"/>
        <w:rPr>
          <w:rFonts w:eastAsia="Times New Roman" w:cs="Times New Roman"/>
          <w:szCs w:val="24"/>
        </w:rPr>
      </w:pPr>
      <w:r w:rsidRPr="00C716C7">
        <w:rPr>
          <w:rFonts w:eastAsia="Times New Roman" w:cs="Times New Roman"/>
          <w:szCs w:val="24"/>
        </w:rPr>
        <w:t>(3</w:t>
      </w:r>
      <w:r>
        <w:rPr>
          <w:rFonts w:eastAsia="Times New Roman" w:cs="Times New Roman"/>
          <w:szCs w:val="24"/>
        </w:rPr>
        <w:t>)</w:t>
      </w:r>
      <w:r w:rsidRPr="00C716C7">
        <w:rPr>
          <w:rFonts w:eastAsia="Times New Roman" w:cs="Times New Roman"/>
          <w:szCs w:val="24"/>
        </w:rPr>
        <w:t xml:space="preserve"> election clerks;</w:t>
      </w:r>
    </w:p>
    <w:p w:rsidR="009C170D" w:rsidRPr="00C716C7" w:rsidRDefault="009C170D" w:rsidP="00D06519">
      <w:pPr>
        <w:spacing w:after="0" w:line="240" w:lineRule="auto"/>
        <w:ind w:left="2160"/>
        <w:jc w:val="both"/>
        <w:rPr>
          <w:rFonts w:eastAsia="Times New Roman" w:cs="Times New Roman"/>
          <w:szCs w:val="24"/>
        </w:rPr>
      </w:pPr>
    </w:p>
    <w:p w:rsidR="009C170D" w:rsidRPr="00C716C7" w:rsidRDefault="009C170D" w:rsidP="00D06519">
      <w:pPr>
        <w:spacing w:after="0" w:line="240" w:lineRule="auto"/>
        <w:ind w:left="2160"/>
        <w:jc w:val="both"/>
        <w:rPr>
          <w:rFonts w:eastAsia="Times New Roman" w:cs="Times New Roman"/>
          <w:szCs w:val="24"/>
        </w:rPr>
      </w:pPr>
      <w:r w:rsidRPr="00C716C7">
        <w:rPr>
          <w:rFonts w:eastAsia="Times New Roman" w:cs="Times New Roman"/>
          <w:szCs w:val="24"/>
        </w:rPr>
        <w:t>(4) members of the early voting ballot board;</w:t>
      </w:r>
    </w:p>
    <w:p w:rsidR="009C170D" w:rsidRPr="00C716C7" w:rsidRDefault="009C170D" w:rsidP="00D06519">
      <w:pPr>
        <w:spacing w:after="0" w:line="240" w:lineRule="auto"/>
        <w:ind w:left="2160"/>
        <w:jc w:val="both"/>
        <w:rPr>
          <w:rFonts w:eastAsia="Times New Roman" w:cs="Times New Roman"/>
          <w:szCs w:val="24"/>
        </w:rPr>
      </w:pPr>
    </w:p>
    <w:p w:rsidR="009C170D" w:rsidRPr="00C716C7" w:rsidRDefault="009C170D" w:rsidP="00D06519">
      <w:pPr>
        <w:spacing w:after="0" w:line="240" w:lineRule="auto"/>
        <w:ind w:left="2160"/>
        <w:jc w:val="both"/>
        <w:rPr>
          <w:rFonts w:eastAsia="Times New Roman" w:cs="Times New Roman"/>
          <w:szCs w:val="24"/>
        </w:rPr>
      </w:pPr>
      <w:r w:rsidRPr="00C716C7">
        <w:rPr>
          <w:rFonts w:eastAsia="Times New Roman" w:cs="Times New Roman"/>
          <w:szCs w:val="24"/>
        </w:rPr>
        <w:t>(5) members of the signature verification committee; or</w:t>
      </w:r>
    </w:p>
    <w:p w:rsidR="009C170D" w:rsidRPr="00C716C7" w:rsidRDefault="009C170D" w:rsidP="00D06519">
      <w:pPr>
        <w:spacing w:after="0" w:line="240" w:lineRule="auto"/>
        <w:ind w:left="2160"/>
        <w:jc w:val="both"/>
        <w:rPr>
          <w:rFonts w:eastAsia="Times New Roman" w:cs="Times New Roman"/>
          <w:szCs w:val="24"/>
        </w:rPr>
      </w:pPr>
    </w:p>
    <w:p w:rsidR="009C170D" w:rsidRPr="005C2A78" w:rsidRDefault="009C170D" w:rsidP="00D06519">
      <w:pPr>
        <w:spacing w:after="0" w:line="240" w:lineRule="auto"/>
        <w:ind w:left="2160"/>
        <w:jc w:val="both"/>
        <w:rPr>
          <w:rFonts w:eastAsia="Times New Roman" w:cs="Times New Roman"/>
          <w:szCs w:val="24"/>
        </w:rPr>
      </w:pPr>
      <w:r w:rsidRPr="00C716C7">
        <w:rPr>
          <w:rFonts w:eastAsia="Times New Roman" w:cs="Times New Roman"/>
          <w:szCs w:val="24"/>
        </w:rPr>
        <w:t>(6) central counting station officers.</w:t>
      </w:r>
    </w:p>
    <w:p w:rsidR="009C170D" w:rsidRPr="005C2A78" w:rsidRDefault="009C170D" w:rsidP="00D06519">
      <w:pPr>
        <w:spacing w:after="0" w:line="240" w:lineRule="auto"/>
        <w:jc w:val="both"/>
        <w:rPr>
          <w:rFonts w:eastAsia="Times New Roman" w:cs="Times New Roman"/>
          <w:szCs w:val="24"/>
        </w:rPr>
      </w:pPr>
    </w:p>
    <w:p w:rsidR="009C170D" w:rsidRPr="00C716C7" w:rsidRDefault="009C170D" w:rsidP="00D06519">
      <w:pPr>
        <w:tabs>
          <w:tab w:val="left" w:pos="1859"/>
        </w:tabs>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C716C7">
        <w:rPr>
          <w:rFonts w:eastAsia="Times New Roman" w:cs="Times New Roman"/>
          <w:szCs w:val="24"/>
        </w:rPr>
        <w:t>Subchapter A, Chapter 87, Election Code, by adding Section 87.0031</w:t>
      </w:r>
      <w:r>
        <w:rPr>
          <w:rFonts w:eastAsia="Times New Roman" w:cs="Times New Roman"/>
          <w:szCs w:val="24"/>
        </w:rPr>
        <w:t xml:space="preserve">, </w:t>
      </w:r>
      <w:r w:rsidRPr="00C716C7">
        <w:rPr>
          <w:rFonts w:eastAsia="Times New Roman" w:cs="Times New Roman"/>
          <w:szCs w:val="24"/>
        </w:rPr>
        <w:t>as follows:</w:t>
      </w:r>
    </w:p>
    <w:p w:rsidR="009C170D" w:rsidRPr="00C716C7" w:rsidRDefault="009C170D" w:rsidP="00D06519">
      <w:pPr>
        <w:tabs>
          <w:tab w:val="left" w:pos="1859"/>
        </w:tabs>
        <w:spacing w:after="0" w:line="240" w:lineRule="auto"/>
        <w:jc w:val="both"/>
        <w:rPr>
          <w:rFonts w:eastAsia="Times New Roman" w:cs="Times New Roman"/>
          <w:szCs w:val="24"/>
        </w:rPr>
      </w:pPr>
    </w:p>
    <w:p w:rsidR="009C170D" w:rsidRPr="00C716C7" w:rsidRDefault="009C170D" w:rsidP="00D06519">
      <w:pPr>
        <w:tabs>
          <w:tab w:val="left" w:pos="1859"/>
        </w:tabs>
        <w:spacing w:after="0" w:line="240" w:lineRule="auto"/>
        <w:ind w:left="720"/>
        <w:jc w:val="both"/>
        <w:rPr>
          <w:rFonts w:eastAsia="Times New Roman" w:cs="Times New Roman"/>
          <w:szCs w:val="24"/>
        </w:rPr>
      </w:pPr>
      <w:r w:rsidRPr="00C716C7">
        <w:rPr>
          <w:rFonts w:eastAsia="Times New Roman" w:cs="Times New Roman"/>
          <w:szCs w:val="24"/>
        </w:rPr>
        <w:t xml:space="preserve">Sec. 87.0031. TRAINING. </w:t>
      </w:r>
      <w:r>
        <w:rPr>
          <w:rFonts w:eastAsia="Times New Roman" w:cs="Times New Roman"/>
          <w:szCs w:val="24"/>
        </w:rPr>
        <w:t>Requires SOS to</w:t>
      </w:r>
      <w:r w:rsidRPr="00C716C7">
        <w:rPr>
          <w:rFonts w:eastAsia="Times New Roman" w:cs="Times New Roman"/>
          <w:szCs w:val="24"/>
        </w:rPr>
        <w:t xml:space="preserve"> provide a standardized training program and materials for members of an early voting ballot board in the same manner it provides such a program under Subchapter F</w:t>
      </w:r>
      <w:r>
        <w:rPr>
          <w:rFonts w:eastAsia="Times New Roman" w:cs="Times New Roman"/>
          <w:szCs w:val="24"/>
        </w:rPr>
        <w:t xml:space="preserve"> (Training)</w:t>
      </w:r>
      <w:r w:rsidRPr="00C716C7">
        <w:rPr>
          <w:rFonts w:eastAsia="Times New Roman" w:cs="Times New Roman"/>
          <w:szCs w:val="24"/>
        </w:rPr>
        <w:t>, Chapter 32.</w:t>
      </w:r>
    </w:p>
    <w:p w:rsidR="009C170D" w:rsidRPr="00C716C7" w:rsidRDefault="009C170D" w:rsidP="00D06519">
      <w:pPr>
        <w:tabs>
          <w:tab w:val="left" w:pos="1859"/>
        </w:tabs>
        <w:spacing w:after="0" w:line="240" w:lineRule="auto"/>
        <w:jc w:val="both"/>
        <w:rPr>
          <w:rFonts w:eastAsia="Times New Roman" w:cs="Times New Roman"/>
          <w:szCs w:val="24"/>
        </w:rPr>
      </w:pPr>
    </w:p>
    <w:p w:rsidR="009C170D" w:rsidRPr="00C716C7" w:rsidRDefault="009C170D" w:rsidP="00D06519">
      <w:pPr>
        <w:tabs>
          <w:tab w:val="left" w:pos="1859"/>
        </w:tabs>
        <w:spacing w:after="0" w:line="240" w:lineRule="auto"/>
        <w:jc w:val="both"/>
        <w:rPr>
          <w:rFonts w:eastAsia="Times New Roman" w:cs="Times New Roman"/>
          <w:szCs w:val="24"/>
        </w:rPr>
      </w:pPr>
      <w:r w:rsidRPr="00C716C7">
        <w:rPr>
          <w:rFonts w:eastAsia="Times New Roman" w:cs="Times New Roman"/>
          <w:szCs w:val="24"/>
        </w:rPr>
        <w:t xml:space="preserve">SECTION 4. </w:t>
      </w:r>
      <w:r>
        <w:rPr>
          <w:rFonts w:eastAsia="Times New Roman" w:cs="Times New Roman"/>
          <w:szCs w:val="24"/>
        </w:rPr>
        <w:t>Amends</w:t>
      </w:r>
      <w:r w:rsidRPr="00C716C7">
        <w:rPr>
          <w:rFonts w:eastAsia="Times New Roman" w:cs="Times New Roman"/>
          <w:szCs w:val="24"/>
        </w:rPr>
        <w:t xml:space="preserve"> Subchapter B, Chapter 87, Election Code, by adding Section 87.0272</w:t>
      </w:r>
      <w:r>
        <w:rPr>
          <w:rFonts w:eastAsia="Times New Roman" w:cs="Times New Roman"/>
          <w:szCs w:val="24"/>
        </w:rPr>
        <w:t xml:space="preserve">, </w:t>
      </w:r>
      <w:r w:rsidRPr="00C716C7">
        <w:rPr>
          <w:rFonts w:eastAsia="Times New Roman" w:cs="Times New Roman"/>
          <w:szCs w:val="24"/>
        </w:rPr>
        <w:t>as follows:</w:t>
      </w:r>
    </w:p>
    <w:p w:rsidR="009C170D" w:rsidRPr="00C716C7" w:rsidRDefault="009C170D" w:rsidP="00D06519">
      <w:pPr>
        <w:tabs>
          <w:tab w:val="left" w:pos="1859"/>
        </w:tabs>
        <w:spacing w:after="0" w:line="240" w:lineRule="auto"/>
        <w:jc w:val="both"/>
        <w:rPr>
          <w:rFonts w:eastAsia="Times New Roman" w:cs="Times New Roman"/>
          <w:szCs w:val="24"/>
        </w:rPr>
      </w:pPr>
    </w:p>
    <w:p w:rsidR="009C170D" w:rsidRDefault="009C170D" w:rsidP="00D06519">
      <w:pPr>
        <w:tabs>
          <w:tab w:val="left" w:pos="1859"/>
        </w:tabs>
        <w:spacing w:after="0" w:line="240" w:lineRule="auto"/>
        <w:ind w:left="720"/>
        <w:jc w:val="both"/>
        <w:rPr>
          <w:rFonts w:eastAsia="Times New Roman" w:cs="Times New Roman"/>
          <w:szCs w:val="24"/>
        </w:rPr>
      </w:pPr>
      <w:r w:rsidRPr="00C716C7">
        <w:rPr>
          <w:rFonts w:eastAsia="Times New Roman" w:cs="Times New Roman"/>
          <w:szCs w:val="24"/>
        </w:rPr>
        <w:t>Sec. 87.0272. TRAINING. Requires SOS to provide a standardized training program and materials for members of a signature verification committee in the same manner it provides such a program under Subchapter F, Chapter 32.</w:t>
      </w:r>
    </w:p>
    <w:p w:rsidR="009C170D" w:rsidRPr="00C716C7" w:rsidRDefault="009C170D" w:rsidP="00D06519">
      <w:pPr>
        <w:tabs>
          <w:tab w:val="left" w:pos="1859"/>
        </w:tabs>
        <w:spacing w:after="0" w:line="240" w:lineRule="auto"/>
        <w:ind w:left="720"/>
        <w:jc w:val="both"/>
        <w:rPr>
          <w:rFonts w:eastAsia="Times New Roman" w:cs="Times New Roman"/>
          <w:szCs w:val="24"/>
        </w:rPr>
      </w:pPr>
    </w:p>
    <w:p w:rsidR="009C170D" w:rsidRPr="00C716C7" w:rsidRDefault="009C170D" w:rsidP="00D06519">
      <w:pPr>
        <w:tabs>
          <w:tab w:val="left" w:pos="1859"/>
        </w:tabs>
        <w:spacing w:after="0" w:line="240" w:lineRule="auto"/>
        <w:jc w:val="both"/>
        <w:rPr>
          <w:rFonts w:eastAsia="Times New Roman" w:cs="Times New Roman"/>
          <w:szCs w:val="24"/>
        </w:rPr>
      </w:pPr>
      <w:r w:rsidRPr="00C716C7">
        <w:rPr>
          <w:rFonts w:eastAsia="Times New Roman" w:cs="Times New Roman"/>
          <w:szCs w:val="24"/>
        </w:rPr>
        <w:t>SECTION 5.</w:t>
      </w:r>
      <w:r>
        <w:rPr>
          <w:rFonts w:eastAsia="Times New Roman" w:cs="Times New Roman"/>
          <w:szCs w:val="24"/>
        </w:rPr>
        <w:t xml:space="preserve"> Amends </w:t>
      </w:r>
      <w:r w:rsidRPr="00C716C7">
        <w:rPr>
          <w:rFonts w:eastAsia="Times New Roman" w:cs="Times New Roman"/>
          <w:szCs w:val="24"/>
        </w:rPr>
        <w:t>Subchapter A, Chapter 127, Election Code, by adding Section 127.010</w:t>
      </w:r>
      <w:r>
        <w:rPr>
          <w:rFonts w:eastAsia="Times New Roman" w:cs="Times New Roman"/>
          <w:szCs w:val="24"/>
        </w:rPr>
        <w:t xml:space="preserve">, </w:t>
      </w:r>
      <w:r w:rsidRPr="00C716C7">
        <w:rPr>
          <w:rFonts w:eastAsia="Times New Roman" w:cs="Times New Roman"/>
          <w:szCs w:val="24"/>
        </w:rPr>
        <w:t>as follows:</w:t>
      </w:r>
    </w:p>
    <w:p w:rsidR="009C170D" w:rsidRPr="00C716C7" w:rsidRDefault="009C170D" w:rsidP="00D06519">
      <w:pPr>
        <w:tabs>
          <w:tab w:val="left" w:pos="1859"/>
        </w:tabs>
        <w:spacing w:after="0" w:line="240" w:lineRule="auto"/>
        <w:jc w:val="both"/>
        <w:rPr>
          <w:rFonts w:eastAsia="Times New Roman" w:cs="Times New Roman"/>
          <w:szCs w:val="24"/>
        </w:rPr>
      </w:pPr>
    </w:p>
    <w:p w:rsidR="009C170D" w:rsidRDefault="009C170D" w:rsidP="00D06519">
      <w:pPr>
        <w:tabs>
          <w:tab w:val="left" w:pos="1859"/>
        </w:tabs>
        <w:spacing w:after="0" w:line="240" w:lineRule="auto"/>
        <w:ind w:left="720"/>
        <w:jc w:val="both"/>
        <w:rPr>
          <w:rFonts w:eastAsia="Times New Roman" w:cs="Times New Roman"/>
          <w:szCs w:val="24"/>
        </w:rPr>
      </w:pPr>
      <w:r w:rsidRPr="00C716C7">
        <w:rPr>
          <w:rFonts w:eastAsia="Times New Roman" w:cs="Times New Roman"/>
          <w:szCs w:val="24"/>
        </w:rPr>
        <w:t>Sec. 127.010. TRAINING. Requires SOS to provide a standardized training program and materials for members of a counting station in the same manner it provides such a program under Subchapter F, Chapter 32.</w:t>
      </w:r>
    </w:p>
    <w:p w:rsidR="009C170D" w:rsidRDefault="009C170D" w:rsidP="00D06519">
      <w:pPr>
        <w:tabs>
          <w:tab w:val="left" w:pos="1859"/>
        </w:tabs>
        <w:spacing w:after="0" w:line="240" w:lineRule="auto"/>
        <w:jc w:val="both"/>
        <w:rPr>
          <w:rFonts w:eastAsia="Times New Roman" w:cs="Times New Roman"/>
          <w:szCs w:val="24"/>
        </w:rPr>
      </w:pPr>
    </w:p>
    <w:p w:rsidR="009C170D" w:rsidRPr="00C8671F" w:rsidRDefault="009C170D" w:rsidP="00D06519">
      <w:pPr>
        <w:tabs>
          <w:tab w:val="left" w:pos="1859"/>
        </w:tabs>
        <w:spacing w:after="0" w:line="240" w:lineRule="auto"/>
        <w:jc w:val="both"/>
        <w:rPr>
          <w:rFonts w:eastAsia="Times New Roman" w:cs="Times New Roman"/>
          <w:szCs w:val="24"/>
        </w:rPr>
      </w:pPr>
      <w:r>
        <w:rPr>
          <w:rFonts w:eastAsia="Times New Roman" w:cs="Times New Roman"/>
          <w:szCs w:val="24"/>
        </w:rPr>
        <w:t>SECTION 6. Effective date: September 1, 2023.</w:t>
      </w:r>
    </w:p>
    <w:sectPr w:rsidR="009C170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1DD6" w:rsidRDefault="00561DD6" w:rsidP="000F1DF9">
      <w:pPr>
        <w:spacing w:after="0" w:line="240" w:lineRule="auto"/>
      </w:pPr>
      <w:r>
        <w:separator/>
      </w:r>
    </w:p>
  </w:endnote>
  <w:endnote w:type="continuationSeparator" w:id="0">
    <w:p w:rsidR="00561DD6" w:rsidRDefault="00561DD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61DD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C170D">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C170D">
                <w:rPr>
                  <w:sz w:val="20"/>
                  <w:szCs w:val="20"/>
                </w:rPr>
                <w:t>H.B. 1632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C170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61DD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1DD6" w:rsidRDefault="00561DD6" w:rsidP="000F1DF9">
      <w:pPr>
        <w:spacing w:after="0" w:line="240" w:lineRule="auto"/>
      </w:pPr>
      <w:r>
        <w:separator/>
      </w:r>
    </w:p>
  </w:footnote>
  <w:footnote w:type="continuationSeparator" w:id="0">
    <w:p w:rsidR="00561DD6" w:rsidRDefault="00561DD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61DD6"/>
    <w:rsid w:val="00585C31"/>
    <w:rsid w:val="005A7918"/>
    <w:rsid w:val="005E0AC7"/>
    <w:rsid w:val="005F46D7"/>
    <w:rsid w:val="00605CA0"/>
    <w:rsid w:val="006529C4"/>
    <w:rsid w:val="006D756B"/>
    <w:rsid w:val="00774EC7"/>
    <w:rsid w:val="00833061"/>
    <w:rsid w:val="008A6859"/>
    <w:rsid w:val="0093341F"/>
    <w:rsid w:val="009562E3"/>
    <w:rsid w:val="00986E9F"/>
    <w:rsid w:val="009C170D"/>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EBBE4"/>
  <w15:docId w15:val="{6E32C46B-7833-4102-9F26-CADBF0CD1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C170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61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E8B11F5BD564EAFBBE3F16F10A722DE"/>
        <w:category>
          <w:name w:val="General"/>
          <w:gallery w:val="placeholder"/>
        </w:category>
        <w:types>
          <w:type w:val="bbPlcHdr"/>
        </w:types>
        <w:behaviors>
          <w:behavior w:val="content"/>
        </w:behaviors>
        <w:guid w:val="{B7485895-C179-4025-8C57-1BEA98F1676C}"/>
      </w:docPartPr>
      <w:docPartBody>
        <w:p w:rsidR="00000000" w:rsidRDefault="003C1A28"/>
      </w:docPartBody>
    </w:docPart>
    <w:docPart>
      <w:docPartPr>
        <w:name w:val="3B3E3DAA09004CD9B23628E1AA7EF28F"/>
        <w:category>
          <w:name w:val="General"/>
          <w:gallery w:val="placeholder"/>
        </w:category>
        <w:types>
          <w:type w:val="bbPlcHdr"/>
        </w:types>
        <w:behaviors>
          <w:behavior w:val="content"/>
        </w:behaviors>
        <w:guid w:val="{12EE77CB-577A-432C-8257-EA301153ECFA}"/>
      </w:docPartPr>
      <w:docPartBody>
        <w:p w:rsidR="00000000" w:rsidRDefault="003C1A28"/>
      </w:docPartBody>
    </w:docPart>
    <w:docPart>
      <w:docPartPr>
        <w:name w:val="B54400BA53B94338A381B3395484FD9B"/>
        <w:category>
          <w:name w:val="General"/>
          <w:gallery w:val="placeholder"/>
        </w:category>
        <w:types>
          <w:type w:val="bbPlcHdr"/>
        </w:types>
        <w:behaviors>
          <w:behavior w:val="content"/>
        </w:behaviors>
        <w:guid w:val="{FA04EDA4-170F-4B58-8D44-0F0AC2357E7B}"/>
      </w:docPartPr>
      <w:docPartBody>
        <w:p w:rsidR="00000000" w:rsidRDefault="003C1A28"/>
      </w:docPartBody>
    </w:docPart>
    <w:docPart>
      <w:docPartPr>
        <w:name w:val="E12CFB0ABB974D1E91334AA9270EBFD9"/>
        <w:category>
          <w:name w:val="General"/>
          <w:gallery w:val="placeholder"/>
        </w:category>
        <w:types>
          <w:type w:val="bbPlcHdr"/>
        </w:types>
        <w:behaviors>
          <w:behavior w:val="content"/>
        </w:behaviors>
        <w:guid w:val="{FBEB7D46-9C66-4CC2-ADF1-81FBD17DF5A3}"/>
      </w:docPartPr>
      <w:docPartBody>
        <w:p w:rsidR="00000000" w:rsidRDefault="003C1A28"/>
      </w:docPartBody>
    </w:docPart>
    <w:docPart>
      <w:docPartPr>
        <w:name w:val="E5908A6540294E7793EA9CF1F0A46B2E"/>
        <w:category>
          <w:name w:val="General"/>
          <w:gallery w:val="placeholder"/>
        </w:category>
        <w:types>
          <w:type w:val="bbPlcHdr"/>
        </w:types>
        <w:behaviors>
          <w:behavior w:val="content"/>
        </w:behaviors>
        <w:guid w:val="{73D76E0F-3640-48C8-8B60-94669698D49F}"/>
      </w:docPartPr>
      <w:docPartBody>
        <w:p w:rsidR="00000000" w:rsidRDefault="003C1A28"/>
      </w:docPartBody>
    </w:docPart>
    <w:docPart>
      <w:docPartPr>
        <w:name w:val="E412909374A04BE5B949577A346B0883"/>
        <w:category>
          <w:name w:val="General"/>
          <w:gallery w:val="placeholder"/>
        </w:category>
        <w:types>
          <w:type w:val="bbPlcHdr"/>
        </w:types>
        <w:behaviors>
          <w:behavior w:val="content"/>
        </w:behaviors>
        <w:guid w:val="{251A4F17-C216-494A-BE1F-0442554578BB}"/>
      </w:docPartPr>
      <w:docPartBody>
        <w:p w:rsidR="00000000" w:rsidRDefault="003C1A28"/>
      </w:docPartBody>
    </w:docPart>
    <w:docPart>
      <w:docPartPr>
        <w:name w:val="17E78DCB01C54621962E1C60A706350C"/>
        <w:category>
          <w:name w:val="General"/>
          <w:gallery w:val="placeholder"/>
        </w:category>
        <w:types>
          <w:type w:val="bbPlcHdr"/>
        </w:types>
        <w:behaviors>
          <w:behavior w:val="content"/>
        </w:behaviors>
        <w:guid w:val="{2CF79004-AFF5-4463-B296-5C6AA57443AE}"/>
      </w:docPartPr>
      <w:docPartBody>
        <w:p w:rsidR="00000000" w:rsidRDefault="003C1A28"/>
      </w:docPartBody>
    </w:docPart>
    <w:docPart>
      <w:docPartPr>
        <w:name w:val="F2F685F0623D446EBB0386715923C8C3"/>
        <w:category>
          <w:name w:val="General"/>
          <w:gallery w:val="placeholder"/>
        </w:category>
        <w:types>
          <w:type w:val="bbPlcHdr"/>
        </w:types>
        <w:behaviors>
          <w:behavior w:val="content"/>
        </w:behaviors>
        <w:guid w:val="{281C35EF-46BE-4C6F-976D-8CA920D5CAF3}"/>
      </w:docPartPr>
      <w:docPartBody>
        <w:p w:rsidR="00000000" w:rsidRDefault="003C1A28"/>
      </w:docPartBody>
    </w:docPart>
    <w:docPart>
      <w:docPartPr>
        <w:name w:val="66067BBBF07D4CFF93EF6A6882567427"/>
        <w:category>
          <w:name w:val="General"/>
          <w:gallery w:val="placeholder"/>
        </w:category>
        <w:types>
          <w:type w:val="bbPlcHdr"/>
        </w:types>
        <w:behaviors>
          <w:behavior w:val="content"/>
        </w:behaviors>
        <w:guid w:val="{9AE706EF-4F93-48EC-83D7-4FF27CC07255}"/>
      </w:docPartPr>
      <w:docPartBody>
        <w:p w:rsidR="00000000" w:rsidRDefault="003C1A28"/>
      </w:docPartBody>
    </w:docPart>
    <w:docPart>
      <w:docPartPr>
        <w:name w:val="E874139F27A9467BB136DDED0938660F"/>
        <w:category>
          <w:name w:val="General"/>
          <w:gallery w:val="placeholder"/>
        </w:category>
        <w:types>
          <w:type w:val="bbPlcHdr"/>
        </w:types>
        <w:behaviors>
          <w:behavior w:val="content"/>
        </w:behaviors>
        <w:guid w:val="{E88AA28E-6586-48BA-8EF0-3EDDB6FD5384}"/>
      </w:docPartPr>
      <w:docPartBody>
        <w:p w:rsidR="00000000" w:rsidRDefault="006E15C1" w:rsidP="006E15C1">
          <w:pPr>
            <w:pStyle w:val="E874139F27A9467BB136DDED0938660F"/>
          </w:pPr>
          <w:r w:rsidRPr="00A30DD1">
            <w:rPr>
              <w:rStyle w:val="PlaceholderText"/>
            </w:rPr>
            <w:t>Click here to enter a date.</w:t>
          </w:r>
        </w:p>
      </w:docPartBody>
    </w:docPart>
    <w:docPart>
      <w:docPartPr>
        <w:name w:val="28B5EBA4EFCB44A3B639BF367D972ACB"/>
        <w:category>
          <w:name w:val="General"/>
          <w:gallery w:val="placeholder"/>
        </w:category>
        <w:types>
          <w:type w:val="bbPlcHdr"/>
        </w:types>
        <w:behaviors>
          <w:behavior w:val="content"/>
        </w:behaviors>
        <w:guid w:val="{7414CD76-D5CE-493D-9078-6EE8285DAEB9}"/>
      </w:docPartPr>
      <w:docPartBody>
        <w:p w:rsidR="00000000" w:rsidRDefault="003C1A28"/>
      </w:docPartBody>
    </w:docPart>
    <w:docPart>
      <w:docPartPr>
        <w:name w:val="05DDF9B39F9D405C8232CA419FC299D6"/>
        <w:category>
          <w:name w:val="General"/>
          <w:gallery w:val="placeholder"/>
        </w:category>
        <w:types>
          <w:type w:val="bbPlcHdr"/>
        </w:types>
        <w:behaviors>
          <w:behavior w:val="content"/>
        </w:behaviors>
        <w:guid w:val="{2FA60C6A-5EBF-4FCD-9BC9-45383920AC84}"/>
      </w:docPartPr>
      <w:docPartBody>
        <w:p w:rsidR="00000000" w:rsidRDefault="003C1A28"/>
      </w:docPartBody>
    </w:docPart>
    <w:docPart>
      <w:docPartPr>
        <w:name w:val="27E6FAF4BD804DACAFC647353DE82329"/>
        <w:category>
          <w:name w:val="General"/>
          <w:gallery w:val="placeholder"/>
        </w:category>
        <w:types>
          <w:type w:val="bbPlcHdr"/>
        </w:types>
        <w:behaviors>
          <w:behavior w:val="content"/>
        </w:behaviors>
        <w:guid w:val="{A9A67ECB-9F2F-4E5B-A1ED-8BEF3E487C15}"/>
      </w:docPartPr>
      <w:docPartBody>
        <w:p w:rsidR="00000000" w:rsidRDefault="006E15C1" w:rsidP="006E15C1">
          <w:pPr>
            <w:pStyle w:val="27E6FAF4BD804DACAFC647353DE82329"/>
          </w:pPr>
          <w:r>
            <w:rPr>
              <w:rFonts w:eastAsia="Times New Roman" w:cs="Times New Roman"/>
              <w:bCs/>
              <w:szCs w:val="24"/>
            </w:rPr>
            <w:t xml:space="preserve"> </w:t>
          </w:r>
        </w:p>
      </w:docPartBody>
    </w:docPart>
    <w:docPart>
      <w:docPartPr>
        <w:name w:val="20884846D38345FEA9344EE4202676C5"/>
        <w:category>
          <w:name w:val="General"/>
          <w:gallery w:val="placeholder"/>
        </w:category>
        <w:types>
          <w:type w:val="bbPlcHdr"/>
        </w:types>
        <w:behaviors>
          <w:behavior w:val="content"/>
        </w:behaviors>
        <w:guid w:val="{FE5E55A7-B5CB-406C-86B6-6B1D9E9781B1}"/>
      </w:docPartPr>
      <w:docPartBody>
        <w:p w:rsidR="00000000" w:rsidRDefault="003C1A28"/>
      </w:docPartBody>
    </w:docPart>
    <w:docPart>
      <w:docPartPr>
        <w:name w:val="416B8671734C417A92DE870EDF787BF3"/>
        <w:category>
          <w:name w:val="General"/>
          <w:gallery w:val="placeholder"/>
        </w:category>
        <w:types>
          <w:type w:val="bbPlcHdr"/>
        </w:types>
        <w:behaviors>
          <w:behavior w:val="content"/>
        </w:behaviors>
        <w:guid w:val="{A5BCDE10-D546-4D1D-A870-641AE0B7BFDE}"/>
      </w:docPartPr>
      <w:docPartBody>
        <w:p w:rsidR="00000000" w:rsidRDefault="003C1A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C1A28"/>
    <w:rsid w:val="004816E8"/>
    <w:rsid w:val="00493D6D"/>
    <w:rsid w:val="00576003"/>
    <w:rsid w:val="005B408E"/>
    <w:rsid w:val="005D31F2"/>
    <w:rsid w:val="00635291"/>
    <w:rsid w:val="006959CC"/>
    <w:rsid w:val="00696675"/>
    <w:rsid w:val="006B0016"/>
    <w:rsid w:val="006E15C1"/>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15C1"/>
    <w:rPr>
      <w:color w:val="808080"/>
    </w:rPr>
  </w:style>
  <w:style w:type="paragraph" w:customStyle="1" w:styleId="E874139F27A9467BB136DDED0938660F">
    <w:name w:val="E874139F27A9467BB136DDED0938660F"/>
    <w:rsid w:val="006E15C1"/>
    <w:pPr>
      <w:spacing w:after="160" w:line="259" w:lineRule="auto"/>
    </w:pPr>
  </w:style>
  <w:style w:type="paragraph" w:customStyle="1" w:styleId="27E6FAF4BD804DACAFC647353DE82329">
    <w:name w:val="27E6FAF4BD804DACAFC647353DE82329"/>
    <w:rsid w:val="006E15C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520</Words>
  <Characters>2968</Characters>
  <Application>Microsoft Office Word</Application>
  <DocSecurity>0</DocSecurity>
  <Lines>24</Lines>
  <Paragraphs>6</Paragraphs>
  <ScaleCrop>false</ScaleCrop>
  <Company>Texas Legislative Council</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2023-05-10T19:29:00Z</dcterms:modified>
</cp:coreProperties>
</file>

<file path=docProps/custom.xml><?xml version="1.0" encoding="utf-8"?>
<op:Properties xmlns:vt="http://schemas.openxmlformats.org/officeDocument/2006/docPropsVTypes" xmlns:op="http://schemas.openxmlformats.org/officeDocument/2006/custom-properties"/>
</file>