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80819" w14:paraId="5195004F" w14:textId="77777777" w:rsidTr="00345119">
        <w:tc>
          <w:tcPr>
            <w:tcW w:w="9576" w:type="dxa"/>
            <w:noWrap/>
          </w:tcPr>
          <w:p w14:paraId="62E04A73" w14:textId="77777777" w:rsidR="008423E4" w:rsidRPr="0022177D" w:rsidRDefault="00D645EC" w:rsidP="000858C2">
            <w:pPr>
              <w:pStyle w:val="Heading1"/>
            </w:pPr>
            <w:r w:rsidRPr="00631897">
              <w:t>BILL ANALYSIS</w:t>
            </w:r>
          </w:p>
        </w:tc>
      </w:tr>
    </w:tbl>
    <w:p w14:paraId="5C39AB11" w14:textId="77777777" w:rsidR="008423E4" w:rsidRPr="0022177D" w:rsidRDefault="008423E4" w:rsidP="000858C2">
      <w:pPr>
        <w:jc w:val="center"/>
      </w:pPr>
    </w:p>
    <w:p w14:paraId="2B64993F" w14:textId="77777777" w:rsidR="008423E4" w:rsidRPr="00B31F0E" w:rsidRDefault="008423E4" w:rsidP="000858C2"/>
    <w:p w14:paraId="4D57D935" w14:textId="77777777" w:rsidR="008423E4" w:rsidRPr="00742794" w:rsidRDefault="008423E4" w:rsidP="000858C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80819" w14:paraId="03D78B6E" w14:textId="77777777" w:rsidTr="00345119">
        <w:tc>
          <w:tcPr>
            <w:tcW w:w="9576" w:type="dxa"/>
          </w:tcPr>
          <w:p w14:paraId="3E349F7E" w14:textId="0F795B4A" w:rsidR="008423E4" w:rsidRPr="00861995" w:rsidRDefault="00D645EC" w:rsidP="000858C2">
            <w:pPr>
              <w:jc w:val="right"/>
            </w:pPr>
            <w:r>
              <w:t>H.B. 1689</w:t>
            </w:r>
          </w:p>
        </w:tc>
      </w:tr>
      <w:tr w:rsidR="00E80819" w14:paraId="23AC9A73" w14:textId="77777777" w:rsidTr="00345119">
        <w:tc>
          <w:tcPr>
            <w:tcW w:w="9576" w:type="dxa"/>
          </w:tcPr>
          <w:p w14:paraId="7F0CA897" w14:textId="3DD136DE" w:rsidR="008423E4" w:rsidRPr="00861995" w:rsidRDefault="00D645EC" w:rsidP="000858C2">
            <w:pPr>
              <w:jc w:val="right"/>
            </w:pPr>
            <w:r>
              <w:t xml:space="preserve">By: </w:t>
            </w:r>
            <w:r w:rsidR="003F3283">
              <w:t>Murr</w:t>
            </w:r>
          </w:p>
        </w:tc>
      </w:tr>
      <w:tr w:rsidR="00E80819" w14:paraId="3EC3B3F9" w14:textId="77777777" w:rsidTr="00345119">
        <w:tc>
          <w:tcPr>
            <w:tcW w:w="9576" w:type="dxa"/>
          </w:tcPr>
          <w:p w14:paraId="2FADEF57" w14:textId="02932145" w:rsidR="008423E4" w:rsidRPr="00861995" w:rsidRDefault="00D645EC" w:rsidP="000858C2">
            <w:pPr>
              <w:jc w:val="right"/>
            </w:pPr>
            <w:r>
              <w:t>Ways &amp; Means</w:t>
            </w:r>
          </w:p>
        </w:tc>
      </w:tr>
      <w:tr w:rsidR="00E80819" w14:paraId="3D2B4FFE" w14:textId="77777777" w:rsidTr="00345119">
        <w:tc>
          <w:tcPr>
            <w:tcW w:w="9576" w:type="dxa"/>
          </w:tcPr>
          <w:p w14:paraId="74DC295A" w14:textId="2B60712E" w:rsidR="008423E4" w:rsidRDefault="00D645EC" w:rsidP="000858C2">
            <w:pPr>
              <w:jc w:val="right"/>
            </w:pPr>
            <w:r>
              <w:t>Committee Report (Unamended)</w:t>
            </w:r>
          </w:p>
        </w:tc>
      </w:tr>
    </w:tbl>
    <w:p w14:paraId="41A88523" w14:textId="77777777" w:rsidR="008423E4" w:rsidRDefault="008423E4" w:rsidP="000858C2">
      <w:pPr>
        <w:tabs>
          <w:tab w:val="right" w:pos="9360"/>
        </w:tabs>
      </w:pPr>
    </w:p>
    <w:p w14:paraId="79085C97" w14:textId="77777777" w:rsidR="008423E4" w:rsidRDefault="008423E4" w:rsidP="000858C2"/>
    <w:p w14:paraId="50D4F4A1" w14:textId="77777777" w:rsidR="008423E4" w:rsidRDefault="008423E4" w:rsidP="000858C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80819" w14:paraId="2BC9B3C3" w14:textId="77777777" w:rsidTr="00345119">
        <w:tc>
          <w:tcPr>
            <w:tcW w:w="9576" w:type="dxa"/>
          </w:tcPr>
          <w:p w14:paraId="14B9B45C" w14:textId="77777777" w:rsidR="008423E4" w:rsidRPr="00A8133F" w:rsidRDefault="00D645EC" w:rsidP="000858C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348E82B" w14:textId="77777777" w:rsidR="008423E4" w:rsidRDefault="008423E4" w:rsidP="000858C2"/>
          <w:p w14:paraId="0EFF7CAF" w14:textId="5D3D74B0" w:rsidR="008423E4" w:rsidRDefault="00D645EC" w:rsidP="000858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80580">
              <w:t xml:space="preserve">In 2015, the </w:t>
            </w:r>
            <w:r>
              <w:t xml:space="preserve">legislature </w:t>
            </w:r>
            <w:r w:rsidR="00933C0D">
              <w:t>enacted</w:t>
            </w:r>
            <w:r>
              <w:t xml:space="preserve"> a</w:t>
            </w:r>
            <w:r w:rsidRPr="00C80580">
              <w:t xml:space="preserve"> law allow</w:t>
            </w:r>
            <w:r>
              <w:t>ing</w:t>
            </w:r>
            <w:r w:rsidRPr="00C80580">
              <w:t xml:space="preserve"> </w:t>
            </w:r>
            <w:r>
              <w:t>municipalities</w:t>
            </w:r>
            <w:r w:rsidRPr="00C80580">
              <w:t xml:space="preserve"> to utilize </w:t>
            </w:r>
            <w:r>
              <w:t>h</w:t>
            </w:r>
            <w:r w:rsidRPr="00C80580">
              <w:t xml:space="preserve">otel </w:t>
            </w:r>
            <w:r>
              <w:t>o</w:t>
            </w:r>
            <w:r w:rsidRPr="00C80580">
              <w:t xml:space="preserve">ccupancy </w:t>
            </w:r>
            <w:r>
              <w:t>t</w:t>
            </w:r>
            <w:r w:rsidRPr="00C80580">
              <w:t xml:space="preserve">ax revenue </w:t>
            </w:r>
            <w:r w:rsidR="002D6FFB">
              <w:t>for</w:t>
            </w:r>
            <w:r>
              <w:t xml:space="preserve"> an</w:t>
            </w:r>
            <w:r w:rsidRPr="00C80580">
              <w:t xml:space="preserve"> electronic tax </w:t>
            </w:r>
            <w:r w:rsidR="002D6FFB">
              <w:t>administration</w:t>
            </w:r>
            <w:r w:rsidRPr="00C80580">
              <w:t xml:space="preserve"> system. While </w:t>
            </w:r>
            <w:r w:rsidR="002B0594">
              <w:t xml:space="preserve">many </w:t>
            </w:r>
            <w:r>
              <w:t>municipalities</w:t>
            </w:r>
            <w:r w:rsidRPr="00C80580">
              <w:t xml:space="preserve"> ha</w:t>
            </w:r>
            <w:r>
              <w:t>ve</w:t>
            </w:r>
            <w:r w:rsidRPr="00C80580">
              <w:t xml:space="preserve"> </w:t>
            </w:r>
            <w:r w:rsidR="002B0594">
              <w:t>made use of this authority</w:t>
            </w:r>
            <w:r w:rsidRPr="00C80580">
              <w:t xml:space="preserve">, counties are </w:t>
            </w:r>
            <w:r>
              <w:t xml:space="preserve">currently </w:t>
            </w:r>
            <w:r w:rsidRPr="00C80580">
              <w:t xml:space="preserve">unable </w:t>
            </w:r>
            <w:r w:rsidR="00933C0D">
              <w:t>to do the same</w:t>
            </w:r>
            <w:r w:rsidRPr="00C80580">
              <w:t xml:space="preserve">. For some counties, the cost of </w:t>
            </w:r>
            <w:r w:rsidR="002D6FFB">
              <w:t>maintaining</w:t>
            </w:r>
            <w:r w:rsidRPr="00C80580">
              <w:t xml:space="preserve"> </w:t>
            </w:r>
            <w:r w:rsidR="00933C0D">
              <w:t xml:space="preserve">an </w:t>
            </w:r>
            <w:r w:rsidRPr="00C80580">
              <w:t xml:space="preserve">electronic tax </w:t>
            </w:r>
            <w:r w:rsidR="002D6FFB">
              <w:t>administration</w:t>
            </w:r>
            <w:r w:rsidRPr="00C80580">
              <w:t xml:space="preserve"> system </w:t>
            </w:r>
            <w:r w:rsidR="00933C0D">
              <w:t xml:space="preserve">with other revenue streams </w:t>
            </w:r>
            <w:r w:rsidRPr="00C80580">
              <w:t xml:space="preserve">is </w:t>
            </w:r>
            <w:r w:rsidR="00933C0D">
              <w:t xml:space="preserve">overly </w:t>
            </w:r>
            <w:r w:rsidRPr="00C80580">
              <w:t>burdenso</w:t>
            </w:r>
            <w:r w:rsidRPr="00C80580">
              <w:t>me.</w:t>
            </w:r>
            <w:r w:rsidR="00933C0D">
              <w:t xml:space="preserve"> H.B. 1689 seeks to help alleviate this burden by authorizing counties to use a portion of their hotel occupancy tax revenue </w:t>
            </w:r>
            <w:r w:rsidR="002D6FFB">
              <w:t>for</w:t>
            </w:r>
            <w:r w:rsidR="00933C0D">
              <w:t xml:space="preserve"> an electronic tax </w:t>
            </w:r>
            <w:r w:rsidR="002D6FFB">
              <w:t>administration</w:t>
            </w:r>
            <w:r w:rsidR="00933C0D">
              <w:t xml:space="preserve"> system</w:t>
            </w:r>
            <w:r w:rsidRPr="00C80580">
              <w:t>.</w:t>
            </w:r>
          </w:p>
          <w:p w14:paraId="7A5F0EDA" w14:textId="77777777" w:rsidR="008423E4" w:rsidRPr="00E26B13" w:rsidRDefault="008423E4" w:rsidP="000858C2">
            <w:pPr>
              <w:rPr>
                <w:b/>
              </w:rPr>
            </w:pPr>
          </w:p>
        </w:tc>
      </w:tr>
      <w:tr w:rsidR="00E80819" w14:paraId="786C2ED4" w14:textId="77777777" w:rsidTr="00345119">
        <w:tc>
          <w:tcPr>
            <w:tcW w:w="9576" w:type="dxa"/>
          </w:tcPr>
          <w:p w14:paraId="74020F56" w14:textId="77777777" w:rsidR="0017725B" w:rsidRDefault="00D645EC" w:rsidP="000858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E134BBC" w14:textId="77777777" w:rsidR="0017725B" w:rsidRDefault="0017725B" w:rsidP="000858C2">
            <w:pPr>
              <w:rPr>
                <w:b/>
                <w:u w:val="single"/>
              </w:rPr>
            </w:pPr>
          </w:p>
          <w:p w14:paraId="3ED9C49B" w14:textId="43583BC9" w:rsidR="0005590C" w:rsidRPr="0005590C" w:rsidRDefault="00D645EC" w:rsidP="000858C2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98E7004" w14:textId="77777777" w:rsidR="0017725B" w:rsidRPr="0017725B" w:rsidRDefault="0017725B" w:rsidP="000858C2">
            <w:pPr>
              <w:rPr>
                <w:b/>
                <w:u w:val="single"/>
              </w:rPr>
            </w:pPr>
          </w:p>
        </w:tc>
      </w:tr>
      <w:tr w:rsidR="00E80819" w14:paraId="58E1F507" w14:textId="77777777" w:rsidTr="00345119">
        <w:tc>
          <w:tcPr>
            <w:tcW w:w="9576" w:type="dxa"/>
          </w:tcPr>
          <w:p w14:paraId="694D7200" w14:textId="77777777" w:rsidR="008423E4" w:rsidRPr="00A8133F" w:rsidRDefault="00D645EC" w:rsidP="000858C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B1B54EC" w14:textId="77777777" w:rsidR="008423E4" w:rsidRDefault="008423E4" w:rsidP="000858C2"/>
          <w:p w14:paraId="57E3B4CE" w14:textId="559C1A93" w:rsidR="0005590C" w:rsidRDefault="00D645EC" w:rsidP="000858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0671DAC2" w14:textId="77777777" w:rsidR="008423E4" w:rsidRPr="00E21FDC" w:rsidRDefault="008423E4" w:rsidP="000858C2">
            <w:pPr>
              <w:rPr>
                <w:b/>
              </w:rPr>
            </w:pPr>
          </w:p>
        </w:tc>
      </w:tr>
      <w:tr w:rsidR="00E80819" w14:paraId="69765453" w14:textId="77777777" w:rsidTr="00345119">
        <w:tc>
          <w:tcPr>
            <w:tcW w:w="9576" w:type="dxa"/>
          </w:tcPr>
          <w:p w14:paraId="6F82025B" w14:textId="77777777" w:rsidR="008423E4" w:rsidRPr="00A8133F" w:rsidRDefault="00D645EC" w:rsidP="000858C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9A13DB7" w14:textId="77777777" w:rsidR="008423E4" w:rsidRDefault="008423E4" w:rsidP="000858C2"/>
          <w:p w14:paraId="5AD07E45" w14:textId="5062E3A9" w:rsidR="00756035" w:rsidRDefault="00D645EC" w:rsidP="000858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1689 amends the Tax Code to </w:t>
            </w:r>
            <w:r w:rsidR="0005590C">
              <w:t xml:space="preserve">authorize a county </w:t>
            </w:r>
            <w:r w:rsidR="002C045B">
              <w:t xml:space="preserve">that imposes a hotel occupancy tax </w:t>
            </w:r>
            <w:r w:rsidR="0005590C">
              <w:t xml:space="preserve">to annually spend </w:t>
            </w:r>
            <w:r w:rsidR="0005590C" w:rsidRPr="0005590C">
              <w:t>not more than the lesser of one percent or $75,000 of the revenue derived from the</w:t>
            </w:r>
            <w:r w:rsidR="0005590C">
              <w:t xml:space="preserve"> </w:t>
            </w:r>
            <w:r w:rsidR="0005590C" w:rsidRPr="0005590C">
              <w:t>tax</w:t>
            </w:r>
            <w:r w:rsidR="0005590C">
              <w:t xml:space="preserve"> </w:t>
            </w:r>
            <w:r w:rsidR="0005590C" w:rsidRPr="0005590C">
              <w:t>during that year for the creation, maintenance, operation, and administration of an electronic tax administration system to administer the</w:t>
            </w:r>
            <w:r w:rsidR="0005590C">
              <w:t xml:space="preserve"> </w:t>
            </w:r>
            <w:r w:rsidR="0005590C" w:rsidRPr="0005590C">
              <w:t>tax</w:t>
            </w:r>
            <w:r w:rsidR="0005590C">
              <w:t xml:space="preserve">. The bill authorizes a county to </w:t>
            </w:r>
            <w:r w:rsidR="0005590C" w:rsidRPr="0005590C">
              <w:t>contract with a third party to assist in the</w:t>
            </w:r>
            <w:r w:rsidR="00020BCD">
              <w:t xml:space="preserve"> system's</w:t>
            </w:r>
            <w:r w:rsidR="0005590C" w:rsidRPr="0005590C">
              <w:t xml:space="preserve"> creation, maintenance, operation, or administration </w:t>
            </w:r>
            <w:r w:rsidR="00C774D6">
              <w:t xml:space="preserve">and prohibits a county from using that portion of its hotel occupancy tax </w:t>
            </w:r>
            <w:r w:rsidR="00C774D6" w:rsidRPr="0005590C">
              <w:t>revenue to conduct an audit</w:t>
            </w:r>
            <w:r w:rsidR="0005590C" w:rsidRPr="0005590C">
              <w:t>.</w:t>
            </w:r>
          </w:p>
          <w:p w14:paraId="1DC47A36" w14:textId="159125DD" w:rsidR="002C045B" w:rsidRDefault="002C045B" w:rsidP="000858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C664442" w14:textId="3671351F" w:rsidR="002C045B" w:rsidRPr="009C36CD" w:rsidRDefault="00D645EC" w:rsidP="000858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1689</w:t>
            </w:r>
            <w:r w:rsidR="00125FD7">
              <w:t xml:space="preserve"> </w:t>
            </w:r>
            <w:r w:rsidR="00BD66F2">
              <w:t>replace</w:t>
            </w:r>
            <w:r w:rsidR="00125FD7">
              <w:t>s</w:t>
            </w:r>
            <w:r>
              <w:t xml:space="preserve"> a county</w:t>
            </w:r>
            <w:r w:rsidR="00125FD7">
              <w:t>'s discretion</w:t>
            </w:r>
            <w:r>
              <w:t xml:space="preserve"> to </w:t>
            </w:r>
            <w:r w:rsidRPr="00756035">
              <w:t xml:space="preserve">permit a person who is required to collect and pay over to the county the </w:t>
            </w:r>
            <w:r>
              <w:t xml:space="preserve">hotel occupancy </w:t>
            </w:r>
            <w:r w:rsidRPr="00756035">
              <w:t>tax</w:t>
            </w:r>
            <w:r>
              <w:t xml:space="preserve"> revenue </w:t>
            </w:r>
            <w:r w:rsidRPr="00756035">
              <w:t xml:space="preserve">to withhold </w:t>
            </w:r>
            <w:r>
              <w:t>a maximum of</w:t>
            </w:r>
            <w:r w:rsidRPr="00756035">
              <w:t xml:space="preserve"> one percent of the amount </w:t>
            </w:r>
            <w:r>
              <w:t>collected</w:t>
            </w:r>
            <w:r w:rsidRPr="00756035">
              <w:t xml:space="preserve"> and required to be reported as reimbursement to the person for the cost of collecting the tax</w:t>
            </w:r>
            <w:r w:rsidR="00125FD7">
              <w:t xml:space="preserve"> </w:t>
            </w:r>
            <w:r w:rsidR="00BD66F2">
              <w:t xml:space="preserve">with a requirement for </w:t>
            </w:r>
            <w:r>
              <w:t xml:space="preserve">the county to </w:t>
            </w:r>
            <w:r w:rsidR="00BD66F2">
              <w:t xml:space="preserve">do so </w:t>
            </w:r>
            <w:r>
              <w:t xml:space="preserve">if </w:t>
            </w:r>
            <w:r w:rsidR="0019324A">
              <w:t>the</w:t>
            </w:r>
            <w:r w:rsidRPr="00756035">
              <w:t xml:space="preserve"> county uses revenue derived from the tax to create, maintain, operate, or administer an</w:t>
            </w:r>
            <w:r>
              <w:t xml:space="preserve"> </w:t>
            </w:r>
            <w:r w:rsidRPr="00756035">
              <w:t>electronic tax administ</w:t>
            </w:r>
            <w:r w:rsidRPr="00756035">
              <w:t>ration system</w:t>
            </w:r>
            <w:r>
              <w:t xml:space="preserve">. The bill authorizes a county to </w:t>
            </w:r>
            <w:r w:rsidRPr="00756035">
              <w:t>provide that the</w:t>
            </w:r>
            <w:r>
              <w:t xml:space="preserve"> </w:t>
            </w:r>
            <w:r w:rsidR="00125FD7">
              <w:t xml:space="preserve">reimbursement </w:t>
            </w:r>
            <w:r w:rsidRPr="00756035">
              <w:t>provided or required</w:t>
            </w:r>
            <w:r>
              <w:t xml:space="preserve"> </w:t>
            </w:r>
            <w:r w:rsidRPr="00756035">
              <w:t>be forfeited because of a failure to pay the</w:t>
            </w:r>
            <w:r>
              <w:t xml:space="preserve"> </w:t>
            </w:r>
            <w:r w:rsidRPr="00756035">
              <w:t>tax</w:t>
            </w:r>
            <w:r>
              <w:t xml:space="preserve"> </w:t>
            </w:r>
            <w:r w:rsidRPr="00756035">
              <w:t>or to file a report related to th</w:t>
            </w:r>
            <w:r w:rsidR="0019324A">
              <w:t>e</w:t>
            </w:r>
            <w:r w:rsidRPr="00756035">
              <w:t xml:space="preserve"> tax as required by the county.</w:t>
            </w:r>
          </w:p>
          <w:p w14:paraId="7197D940" w14:textId="77777777" w:rsidR="008423E4" w:rsidRPr="00835628" w:rsidRDefault="008423E4" w:rsidP="000858C2">
            <w:pPr>
              <w:rPr>
                <w:b/>
              </w:rPr>
            </w:pPr>
          </w:p>
        </w:tc>
      </w:tr>
      <w:tr w:rsidR="00E80819" w14:paraId="187C3BE5" w14:textId="77777777" w:rsidTr="00345119">
        <w:tc>
          <w:tcPr>
            <w:tcW w:w="9576" w:type="dxa"/>
          </w:tcPr>
          <w:p w14:paraId="7B8DD987" w14:textId="77777777" w:rsidR="008423E4" w:rsidRPr="00A8133F" w:rsidRDefault="00D645EC" w:rsidP="000858C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BDF0708" w14:textId="77777777" w:rsidR="008423E4" w:rsidRDefault="008423E4" w:rsidP="000858C2"/>
          <w:p w14:paraId="061D8278" w14:textId="62783128" w:rsidR="008423E4" w:rsidRPr="003624F2" w:rsidRDefault="00D645EC" w:rsidP="000858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</w:t>
            </w:r>
            <w:r>
              <w:t>bill does not receive the necessary vote, September 1, 2023.</w:t>
            </w:r>
          </w:p>
          <w:p w14:paraId="3522F0CA" w14:textId="77777777" w:rsidR="008423E4" w:rsidRPr="00233FDB" w:rsidRDefault="008423E4" w:rsidP="000858C2">
            <w:pPr>
              <w:rPr>
                <w:b/>
              </w:rPr>
            </w:pPr>
          </w:p>
        </w:tc>
      </w:tr>
    </w:tbl>
    <w:p w14:paraId="711270BE" w14:textId="77777777" w:rsidR="008423E4" w:rsidRPr="00BE0E75" w:rsidRDefault="008423E4" w:rsidP="000858C2">
      <w:pPr>
        <w:jc w:val="both"/>
        <w:rPr>
          <w:rFonts w:ascii="Arial" w:hAnsi="Arial"/>
          <w:sz w:val="16"/>
          <w:szCs w:val="16"/>
        </w:rPr>
      </w:pPr>
    </w:p>
    <w:p w14:paraId="6B7C1DD6" w14:textId="77777777" w:rsidR="004108C3" w:rsidRPr="008423E4" w:rsidRDefault="004108C3" w:rsidP="000858C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C2B5" w14:textId="77777777" w:rsidR="00000000" w:rsidRDefault="00D645EC">
      <w:r>
        <w:separator/>
      </w:r>
    </w:p>
  </w:endnote>
  <w:endnote w:type="continuationSeparator" w:id="0">
    <w:p w14:paraId="63FD49A4" w14:textId="77777777" w:rsidR="00000000" w:rsidRDefault="00D6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556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80819" w14:paraId="4BC53839" w14:textId="77777777" w:rsidTr="009C1E9A">
      <w:trPr>
        <w:cantSplit/>
      </w:trPr>
      <w:tc>
        <w:tcPr>
          <w:tcW w:w="0" w:type="pct"/>
        </w:tcPr>
        <w:p w14:paraId="0BDB42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98CD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15152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D8F1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6C4ED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80819" w14:paraId="21FE1911" w14:textId="77777777" w:rsidTr="009C1E9A">
      <w:trPr>
        <w:cantSplit/>
      </w:trPr>
      <w:tc>
        <w:tcPr>
          <w:tcW w:w="0" w:type="pct"/>
        </w:tcPr>
        <w:p w14:paraId="680ABC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DBF96F" w14:textId="64D9C512" w:rsidR="00EC379B" w:rsidRPr="009C1E9A" w:rsidRDefault="00D645E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19687-D</w:t>
          </w:r>
        </w:p>
      </w:tc>
      <w:tc>
        <w:tcPr>
          <w:tcW w:w="2453" w:type="pct"/>
        </w:tcPr>
        <w:p w14:paraId="57FD0D8F" w14:textId="7F900B43" w:rsidR="00EC379B" w:rsidRDefault="00D645E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82DF0">
            <w:t>23.79.1250</w:t>
          </w:r>
          <w:r>
            <w:fldChar w:fldCharType="end"/>
          </w:r>
        </w:p>
      </w:tc>
    </w:tr>
    <w:tr w:rsidR="00E80819" w14:paraId="52CFB5B3" w14:textId="77777777" w:rsidTr="009C1E9A">
      <w:trPr>
        <w:cantSplit/>
      </w:trPr>
      <w:tc>
        <w:tcPr>
          <w:tcW w:w="0" w:type="pct"/>
        </w:tcPr>
        <w:p w14:paraId="2C146D2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6AC520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BD4913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4D4CD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80819" w14:paraId="314089F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7A6E05" w14:textId="77777777" w:rsidR="00EC379B" w:rsidRDefault="00D645E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DB6F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3F9715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0C8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571F" w14:textId="77777777" w:rsidR="00000000" w:rsidRDefault="00D645EC">
      <w:r>
        <w:separator/>
      </w:r>
    </w:p>
  </w:footnote>
  <w:footnote w:type="continuationSeparator" w:id="0">
    <w:p w14:paraId="7DF8ECA9" w14:textId="77777777" w:rsidR="00000000" w:rsidRDefault="00D6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1AF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FE1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395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8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BCD"/>
    <w:rsid w:val="00020C1E"/>
    <w:rsid w:val="00020E9B"/>
    <w:rsid w:val="000236C1"/>
    <w:rsid w:val="000236EC"/>
    <w:rsid w:val="0002413D"/>
    <w:rsid w:val="000249F2"/>
    <w:rsid w:val="00026817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90C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DF0"/>
    <w:rsid w:val="000858C2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4C47"/>
    <w:rsid w:val="00125FD7"/>
    <w:rsid w:val="00127893"/>
    <w:rsid w:val="001312BB"/>
    <w:rsid w:val="00137D90"/>
    <w:rsid w:val="00141FB6"/>
    <w:rsid w:val="00142F8E"/>
    <w:rsid w:val="00143C8B"/>
    <w:rsid w:val="00147530"/>
    <w:rsid w:val="0015082F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20EB"/>
    <w:rsid w:val="0019324A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0594"/>
    <w:rsid w:val="002B26DD"/>
    <w:rsid w:val="002B2870"/>
    <w:rsid w:val="002B391B"/>
    <w:rsid w:val="002B5B42"/>
    <w:rsid w:val="002B7BA7"/>
    <w:rsid w:val="002C045B"/>
    <w:rsid w:val="002C1C17"/>
    <w:rsid w:val="002C3203"/>
    <w:rsid w:val="002C3B07"/>
    <w:rsid w:val="002C532B"/>
    <w:rsid w:val="002C5713"/>
    <w:rsid w:val="002D05CC"/>
    <w:rsid w:val="002D305A"/>
    <w:rsid w:val="002D6FFB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4A4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375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E50"/>
    <w:rsid w:val="003F1F5E"/>
    <w:rsid w:val="003F286A"/>
    <w:rsid w:val="003F3283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31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35C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4BE0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63F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0D0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71F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08E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035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D1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D70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C0D"/>
    <w:rsid w:val="0093417F"/>
    <w:rsid w:val="00934AC2"/>
    <w:rsid w:val="009375BB"/>
    <w:rsid w:val="009418E9"/>
    <w:rsid w:val="00945BB2"/>
    <w:rsid w:val="00946017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A89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294"/>
    <w:rsid w:val="00B233BB"/>
    <w:rsid w:val="00B25612"/>
    <w:rsid w:val="00B26437"/>
    <w:rsid w:val="00B2678E"/>
    <w:rsid w:val="00B30647"/>
    <w:rsid w:val="00B31F0E"/>
    <w:rsid w:val="00B34F25"/>
    <w:rsid w:val="00B36D13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6F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B3F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4D6"/>
    <w:rsid w:val="00C80580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5EC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69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500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088"/>
    <w:rsid w:val="00E70CC6"/>
    <w:rsid w:val="00E71254"/>
    <w:rsid w:val="00E73CCD"/>
    <w:rsid w:val="00E76453"/>
    <w:rsid w:val="00E77353"/>
    <w:rsid w:val="00E775AE"/>
    <w:rsid w:val="00E80819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9E2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7A41D8-B0E7-469B-8C12-BFD0ECBD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5BB2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7560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60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603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6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6035"/>
    <w:rPr>
      <w:b/>
      <w:bCs/>
    </w:rPr>
  </w:style>
  <w:style w:type="paragraph" w:styleId="Revision">
    <w:name w:val="Revision"/>
    <w:hidden/>
    <w:uiPriority w:val="99"/>
    <w:semiHidden/>
    <w:rsid w:val="00020BCD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3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D6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2089</Characters>
  <Application>Microsoft Office Word</Application>
  <DocSecurity>4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HB01689 (Committee Report (Unamended))</vt:lpstr>
    </vt:vector>
  </TitlesOfParts>
  <Company>State of Texas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19687</dc:subject>
  <dc:creator>State of Texas</dc:creator>
  <dc:description>HB 1689 by Murr-(H)Ways &amp; Means</dc:description>
  <cp:lastModifiedBy>Alan Gonzalez Otero</cp:lastModifiedBy>
  <cp:revision>2</cp:revision>
  <cp:lastPrinted>2003-11-26T17:21:00Z</cp:lastPrinted>
  <dcterms:created xsi:type="dcterms:W3CDTF">2023-03-24T18:44:00Z</dcterms:created>
  <dcterms:modified xsi:type="dcterms:W3CDTF">2023-03-24T18:44:00Z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23.79.1250</vt:lpwstr>
  </property>
</Properties>
</file>