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490C" w:rsidRDefault="00E8490C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094A47383BEE4F9F8E65F35D56700159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E8490C" w:rsidRPr="00585C31" w:rsidRDefault="00E8490C" w:rsidP="000F1DF9">
      <w:pPr>
        <w:spacing w:after="0" w:line="240" w:lineRule="auto"/>
        <w:rPr>
          <w:rFonts w:cs="Times New Roman"/>
          <w:szCs w:val="24"/>
        </w:rPr>
      </w:pPr>
    </w:p>
    <w:p w:rsidR="00E8490C" w:rsidRPr="00585C31" w:rsidRDefault="00E8490C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E8490C" w:rsidTr="000F1DF9">
        <w:tc>
          <w:tcPr>
            <w:tcW w:w="2718" w:type="dxa"/>
          </w:tcPr>
          <w:p w:rsidR="00E8490C" w:rsidRPr="005C2A78" w:rsidRDefault="00E8490C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67AE42DB07D84289AC22C24133FF5190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E8490C" w:rsidRPr="00FF6471" w:rsidRDefault="00E8490C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FBCC096B57E14243BD11C3B00EE88C7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1695</w:t>
                </w:r>
              </w:sdtContent>
            </w:sdt>
          </w:p>
        </w:tc>
      </w:tr>
      <w:tr w:rsidR="00E8490C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269B7F0FE0434104B99AC1E95A72B05E"/>
            </w:placeholder>
          </w:sdtPr>
          <w:sdtContent>
            <w:tc>
              <w:tcPr>
                <w:tcW w:w="2718" w:type="dxa"/>
              </w:tcPr>
              <w:p w:rsidR="00E8490C" w:rsidRPr="000F1DF9" w:rsidRDefault="00E8490C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88R7531 AMF-D</w:t>
                </w:r>
              </w:p>
            </w:tc>
          </w:sdtContent>
        </w:sdt>
        <w:tc>
          <w:tcPr>
            <w:tcW w:w="6858" w:type="dxa"/>
          </w:tcPr>
          <w:p w:rsidR="00E8490C" w:rsidRPr="005C2A78" w:rsidRDefault="00E8490C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1DDA29D428A94B27AFF7E7D3812332B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E55FA6A5C6A24A0989C0C140C3EC1C1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Jones, Jolanda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72278A80736F43FC81A484767863372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(West)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F6EF74834272424480E4E7E76F709FC2"/>
                </w:placeholder>
                <w:showingPlcHdr/>
              </w:sdtPr>
              <w:sdtContent/>
            </w:sdt>
          </w:p>
        </w:tc>
      </w:tr>
      <w:tr w:rsidR="00E8490C" w:rsidTr="000F1DF9">
        <w:tc>
          <w:tcPr>
            <w:tcW w:w="2718" w:type="dxa"/>
          </w:tcPr>
          <w:p w:rsidR="00E8490C" w:rsidRPr="00BC7495" w:rsidRDefault="00E8490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31CF8048F4E24765A112FA6FB0F48DBF"/>
            </w:placeholder>
          </w:sdtPr>
          <w:sdtContent>
            <w:tc>
              <w:tcPr>
                <w:tcW w:w="6858" w:type="dxa"/>
              </w:tcPr>
              <w:p w:rsidR="00E8490C" w:rsidRPr="00FF6471" w:rsidRDefault="00E8490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Jurisprudence</w:t>
                </w:r>
              </w:p>
            </w:tc>
          </w:sdtContent>
        </w:sdt>
      </w:tr>
      <w:tr w:rsidR="00E8490C" w:rsidTr="000F1DF9">
        <w:tc>
          <w:tcPr>
            <w:tcW w:w="2718" w:type="dxa"/>
          </w:tcPr>
          <w:p w:rsidR="00E8490C" w:rsidRPr="00BC7495" w:rsidRDefault="00E8490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4AB4291B67064796992AA007139B2317"/>
            </w:placeholder>
            <w:date w:fullDate="2023-05-2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E8490C" w:rsidRPr="00FF6471" w:rsidRDefault="00E8490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5/23/2023</w:t>
                </w:r>
              </w:p>
            </w:tc>
          </w:sdtContent>
        </w:sdt>
      </w:tr>
      <w:tr w:rsidR="00E8490C" w:rsidTr="000F1DF9">
        <w:tc>
          <w:tcPr>
            <w:tcW w:w="2718" w:type="dxa"/>
          </w:tcPr>
          <w:p w:rsidR="00E8490C" w:rsidRPr="00BC7495" w:rsidRDefault="00E8490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2EBF532D87644FA8BE7A480E34D0361D"/>
            </w:placeholder>
          </w:sdtPr>
          <w:sdtContent>
            <w:tc>
              <w:tcPr>
                <w:tcW w:w="6858" w:type="dxa"/>
              </w:tcPr>
              <w:p w:rsidR="00E8490C" w:rsidRPr="00FF6471" w:rsidRDefault="00E8490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E8490C" w:rsidRPr="00FF6471" w:rsidRDefault="00E8490C" w:rsidP="000F1DF9">
      <w:pPr>
        <w:spacing w:after="0" w:line="240" w:lineRule="auto"/>
        <w:rPr>
          <w:rFonts w:cs="Times New Roman"/>
          <w:szCs w:val="24"/>
        </w:rPr>
      </w:pPr>
    </w:p>
    <w:p w:rsidR="00E8490C" w:rsidRPr="00FF6471" w:rsidRDefault="00E8490C" w:rsidP="000F1DF9">
      <w:pPr>
        <w:spacing w:after="0" w:line="240" w:lineRule="auto"/>
        <w:rPr>
          <w:rFonts w:cs="Times New Roman"/>
          <w:szCs w:val="24"/>
        </w:rPr>
      </w:pPr>
    </w:p>
    <w:p w:rsidR="00E8490C" w:rsidRPr="00FF6471" w:rsidRDefault="00E8490C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9A2EEC2FC0664DDE924237700E4B748B"/>
        </w:placeholder>
      </w:sdtPr>
      <w:sdtContent>
        <w:p w:rsidR="00E8490C" w:rsidRDefault="00E8490C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C13953BA1E24487B88D54DBE3F04EF83"/>
        </w:placeholder>
      </w:sdtPr>
      <w:sdtContent>
        <w:p w:rsidR="00E8490C" w:rsidRDefault="00E8490C" w:rsidP="00E91FC3">
          <w:pPr>
            <w:pStyle w:val="NormalWeb"/>
            <w:spacing w:before="0" w:beforeAutospacing="0" w:after="0" w:afterAutospacing="0"/>
            <w:jc w:val="both"/>
            <w:divId w:val="2141066234"/>
            <w:rPr>
              <w:rFonts w:eastAsia="Times New Roman"/>
              <w:bCs/>
            </w:rPr>
          </w:pPr>
        </w:p>
        <w:p w:rsidR="00E8490C" w:rsidRPr="00E91FC3" w:rsidRDefault="00E8490C" w:rsidP="00E91FC3">
          <w:pPr>
            <w:pStyle w:val="NormalWeb"/>
            <w:spacing w:before="0" w:beforeAutospacing="0" w:after="0" w:afterAutospacing="0"/>
            <w:jc w:val="both"/>
            <w:divId w:val="2141066234"/>
          </w:pPr>
          <w:r>
            <w:t>H.B. 1695 amends current law relating to the enforcement of an order to pay child support by contempt.</w:t>
          </w:r>
        </w:p>
      </w:sdtContent>
    </w:sdt>
    <w:bookmarkStart w:id="0" w:name="EnrolledProposed" w:displacedByCustomXml="prev"/>
    <w:bookmarkEnd w:id="0" w:displacedByCustomXml="prev"/>
    <w:p w:rsidR="00E8490C" w:rsidRPr="00E91FC3" w:rsidRDefault="00E8490C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8490C" w:rsidRPr="005C2A78" w:rsidRDefault="00E8490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9E45A6BFFF8646C2ADBB6412867240A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E8490C" w:rsidRPr="006529C4" w:rsidRDefault="00E8490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E8490C" w:rsidRPr="006529C4" w:rsidRDefault="00E8490C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E8490C" w:rsidRPr="006529C4" w:rsidRDefault="00E8490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E8490C" w:rsidRPr="005C2A78" w:rsidRDefault="00E8490C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A5ACC0DD9177406CA931B78724DF2A0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E8490C" w:rsidRPr="005C2A78" w:rsidRDefault="00E8490C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8490C" w:rsidRDefault="00E8490C" w:rsidP="00E91FC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157.162, Family Code, by adding Subsection (d), as follows:</w:t>
      </w:r>
    </w:p>
    <w:p w:rsidR="00E8490C" w:rsidRDefault="00E8490C" w:rsidP="00E91FC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8490C" w:rsidRDefault="00E8490C" w:rsidP="00E91FC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(d) Prohibits the court from finding a </w:t>
      </w:r>
      <w:r w:rsidRPr="00E91FC3">
        <w:rPr>
          <w:rFonts w:eastAsia="Times New Roman" w:cs="Times New Roman"/>
          <w:szCs w:val="24"/>
        </w:rPr>
        <w:t>respondent in contempt of court for failure to pay child support if the respondent appears at the hearing with:</w:t>
      </w:r>
    </w:p>
    <w:p w:rsidR="00E8490C" w:rsidRDefault="00E8490C" w:rsidP="00E91FC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8490C" w:rsidRPr="00E91FC3" w:rsidRDefault="00E8490C" w:rsidP="00E91FC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E91FC3">
        <w:rPr>
          <w:rFonts w:eastAsia="Times New Roman" w:cs="Times New Roman"/>
          <w:szCs w:val="24"/>
        </w:rPr>
        <w:t>(1)  a copy of the payment record or other evidence satisfactory to the court showing that the respondent is current in the payment of child support as ordered by the court; and</w:t>
      </w:r>
    </w:p>
    <w:p w:rsidR="00E8490C" w:rsidRDefault="00E8490C" w:rsidP="00E91FC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E8490C" w:rsidRPr="005C2A78" w:rsidRDefault="00E8490C" w:rsidP="00E91FC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E91FC3">
        <w:rPr>
          <w:rFonts w:eastAsia="Times New Roman" w:cs="Times New Roman"/>
          <w:szCs w:val="24"/>
        </w:rPr>
        <w:t>(2)  evidence satisfactory to the court showing that the respondent's failure to make timely payments was due to an error made by a third party or other circumstances outside the respondent's control.</w:t>
      </w:r>
    </w:p>
    <w:p w:rsidR="00E8490C" w:rsidRPr="005C2A78" w:rsidRDefault="00E8490C" w:rsidP="00E91FC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8490C" w:rsidRPr="005C2A78" w:rsidRDefault="00E8490C" w:rsidP="00E91FC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this Act prospective. </w:t>
      </w:r>
    </w:p>
    <w:p w:rsidR="00E8490C" w:rsidRPr="005C2A78" w:rsidRDefault="00E8490C" w:rsidP="00E91FC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8490C" w:rsidRPr="00C8671F" w:rsidRDefault="00E8490C" w:rsidP="00E91FC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September 1, 2023. </w:t>
      </w:r>
    </w:p>
    <w:sectPr w:rsidR="00E8490C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78E3" w:rsidRDefault="00E078E3" w:rsidP="000F1DF9">
      <w:pPr>
        <w:spacing w:after="0" w:line="240" w:lineRule="auto"/>
      </w:pPr>
      <w:r>
        <w:separator/>
      </w:r>
    </w:p>
  </w:endnote>
  <w:endnote w:type="continuationSeparator" w:id="0">
    <w:p w:rsidR="00E078E3" w:rsidRDefault="00E078E3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E078E3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E8490C">
                <w:rPr>
                  <w:sz w:val="20"/>
                  <w:szCs w:val="20"/>
                </w:rPr>
                <w:t>AJM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E8490C">
                <w:rPr>
                  <w:sz w:val="20"/>
                  <w:szCs w:val="20"/>
                </w:rPr>
                <w:t>H.B. 1695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E8490C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E078E3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78E3" w:rsidRDefault="00E078E3" w:rsidP="000F1DF9">
      <w:pPr>
        <w:spacing w:after="0" w:line="240" w:lineRule="auto"/>
      </w:pPr>
      <w:r>
        <w:separator/>
      </w:r>
    </w:p>
  </w:footnote>
  <w:footnote w:type="continuationSeparator" w:id="0">
    <w:p w:rsidR="00E078E3" w:rsidRDefault="00E078E3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078E3"/>
    <w:rsid w:val="00E10F50"/>
    <w:rsid w:val="00E23091"/>
    <w:rsid w:val="00E32B14"/>
    <w:rsid w:val="00E46194"/>
    <w:rsid w:val="00E8490C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C4CE3"/>
  <w15:docId w15:val="{1AE5E037-BF07-45A4-A439-A46F1058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490C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0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094A47383BEE4F9F8E65F35D56700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61C9E-C1BA-4C61-A0FB-7B0D14E6BB07}"/>
      </w:docPartPr>
      <w:docPartBody>
        <w:p w:rsidR="00000000" w:rsidRDefault="00D13A65"/>
      </w:docPartBody>
    </w:docPart>
    <w:docPart>
      <w:docPartPr>
        <w:name w:val="67AE42DB07D84289AC22C24133FF5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A461C-76E4-403C-B47C-751BA2B11ADE}"/>
      </w:docPartPr>
      <w:docPartBody>
        <w:p w:rsidR="00000000" w:rsidRDefault="00D13A65"/>
      </w:docPartBody>
    </w:docPart>
    <w:docPart>
      <w:docPartPr>
        <w:name w:val="FBCC096B57E14243BD11C3B00EE88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BAD44-B96A-4068-9563-061E515A30E1}"/>
      </w:docPartPr>
      <w:docPartBody>
        <w:p w:rsidR="00000000" w:rsidRDefault="00D13A65"/>
      </w:docPartBody>
    </w:docPart>
    <w:docPart>
      <w:docPartPr>
        <w:name w:val="269B7F0FE0434104B99AC1E95A72B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A6E8E-8AFD-4CBF-8899-98AE2FD854D7}"/>
      </w:docPartPr>
      <w:docPartBody>
        <w:p w:rsidR="00000000" w:rsidRDefault="00D13A65"/>
      </w:docPartBody>
    </w:docPart>
    <w:docPart>
      <w:docPartPr>
        <w:name w:val="1DDA29D428A94B27AFF7E7D381233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A2ACA-DA08-4D3D-BF59-58B2F481C311}"/>
      </w:docPartPr>
      <w:docPartBody>
        <w:p w:rsidR="00000000" w:rsidRDefault="00D13A65"/>
      </w:docPartBody>
    </w:docPart>
    <w:docPart>
      <w:docPartPr>
        <w:name w:val="E55FA6A5C6A24A0989C0C140C3EC1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CECCB-BA75-4749-AA68-FD441F8041CC}"/>
      </w:docPartPr>
      <w:docPartBody>
        <w:p w:rsidR="00000000" w:rsidRDefault="00D13A65"/>
      </w:docPartBody>
    </w:docPart>
    <w:docPart>
      <w:docPartPr>
        <w:name w:val="72278A80736F43FC81A4847678633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6F618-627E-498E-9CAF-66616A95CCD0}"/>
      </w:docPartPr>
      <w:docPartBody>
        <w:p w:rsidR="00000000" w:rsidRDefault="00D13A65"/>
      </w:docPartBody>
    </w:docPart>
    <w:docPart>
      <w:docPartPr>
        <w:name w:val="F6EF74834272424480E4E7E76F709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37899-928B-4FA3-9E78-5D58E7D0BF13}"/>
      </w:docPartPr>
      <w:docPartBody>
        <w:p w:rsidR="00000000" w:rsidRDefault="00D13A65"/>
      </w:docPartBody>
    </w:docPart>
    <w:docPart>
      <w:docPartPr>
        <w:name w:val="31CF8048F4E24765A112FA6FB0F48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3E98A-1026-4A99-8100-464FCA9691EE}"/>
      </w:docPartPr>
      <w:docPartBody>
        <w:p w:rsidR="00000000" w:rsidRDefault="00D13A65"/>
      </w:docPartBody>
    </w:docPart>
    <w:docPart>
      <w:docPartPr>
        <w:name w:val="4AB4291B67064796992AA007139B2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636FF-4C0E-4C7D-AD74-3193A34BB0B0}"/>
      </w:docPartPr>
      <w:docPartBody>
        <w:p w:rsidR="00000000" w:rsidRDefault="003F720A" w:rsidP="003F720A">
          <w:pPr>
            <w:pStyle w:val="4AB4291B67064796992AA007139B2317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2EBF532D87644FA8BE7A480E34D03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CD99-8839-4068-A1EF-8D743CDD9F51}"/>
      </w:docPartPr>
      <w:docPartBody>
        <w:p w:rsidR="00000000" w:rsidRDefault="00D13A65"/>
      </w:docPartBody>
    </w:docPart>
    <w:docPart>
      <w:docPartPr>
        <w:name w:val="9A2EEC2FC0664DDE924237700E4B7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D4E44-A8CA-4837-A285-02EC39A8A689}"/>
      </w:docPartPr>
      <w:docPartBody>
        <w:p w:rsidR="00000000" w:rsidRDefault="00D13A65"/>
      </w:docPartBody>
    </w:docPart>
    <w:docPart>
      <w:docPartPr>
        <w:name w:val="C13953BA1E24487B88D54DBE3F04E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C3FB2-2D4B-4C71-B026-123075273776}"/>
      </w:docPartPr>
      <w:docPartBody>
        <w:p w:rsidR="00000000" w:rsidRDefault="003F720A" w:rsidP="003F720A">
          <w:pPr>
            <w:pStyle w:val="C13953BA1E24487B88D54DBE3F04EF83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9E45A6BFFF8646C2ADBB641286724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CFF9-BA93-492E-ACAA-5EA05795EBC1}"/>
      </w:docPartPr>
      <w:docPartBody>
        <w:p w:rsidR="00000000" w:rsidRDefault="00D13A65"/>
      </w:docPartBody>
    </w:docPart>
    <w:docPart>
      <w:docPartPr>
        <w:name w:val="A5ACC0DD9177406CA931B78724DF2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8780-E0E6-4AD0-AD56-AC5B9763CEB1}"/>
      </w:docPartPr>
      <w:docPartBody>
        <w:p w:rsidR="00000000" w:rsidRDefault="00D13A6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F720A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13A65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720A"/>
    <w:rPr>
      <w:color w:val="808080"/>
    </w:rPr>
  </w:style>
  <w:style w:type="paragraph" w:customStyle="1" w:styleId="4AB4291B67064796992AA007139B2317">
    <w:name w:val="4AB4291B67064796992AA007139B2317"/>
    <w:rsid w:val="003F720A"/>
    <w:pPr>
      <w:spacing w:after="160" w:line="259" w:lineRule="auto"/>
    </w:pPr>
  </w:style>
  <w:style w:type="paragraph" w:customStyle="1" w:styleId="C13953BA1E24487B88D54DBE3F04EF83">
    <w:name w:val="C13953BA1E24487B88D54DBE3F04EF83"/>
    <w:rsid w:val="003F720A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179</Words>
  <Characters>1021</Characters>
  <Application>Microsoft Office Word</Application>
  <DocSecurity>0</DocSecurity>
  <Lines>8</Lines>
  <Paragraphs>2</Paragraphs>
  <ScaleCrop>false</ScaleCrop>
  <Company>Texas Legislative Council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2023-05-23T19:11:00Z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