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B0100" w14:paraId="1CF16B5A" w14:textId="77777777" w:rsidTr="00345119">
        <w:tc>
          <w:tcPr>
            <w:tcW w:w="9576" w:type="dxa"/>
            <w:noWrap/>
          </w:tcPr>
          <w:p w14:paraId="182D4D0B" w14:textId="77777777" w:rsidR="008423E4" w:rsidRPr="0022177D" w:rsidRDefault="003551CA" w:rsidP="004D6E03">
            <w:pPr>
              <w:pStyle w:val="Heading1"/>
            </w:pPr>
            <w:r w:rsidRPr="00631897">
              <w:t>BILL ANALYSIS</w:t>
            </w:r>
          </w:p>
        </w:tc>
      </w:tr>
    </w:tbl>
    <w:p w14:paraId="74B012B1" w14:textId="77777777" w:rsidR="008423E4" w:rsidRPr="0022177D" w:rsidRDefault="008423E4" w:rsidP="004D6E03">
      <w:pPr>
        <w:jc w:val="center"/>
      </w:pPr>
    </w:p>
    <w:p w14:paraId="21C9F694" w14:textId="77777777" w:rsidR="008423E4" w:rsidRPr="00B31F0E" w:rsidRDefault="008423E4" w:rsidP="004D6E03"/>
    <w:p w14:paraId="5C05635B" w14:textId="77777777" w:rsidR="008423E4" w:rsidRPr="00742794" w:rsidRDefault="008423E4" w:rsidP="004D6E0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B0100" w14:paraId="7B7959DA" w14:textId="77777777" w:rsidTr="00345119">
        <w:tc>
          <w:tcPr>
            <w:tcW w:w="9576" w:type="dxa"/>
          </w:tcPr>
          <w:p w14:paraId="55C180DC" w14:textId="4257B310" w:rsidR="008423E4" w:rsidRPr="00861995" w:rsidRDefault="003551CA" w:rsidP="004D6E03">
            <w:pPr>
              <w:jc w:val="right"/>
            </w:pPr>
            <w:r>
              <w:t>H.B. 1708</w:t>
            </w:r>
          </w:p>
        </w:tc>
      </w:tr>
      <w:tr w:rsidR="000B0100" w14:paraId="2EA46252" w14:textId="77777777" w:rsidTr="00345119">
        <w:tc>
          <w:tcPr>
            <w:tcW w:w="9576" w:type="dxa"/>
          </w:tcPr>
          <w:p w14:paraId="7978E98B" w14:textId="397D41BF" w:rsidR="008423E4" w:rsidRPr="00861995" w:rsidRDefault="003551CA" w:rsidP="004D6E03">
            <w:pPr>
              <w:jc w:val="right"/>
            </w:pPr>
            <w:r>
              <w:t xml:space="preserve">By: </w:t>
            </w:r>
            <w:r w:rsidR="005D1B2D">
              <w:t>Canales</w:t>
            </w:r>
          </w:p>
        </w:tc>
      </w:tr>
      <w:tr w:rsidR="000B0100" w14:paraId="48901366" w14:textId="77777777" w:rsidTr="00345119">
        <w:tc>
          <w:tcPr>
            <w:tcW w:w="9576" w:type="dxa"/>
          </w:tcPr>
          <w:p w14:paraId="735CC21F" w14:textId="154FFEC7" w:rsidR="008423E4" w:rsidRPr="00861995" w:rsidRDefault="003551CA" w:rsidP="004D6E03">
            <w:pPr>
              <w:jc w:val="right"/>
            </w:pPr>
            <w:r>
              <w:t>Corrections</w:t>
            </w:r>
          </w:p>
        </w:tc>
      </w:tr>
      <w:tr w:rsidR="000B0100" w14:paraId="28BE43A7" w14:textId="77777777" w:rsidTr="00345119">
        <w:tc>
          <w:tcPr>
            <w:tcW w:w="9576" w:type="dxa"/>
          </w:tcPr>
          <w:p w14:paraId="5A451EDF" w14:textId="38EDC939" w:rsidR="008423E4" w:rsidRDefault="003551CA" w:rsidP="004D6E03">
            <w:pPr>
              <w:jc w:val="right"/>
            </w:pPr>
            <w:r>
              <w:t>Committee Report (Unamended)</w:t>
            </w:r>
          </w:p>
        </w:tc>
      </w:tr>
    </w:tbl>
    <w:p w14:paraId="26363410" w14:textId="77777777" w:rsidR="008423E4" w:rsidRDefault="008423E4" w:rsidP="004D6E03">
      <w:pPr>
        <w:tabs>
          <w:tab w:val="right" w:pos="9360"/>
        </w:tabs>
      </w:pPr>
    </w:p>
    <w:p w14:paraId="08780DDA" w14:textId="77777777" w:rsidR="008423E4" w:rsidRDefault="008423E4" w:rsidP="004D6E03"/>
    <w:p w14:paraId="00B814FA" w14:textId="77777777" w:rsidR="008423E4" w:rsidRDefault="008423E4" w:rsidP="004D6E0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B0100" w14:paraId="6CE9D4E3" w14:textId="77777777" w:rsidTr="00345119">
        <w:tc>
          <w:tcPr>
            <w:tcW w:w="9576" w:type="dxa"/>
          </w:tcPr>
          <w:p w14:paraId="53463ADB" w14:textId="44B6943C" w:rsidR="008423E4" w:rsidRPr="001661C2" w:rsidRDefault="003551CA" w:rsidP="004D6E0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84CD629" w14:textId="667EF1ED" w:rsidR="008423E4" w:rsidRDefault="003551CA" w:rsidP="004D6E03">
            <w:pPr>
              <w:pStyle w:val="Header"/>
              <w:jc w:val="both"/>
            </w:pPr>
            <w:r>
              <w:t>Currently, local and county jails are required to maintain a facility climate of no</w:t>
            </w:r>
            <w:r w:rsidR="000C7A5E">
              <w:t>t</w:t>
            </w:r>
            <w:r>
              <w:t xml:space="preserve"> less than 65 degrees Fahrenheit and no</w:t>
            </w:r>
            <w:r w:rsidR="000C7A5E">
              <w:t>t</w:t>
            </w:r>
            <w:r>
              <w:t xml:space="preserve"> more than 85 degrees Fahrenheit. However, state prison and jail facilities are not held to that same standard. </w:t>
            </w:r>
            <w:r w:rsidR="00D90035">
              <w:t>Many areas of Texas experience s</w:t>
            </w:r>
            <w:r>
              <w:t xml:space="preserve">ummer weather that regularly exceeds 100 degrees Fahrenheit, </w:t>
            </w:r>
            <w:r w:rsidR="00D90035">
              <w:t xml:space="preserve">which </w:t>
            </w:r>
            <w:r>
              <w:t>poses</w:t>
            </w:r>
            <w:r>
              <w:t xml:space="preserve"> a major health hazard </w:t>
            </w:r>
            <w:r w:rsidR="00D90035">
              <w:t xml:space="preserve">and </w:t>
            </w:r>
            <w:r>
              <w:t>has resulted in illness and death for both inmates and employees alike. H.B.</w:t>
            </w:r>
            <w:r w:rsidR="002F6844">
              <w:t> </w:t>
            </w:r>
            <w:r>
              <w:t>1708 seeks to ensure the health and safety of all individuals who work or are held at state criminal justice facilities by ensuring that the temperature</w:t>
            </w:r>
            <w:r>
              <w:t xml:space="preserve"> in each </w:t>
            </w:r>
            <w:r w:rsidRPr="001661C2">
              <w:t>Texas Department of Criminal Justice</w:t>
            </w:r>
            <w:r>
              <w:t xml:space="preserve"> facility is maintained at not less than 65 degrees Fahrenheit and no</w:t>
            </w:r>
            <w:r w:rsidR="000C7A5E">
              <w:t>t</w:t>
            </w:r>
            <w:r>
              <w:t xml:space="preserve"> more than 85 degrees Fahrenheit.</w:t>
            </w:r>
          </w:p>
          <w:p w14:paraId="46C0C8F2" w14:textId="77777777" w:rsidR="008423E4" w:rsidRPr="00E26B13" w:rsidRDefault="008423E4" w:rsidP="004D6E03">
            <w:pPr>
              <w:rPr>
                <w:b/>
              </w:rPr>
            </w:pPr>
          </w:p>
        </w:tc>
      </w:tr>
      <w:tr w:rsidR="000B0100" w14:paraId="69E08FC7" w14:textId="77777777" w:rsidTr="00345119">
        <w:tc>
          <w:tcPr>
            <w:tcW w:w="9576" w:type="dxa"/>
          </w:tcPr>
          <w:p w14:paraId="43EEDC53" w14:textId="2B6196D8" w:rsidR="0017725B" w:rsidRDefault="003551CA" w:rsidP="004D6E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D872954" w14:textId="77777777" w:rsidR="0048584B" w:rsidRPr="0048584B" w:rsidRDefault="003551CA" w:rsidP="004D6E03">
            <w:pPr>
              <w:jc w:val="both"/>
            </w:pPr>
            <w:r>
              <w:t>It is the committee's opinion that this bill does not expressly create a criminal</w:t>
            </w:r>
            <w:r>
              <w:t xml:space="preserve"> offense, increase the punishment for an existing criminal offense or category of offenses, or change the eligibility of a person for community supervision, parole, or mandatory supervision.</w:t>
            </w:r>
          </w:p>
          <w:p w14:paraId="054958CE" w14:textId="77777777" w:rsidR="0017725B" w:rsidRPr="0017725B" w:rsidRDefault="0017725B" w:rsidP="004D6E03">
            <w:pPr>
              <w:rPr>
                <w:b/>
                <w:u w:val="single"/>
              </w:rPr>
            </w:pPr>
          </w:p>
        </w:tc>
      </w:tr>
      <w:tr w:rsidR="000B0100" w14:paraId="3F5AB51C" w14:textId="77777777" w:rsidTr="00345119">
        <w:tc>
          <w:tcPr>
            <w:tcW w:w="9576" w:type="dxa"/>
          </w:tcPr>
          <w:p w14:paraId="710267B4" w14:textId="59E4962A" w:rsidR="008423E4" w:rsidRPr="001661C2" w:rsidRDefault="003551CA" w:rsidP="004D6E0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4514DF8" w14:textId="77777777" w:rsidR="0048584B" w:rsidRDefault="003551CA" w:rsidP="004D6E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</w:t>
            </w:r>
            <w:r>
              <w:t>ill does not expressly grant any additional rulemaking authority to a state officer, department, agency, or institution.</w:t>
            </w:r>
          </w:p>
          <w:p w14:paraId="3E28D406" w14:textId="77777777" w:rsidR="008423E4" w:rsidRPr="00E21FDC" w:rsidRDefault="008423E4" w:rsidP="004D6E03">
            <w:pPr>
              <w:rPr>
                <w:b/>
              </w:rPr>
            </w:pPr>
          </w:p>
        </w:tc>
      </w:tr>
      <w:tr w:rsidR="000B0100" w14:paraId="653F1740" w14:textId="77777777" w:rsidTr="00345119">
        <w:tc>
          <w:tcPr>
            <w:tcW w:w="9576" w:type="dxa"/>
          </w:tcPr>
          <w:p w14:paraId="15E2BF3A" w14:textId="77777777" w:rsidR="008423E4" w:rsidRPr="00A8133F" w:rsidRDefault="003551CA" w:rsidP="004D6E0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6CED58F" w14:textId="77777777" w:rsidR="008423E4" w:rsidRDefault="008423E4" w:rsidP="004D6E03"/>
          <w:p w14:paraId="37E39F59" w14:textId="2B0E4F13" w:rsidR="008423E4" w:rsidRDefault="003551CA" w:rsidP="004D6E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2F6089">
              <w:t xml:space="preserve">1708 </w:t>
            </w:r>
            <w:r>
              <w:t>amends the Government Code to require the</w:t>
            </w:r>
            <w:r w:rsidRPr="0048584B">
              <w:t xml:space="preserve"> Texas Department of Criminal Justice</w:t>
            </w:r>
            <w:r>
              <w:t xml:space="preserve"> (TDCJ) to </w:t>
            </w:r>
            <w:r w:rsidRPr="0048584B">
              <w:t xml:space="preserve">ensure that the temperature in each facility operated by </w:t>
            </w:r>
            <w:r>
              <w:t>TDCJ</w:t>
            </w:r>
            <w:r w:rsidRPr="0048584B">
              <w:t xml:space="preserve"> is maintained at not less than 65 degrees Fahrenheit or more than 85 degrees Fahrenheit.</w:t>
            </w:r>
            <w:r>
              <w:t xml:space="preserve"> </w:t>
            </w:r>
            <w:r w:rsidR="00CC520B">
              <w:t xml:space="preserve">TDCJ is not </w:t>
            </w:r>
            <w:r>
              <w:t>require</w:t>
            </w:r>
            <w:r w:rsidR="00CC520B">
              <w:t>d</w:t>
            </w:r>
            <w:r>
              <w:t xml:space="preserve"> to comply with </w:t>
            </w:r>
            <w:r w:rsidR="00BF3EF5">
              <w:t>this requirement</w:t>
            </w:r>
            <w:r>
              <w:t xml:space="preserve"> until </w:t>
            </w:r>
            <w:r w:rsidRPr="0048584B">
              <w:t>September 1, 202</w:t>
            </w:r>
            <w:r w:rsidR="002F6089">
              <w:t>4</w:t>
            </w:r>
            <w:r w:rsidRPr="0048584B">
              <w:t>.</w:t>
            </w:r>
          </w:p>
          <w:p w14:paraId="3264EF5A" w14:textId="77777777" w:rsidR="008423E4" w:rsidRPr="00835628" w:rsidRDefault="008423E4" w:rsidP="004D6E03">
            <w:pPr>
              <w:rPr>
                <w:b/>
              </w:rPr>
            </w:pPr>
          </w:p>
        </w:tc>
      </w:tr>
      <w:tr w:rsidR="000B0100" w14:paraId="7DFC3FA9" w14:textId="77777777" w:rsidTr="00345119">
        <w:tc>
          <w:tcPr>
            <w:tcW w:w="9576" w:type="dxa"/>
          </w:tcPr>
          <w:p w14:paraId="406BDDFF" w14:textId="77777777" w:rsidR="008423E4" w:rsidRPr="00A8133F" w:rsidRDefault="003551CA" w:rsidP="004D6E0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530611F" w14:textId="77777777" w:rsidR="008423E4" w:rsidRDefault="008423E4" w:rsidP="004D6E03"/>
          <w:p w14:paraId="2C0AA1CD" w14:textId="5EFC6763" w:rsidR="008423E4" w:rsidRPr="003624F2" w:rsidRDefault="003551CA" w:rsidP="004D6E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</w:t>
            </w:r>
            <w:r>
              <w:t>passage, or, if the bill does not receive the necessary vote, September 1, 20</w:t>
            </w:r>
            <w:r w:rsidR="002F6089">
              <w:t>23</w:t>
            </w:r>
            <w:r>
              <w:t>.</w:t>
            </w:r>
          </w:p>
          <w:p w14:paraId="2EEE1083" w14:textId="77777777" w:rsidR="008423E4" w:rsidRPr="00233FDB" w:rsidRDefault="008423E4" w:rsidP="004D6E03">
            <w:pPr>
              <w:rPr>
                <w:b/>
              </w:rPr>
            </w:pPr>
          </w:p>
        </w:tc>
      </w:tr>
    </w:tbl>
    <w:p w14:paraId="512340F0" w14:textId="77777777" w:rsidR="008423E4" w:rsidRPr="00BE0E75" w:rsidRDefault="008423E4" w:rsidP="004D6E03">
      <w:pPr>
        <w:jc w:val="both"/>
        <w:rPr>
          <w:rFonts w:ascii="Arial" w:hAnsi="Arial"/>
          <w:sz w:val="16"/>
          <w:szCs w:val="16"/>
        </w:rPr>
      </w:pPr>
    </w:p>
    <w:p w14:paraId="507F0B7B" w14:textId="77777777" w:rsidR="004108C3" w:rsidRPr="008423E4" w:rsidRDefault="004108C3" w:rsidP="004D6E03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2AB44" w14:textId="77777777" w:rsidR="00000000" w:rsidRDefault="003551CA">
      <w:r>
        <w:separator/>
      </w:r>
    </w:p>
  </w:endnote>
  <w:endnote w:type="continuationSeparator" w:id="0">
    <w:p w14:paraId="6F92330E" w14:textId="77777777" w:rsidR="00000000" w:rsidRDefault="0035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586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B0100" w14:paraId="7E513851" w14:textId="77777777" w:rsidTr="009C1E9A">
      <w:trPr>
        <w:cantSplit/>
      </w:trPr>
      <w:tc>
        <w:tcPr>
          <w:tcW w:w="0" w:type="pct"/>
        </w:tcPr>
        <w:p w14:paraId="0B48D6A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45E9BB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C88319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FE3489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D64C7C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B0100" w14:paraId="7FB8AA7A" w14:textId="77777777" w:rsidTr="009C1E9A">
      <w:trPr>
        <w:cantSplit/>
      </w:trPr>
      <w:tc>
        <w:tcPr>
          <w:tcW w:w="0" w:type="pct"/>
        </w:tcPr>
        <w:p w14:paraId="0CEA748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9848D73" w14:textId="154D5AA3" w:rsidR="00EC379B" w:rsidRPr="009C1E9A" w:rsidRDefault="003551C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22650-D</w:t>
          </w:r>
        </w:p>
      </w:tc>
      <w:tc>
        <w:tcPr>
          <w:tcW w:w="2453" w:type="pct"/>
        </w:tcPr>
        <w:p w14:paraId="0D332FAD" w14:textId="087B4E2D" w:rsidR="00EC379B" w:rsidRDefault="003551C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06C78">
            <w:t>23.99.22</w:t>
          </w:r>
          <w:r>
            <w:fldChar w:fldCharType="end"/>
          </w:r>
        </w:p>
      </w:tc>
    </w:tr>
    <w:tr w:rsidR="000B0100" w14:paraId="555215E2" w14:textId="77777777" w:rsidTr="009C1E9A">
      <w:trPr>
        <w:cantSplit/>
      </w:trPr>
      <w:tc>
        <w:tcPr>
          <w:tcW w:w="0" w:type="pct"/>
        </w:tcPr>
        <w:p w14:paraId="6A71181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FB5D0F2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D1D9C4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401D4E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B0100" w14:paraId="428AA77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91E6920" w14:textId="5C07543E" w:rsidR="00EC379B" w:rsidRDefault="003551C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007A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EB3CB4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C47EC1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BF9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38D23" w14:textId="77777777" w:rsidR="00000000" w:rsidRDefault="003551CA">
      <w:r>
        <w:separator/>
      </w:r>
    </w:p>
  </w:footnote>
  <w:footnote w:type="continuationSeparator" w:id="0">
    <w:p w14:paraId="1E99D60B" w14:textId="77777777" w:rsidR="00000000" w:rsidRDefault="00355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128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68BD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BBBEA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84B"/>
    <w:rsid w:val="0000057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3D66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10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A5E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1C2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9794C"/>
    <w:rsid w:val="001A0739"/>
    <w:rsid w:val="001A0F00"/>
    <w:rsid w:val="001A2BDD"/>
    <w:rsid w:val="001A3DDF"/>
    <w:rsid w:val="001A4310"/>
    <w:rsid w:val="001B053A"/>
    <w:rsid w:val="001B26D8"/>
    <w:rsid w:val="001B3BFA"/>
    <w:rsid w:val="001B41A5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6089"/>
    <w:rsid w:val="002F6844"/>
    <w:rsid w:val="002F795D"/>
    <w:rsid w:val="00300823"/>
    <w:rsid w:val="00300D7F"/>
    <w:rsid w:val="00301638"/>
    <w:rsid w:val="00303B0C"/>
    <w:rsid w:val="0030459C"/>
    <w:rsid w:val="00306C78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1CA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2B11"/>
    <w:rsid w:val="003C36FD"/>
    <w:rsid w:val="003C542F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346B"/>
    <w:rsid w:val="004350F3"/>
    <w:rsid w:val="004354A3"/>
    <w:rsid w:val="00436980"/>
    <w:rsid w:val="00441016"/>
    <w:rsid w:val="00441F2F"/>
    <w:rsid w:val="0044228B"/>
    <w:rsid w:val="004450F7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584B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0BE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D6E03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0291"/>
    <w:rsid w:val="004F2625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44D6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973"/>
    <w:rsid w:val="00551CA6"/>
    <w:rsid w:val="00555034"/>
    <w:rsid w:val="005570D2"/>
    <w:rsid w:val="0056153F"/>
    <w:rsid w:val="00561B14"/>
    <w:rsid w:val="00562C87"/>
    <w:rsid w:val="0056309D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1B2D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1CBD"/>
    <w:rsid w:val="00722E1F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58A9"/>
    <w:rsid w:val="007F7668"/>
    <w:rsid w:val="008007AB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9D4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5E20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39C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5696"/>
    <w:rsid w:val="00AF7C74"/>
    <w:rsid w:val="00B000AF"/>
    <w:rsid w:val="00B00CB6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5AE4"/>
    <w:rsid w:val="00B66526"/>
    <w:rsid w:val="00B665A3"/>
    <w:rsid w:val="00B72178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583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3EF5"/>
    <w:rsid w:val="00BF43BD"/>
    <w:rsid w:val="00BF4949"/>
    <w:rsid w:val="00BF4D7C"/>
    <w:rsid w:val="00BF5085"/>
    <w:rsid w:val="00C013F4"/>
    <w:rsid w:val="00C02117"/>
    <w:rsid w:val="00C040AB"/>
    <w:rsid w:val="00C0499B"/>
    <w:rsid w:val="00C05406"/>
    <w:rsid w:val="00C05CF0"/>
    <w:rsid w:val="00C11174"/>
    <w:rsid w:val="00C119AC"/>
    <w:rsid w:val="00C14EE6"/>
    <w:rsid w:val="00C151DA"/>
    <w:rsid w:val="00C152A1"/>
    <w:rsid w:val="00C154ED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6D68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2AD1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520B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0035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6C3C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45F8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0AE8"/>
    <w:rsid w:val="00EE2E34"/>
    <w:rsid w:val="00EE2E91"/>
    <w:rsid w:val="00EE43A2"/>
    <w:rsid w:val="00EE46B7"/>
    <w:rsid w:val="00EE5A49"/>
    <w:rsid w:val="00EE664B"/>
    <w:rsid w:val="00EF0360"/>
    <w:rsid w:val="00EF10BA"/>
    <w:rsid w:val="00EF1738"/>
    <w:rsid w:val="00EF2BAF"/>
    <w:rsid w:val="00EF30B5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147C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4E00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D0DE67-355D-442F-88D7-2B74AD26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858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58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58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5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584B"/>
    <w:rPr>
      <w:b/>
      <w:bCs/>
    </w:rPr>
  </w:style>
  <w:style w:type="character" w:styleId="Hyperlink">
    <w:name w:val="Hyperlink"/>
    <w:basedOn w:val="DefaultParagraphFont"/>
    <w:unhideWhenUsed/>
    <w:rsid w:val="00CC52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92AD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A14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1483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HB01708 (Committee Report (Unamended))</vt:lpstr>
    </vt:vector>
  </TitlesOfParts>
  <Company>State of Texas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22650</dc:subject>
  <dc:creator>State of Texas</dc:creator>
  <dc:description>HB 1708 by Canales-(H)Corrections</dc:description>
  <cp:lastModifiedBy>Alan Gonzalez Otero</cp:lastModifiedBy>
  <cp:revision>2</cp:revision>
  <cp:lastPrinted>2003-11-26T17:21:00Z</cp:lastPrinted>
  <dcterms:created xsi:type="dcterms:W3CDTF">2023-04-14T15:14:00Z</dcterms:created>
  <dcterms:modified xsi:type="dcterms:W3CDTF">2023-04-14T15:14:00Z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23.99.22</vt:lpwstr>
  </property>
</Properties>
</file>