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0EF" w:rsidRDefault="008100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02C52B79774E1D9F7C8E95416F0415"/>
          </w:placeholder>
        </w:sdtPr>
        <w:sdtContent>
          <w:r w:rsidRPr="005C2A78">
            <w:rPr>
              <w:rFonts w:cs="Times New Roman"/>
              <w:b/>
              <w:szCs w:val="24"/>
              <w:u w:val="single"/>
            </w:rPr>
            <w:t>BILL ANALYSIS</w:t>
          </w:r>
        </w:sdtContent>
      </w:sdt>
    </w:p>
    <w:p w:rsidR="008100EF" w:rsidRPr="00585C31" w:rsidRDefault="008100EF" w:rsidP="000F1DF9">
      <w:pPr>
        <w:spacing w:after="0" w:line="240" w:lineRule="auto"/>
        <w:rPr>
          <w:rFonts w:cs="Times New Roman"/>
          <w:szCs w:val="24"/>
        </w:rPr>
      </w:pPr>
    </w:p>
    <w:p w:rsidR="008100EF" w:rsidRPr="00585C31" w:rsidRDefault="008100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00EF" w:rsidTr="000F1DF9">
        <w:tc>
          <w:tcPr>
            <w:tcW w:w="2718" w:type="dxa"/>
          </w:tcPr>
          <w:p w:rsidR="008100EF" w:rsidRPr="005C2A78" w:rsidRDefault="008100EF" w:rsidP="006D756B">
            <w:pPr>
              <w:rPr>
                <w:rFonts w:cs="Times New Roman"/>
                <w:szCs w:val="24"/>
              </w:rPr>
            </w:pPr>
            <w:sdt>
              <w:sdtPr>
                <w:rPr>
                  <w:rFonts w:cs="Times New Roman"/>
                  <w:szCs w:val="24"/>
                </w:rPr>
                <w:alias w:val="Agency Title"/>
                <w:tag w:val="AgencyTitleContentControl"/>
                <w:id w:val="1920747753"/>
                <w:lock w:val="sdtContentLocked"/>
                <w:placeholder>
                  <w:docPart w:val="7BC78E0E7316499ABEE284292391D4A8"/>
                </w:placeholder>
              </w:sdtPr>
              <w:sdtEndPr>
                <w:rPr>
                  <w:rFonts w:cstheme="minorBidi"/>
                  <w:szCs w:val="22"/>
                </w:rPr>
              </w:sdtEndPr>
              <w:sdtContent>
                <w:r>
                  <w:rPr>
                    <w:rFonts w:cs="Times New Roman"/>
                    <w:szCs w:val="24"/>
                  </w:rPr>
                  <w:t>Senate Research Center</w:t>
                </w:r>
              </w:sdtContent>
            </w:sdt>
          </w:p>
        </w:tc>
        <w:tc>
          <w:tcPr>
            <w:tcW w:w="6858" w:type="dxa"/>
          </w:tcPr>
          <w:p w:rsidR="008100EF" w:rsidRPr="00FF6471" w:rsidRDefault="008100EF" w:rsidP="000F1DF9">
            <w:pPr>
              <w:jc w:val="right"/>
              <w:rPr>
                <w:rFonts w:cs="Times New Roman"/>
                <w:szCs w:val="24"/>
              </w:rPr>
            </w:pPr>
            <w:sdt>
              <w:sdtPr>
                <w:rPr>
                  <w:rFonts w:cs="Times New Roman"/>
                  <w:szCs w:val="24"/>
                </w:rPr>
                <w:alias w:val="Bill Number"/>
                <w:tag w:val="BillNumberOne"/>
                <w:id w:val="-410784069"/>
                <w:lock w:val="sdtContentLocked"/>
                <w:placeholder>
                  <w:docPart w:val="FF13E6E452E744BFA750F609C8B3FE6B"/>
                </w:placeholder>
              </w:sdtPr>
              <w:sdtContent>
                <w:r>
                  <w:rPr>
                    <w:rFonts w:cs="Times New Roman"/>
                    <w:szCs w:val="24"/>
                  </w:rPr>
                  <w:t>C.S.H.B. 1898</w:t>
                </w:r>
              </w:sdtContent>
            </w:sdt>
          </w:p>
        </w:tc>
      </w:tr>
      <w:tr w:rsidR="008100EF" w:rsidTr="000F1DF9">
        <w:sdt>
          <w:sdtPr>
            <w:rPr>
              <w:rFonts w:cs="Times New Roman"/>
              <w:szCs w:val="24"/>
            </w:rPr>
            <w:alias w:val="TLCNumber"/>
            <w:tag w:val="TLCNumber"/>
            <w:id w:val="-542600604"/>
            <w:lock w:val="sdtLocked"/>
            <w:placeholder>
              <w:docPart w:val="56790C933DEA41B0BF60BCB5E4519BBA"/>
            </w:placeholder>
          </w:sdtPr>
          <w:sdtContent>
            <w:tc>
              <w:tcPr>
                <w:tcW w:w="2718" w:type="dxa"/>
              </w:tcPr>
              <w:p w:rsidR="008100EF" w:rsidRPr="000F1DF9" w:rsidRDefault="008100EF" w:rsidP="00C65088">
                <w:pPr>
                  <w:rPr>
                    <w:rFonts w:cs="Times New Roman"/>
                    <w:szCs w:val="24"/>
                  </w:rPr>
                </w:pPr>
                <w:r>
                  <w:rPr>
                    <w:rFonts w:cs="Times New Roman"/>
                    <w:szCs w:val="24"/>
                  </w:rPr>
                  <w:t>88R29818 BDP-D</w:t>
                </w:r>
              </w:p>
            </w:tc>
          </w:sdtContent>
        </w:sdt>
        <w:tc>
          <w:tcPr>
            <w:tcW w:w="6858" w:type="dxa"/>
          </w:tcPr>
          <w:p w:rsidR="008100EF" w:rsidRPr="005C2A78" w:rsidRDefault="008100EF" w:rsidP="00073EDD">
            <w:pPr>
              <w:jc w:val="right"/>
              <w:rPr>
                <w:rFonts w:cs="Times New Roman"/>
                <w:szCs w:val="24"/>
              </w:rPr>
            </w:pPr>
            <w:sdt>
              <w:sdtPr>
                <w:rPr>
                  <w:rFonts w:cs="Times New Roman"/>
                  <w:szCs w:val="24"/>
                </w:rPr>
                <w:alias w:val="Author Label"/>
                <w:tag w:val="By"/>
                <w:id w:val="72399597"/>
                <w:lock w:val="sdtLocked"/>
                <w:placeholder>
                  <w:docPart w:val="5161486E27F9442AB8C3CD3FEAC1FC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F4501B8A01423E87732CD6D5F7B016"/>
                </w:placeholder>
              </w:sdtPr>
              <w:sdtContent>
                <w:r>
                  <w:rPr>
                    <w:rFonts w:cs="Times New Roman"/>
                    <w:szCs w:val="24"/>
                  </w:rPr>
                  <w:t>Jetton et al.</w:t>
                </w:r>
              </w:sdtContent>
            </w:sdt>
            <w:sdt>
              <w:sdtPr>
                <w:rPr>
                  <w:rFonts w:cs="Times New Roman"/>
                  <w:szCs w:val="24"/>
                </w:rPr>
                <w:alias w:val="Sponsor"/>
                <w:tag w:val="Sponsor"/>
                <w:id w:val="-2039656131"/>
                <w:lock w:val="sdtContentLocked"/>
                <w:placeholder>
                  <w:docPart w:val="5756383D2013423EBE033C1ADABEF1F7"/>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03BF9DE27784A20A1CDF086AFECC08D"/>
                </w:placeholder>
                <w:showingPlcHdr/>
              </w:sdtPr>
              <w:sdtContent/>
            </w:sdt>
          </w:p>
        </w:tc>
      </w:tr>
      <w:tr w:rsidR="008100EF" w:rsidTr="000F1DF9">
        <w:tc>
          <w:tcPr>
            <w:tcW w:w="2718" w:type="dxa"/>
          </w:tcPr>
          <w:p w:rsidR="008100EF" w:rsidRPr="00BC7495" w:rsidRDefault="008100EF" w:rsidP="000F1DF9">
            <w:pPr>
              <w:rPr>
                <w:rFonts w:cs="Times New Roman"/>
                <w:szCs w:val="24"/>
              </w:rPr>
            </w:pPr>
          </w:p>
        </w:tc>
        <w:sdt>
          <w:sdtPr>
            <w:rPr>
              <w:rFonts w:cs="Times New Roman"/>
              <w:szCs w:val="24"/>
            </w:rPr>
            <w:alias w:val="Committee"/>
            <w:tag w:val="Committee"/>
            <w:id w:val="1914272295"/>
            <w:lock w:val="sdtContentLocked"/>
            <w:placeholder>
              <w:docPart w:val="3C52F7D7CD8B4C31A784F7576D474F4F"/>
            </w:placeholder>
          </w:sdtPr>
          <w:sdtContent>
            <w:tc>
              <w:tcPr>
                <w:tcW w:w="6858" w:type="dxa"/>
              </w:tcPr>
              <w:p w:rsidR="008100EF" w:rsidRPr="00FF6471" w:rsidRDefault="008100EF" w:rsidP="000F1DF9">
                <w:pPr>
                  <w:jc w:val="right"/>
                  <w:rPr>
                    <w:rFonts w:cs="Times New Roman"/>
                    <w:szCs w:val="24"/>
                  </w:rPr>
                </w:pPr>
                <w:r>
                  <w:rPr>
                    <w:rFonts w:cs="Times New Roman"/>
                    <w:szCs w:val="24"/>
                  </w:rPr>
                  <w:t>Health &amp; Human Services</w:t>
                </w:r>
              </w:p>
            </w:tc>
          </w:sdtContent>
        </w:sdt>
      </w:tr>
      <w:tr w:rsidR="008100EF" w:rsidTr="000F1DF9">
        <w:tc>
          <w:tcPr>
            <w:tcW w:w="2718" w:type="dxa"/>
          </w:tcPr>
          <w:p w:rsidR="008100EF" w:rsidRPr="00BC7495" w:rsidRDefault="008100EF" w:rsidP="000F1DF9">
            <w:pPr>
              <w:rPr>
                <w:rFonts w:cs="Times New Roman"/>
                <w:szCs w:val="24"/>
              </w:rPr>
            </w:pPr>
          </w:p>
        </w:tc>
        <w:sdt>
          <w:sdtPr>
            <w:rPr>
              <w:rFonts w:cs="Times New Roman"/>
              <w:szCs w:val="24"/>
            </w:rPr>
            <w:alias w:val="Date"/>
            <w:tag w:val="DateContentControl"/>
            <w:id w:val="1178081906"/>
            <w:lock w:val="sdtLocked"/>
            <w:placeholder>
              <w:docPart w:val="7B1DAFFF03664AB6A16BC98AEB26DD49"/>
            </w:placeholder>
            <w:date w:fullDate="2023-05-19T00:00:00Z">
              <w:dateFormat w:val="M/d/yyyy"/>
              <w:lid w:val="en-US"/>
              <w:storeMappedDataAs w:val="dateTime"/>
              <w:calendar w:val="gregorian"/>
            </w:date>
          </w:sdtPr>
          <w:sdtContent>
            <w:tc>
              <w:tcPr>
                <w:tcW w:w="6858" w:type="dxa"/>
              </w:tcPr>
              <w:p w:rsidR="008100EF" w:rsidRPr="00FF6471" w:rsidRDefault="008100EF" w:rsidP="000F1DF9">
                <w:pPr>
                  <w:jc w:val="right"/>
                  <w:rPr>
                    <w:rFonts w:cs="Times New Roman"/>
                    <w:szCs w:val="24"/>
                  </w:rPr>
                </w:pPr>
                <w:r>
                  <w:rPr>
                    <w:rFonts w:cs="Times New Roman"/>
                    <w:szCs w:val="24"/>
                  </w:rPr>
                  <w:t>5/19/2023</w:t>
                </w:r>
              </w:p>
            </w:tc>
          </w:sdtContent>
        </w:sdt>
      </w:tr>
      <w:tr w:rsidR="008100EF" w:rsidTr="000F1DF9">
        <w:tc>
          <w:tcPr>
            <w:tcW w:w="2718" w:type="dxa"/>
          </w:tcPr>
          <w:p w:rsidR="008100EF" w:rsidRPr="00BC7495" w:rsidRDefault="008100EF" w:rsidP="000F1DF9">
            <w:pPr>
              <w:rPr>
                <w:rFonts w:cs="Times New Roman"/>
                <w:szCs w:val="24"/>
              </w:rPr>
            </w:pPr>
          </w:p>
        </w:tc>
        <w:sdt>
          <w:sdtPr>
            <w:rPr>
              <w:rFonts w:cs="Times New Roman"/>
              <w:szCs w:val="24"/>
            </w:rPr>
            <w:alias w:val="BA Version"/>
            <w:tag w:val="BAVersion"/>
            <w:id w:val="-1685590809"/>
            <w:lock w:val="sdtContentLocked"/>
            <w:placeholder>
              <w:docPart w:val="58525F69BCBD4FA59EA2E241EB6EE140"/>
            </w:placeholder>
          </w:sdtPr>
          <w:sdtContent>
            <w:tc>
              <w:tcPr>
                <w:tcW w:w="6858" w:type="dxa"/>
              </w:tcPr>
              <w:p w:rsidR="008100EF" w:rsidRPr="00FF6471" w:rsidRDefault="008100EF" w:rsidP="000F1DF9">
                <w:pPr>
                  <w:jc w:val="right"/>
                  <w:rPr>
                    <w:rFonts w:cs="Times New Roman"/>
                    <w:szCs w:val="24"/>
                  </w:rPr>
                </w:pPr>
                <w:r>
                  <w:rPr>
                    <w:rFonts w:cs="Times New Roman"/>
                    <w:szCs w:val="24"/>
                  </w:rPr>
                  <w:t>Committee Report (Substituted)</w:t>
                </w:r>
              </w:p>
            </w:tc>
          </w:sdtContent>
        </w:sdt>
      </w:tr>
    </w:tbl>
    <w:p w:rsidR="008100EF" w:rsidRPr="00FF6471" w:rsidRDefault="008100EF" w:rsidP="000F1DF9">
      <w:pPr>
        <w:spacing w:after="0" w:line="240" w:lineRule="auto"/>
        <w:rPr>
          <w:rFonts w:cs="Times New Roman"/>
          <w:szCs w:val="24"/>
        </w:rPr>
      </w:pPr>
    </w:p>
    <w:p w:rsidR="008100EF" w:rsidRPr="00FF6471" w:rsidRDefault="008100EF" w:rsidP="000F1DF9">
      <w:pPr>
        <w:spacing w:after="0" w:line="240" w:lineRule="auto"/>
        <w:rPr>
          <w:rFonts w:cs="Times New Roman"/>
          <w:szCs w:val="24"/>
        </w:rPr>
      </w:pPr>
    </w:p>
    <w:p w:rsidR="008100EF" w:rsidRPr="00FF6471" w:rsidRDefault="008100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4666459C694561A93F260C4003EF8A"/>
        </w:placeholder>
      </w:sdtPr>
      <w:sdtContent>
        <w:p w:rsidR="008100EF" w:rsidRDefault="008100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6795C28D5141F7B24341BD82D84749"/>
        </w:placeholder>
      </w:sdtPr>
      <w:sdtContent>
        <w:p w:rsidR="008100EF" w:rsidRDefault="008100EF" w:rsidP="00057306">
          <w:pPr>
            <w:pStyle w:val="NormalWeb"/>
            <w:spacing w:before="0" w:beforeAutospacing="0" w:after="0" w:afterAutospacing="0"/>
            <w:jc w:val="both"/>
            <w:divId w:val="217253002"/>
            <w:rPr>
              <w:rFonts w:eastAsia="Times New Roman"/>
              <w:bCs/>
            </w:rPr>
          </w:pPr>
        </w:p>
        <w:p w:rsidR="008100EF" w:rsidRDefault="008100EF" w:rsidP="00057306">
          <w:pPr>
            <w:pStyle w:val="NormalWeb"/>
            <w:spacing w:before="0" w:beforeAutospacing="0" w:after="0" w:afterAutospacing="0"/>
            <w:jc w:val="both"/>
            <w:divId w:val="217253002"/>
            <w:rPr>
              <w:color w:val="000000"/>
            </w:rPr>
          </w:pPr>
          <w:r w:rsidRPr="00B461E8">
            <w:rPr>
              <w:color w:val="000000"/>
            </w:rPr>
            <w:t xml:space="preserve">Texas children and youth face mental health struggles due in part to gaps in the continuum of children's mental health care. Certain children's hospitals are experiencing an increase in the number of children presenting with mental health issues and requiring treatment. When long delays occur in accessing care, children and adolescents come to children's hospitals' emergency departments in crisis. </w:t>
          </w:r>
        </w:p>
        <w:p w:rsidR="008100EF" w:rsidRPr="00B461E8" w:rsidRDefault="008100EF" w:rsidP="00057306">
          <w:pPr>
            <w:pStyle w:val="NormalWeb"/>
            <w:spacing w:before="0" w:beforeAutospacing="0" w:after="0" w:afterAutospacing="0"/>
            <w:jc w:val="both"/>
            <w:divId w:val="217253002"/>
            <w:rPr>
              <w:color w:val="000000"/>
            </w:rPr>
          </w:pPr>
        </w:p>
        <w:p w:rsidR="008100EF" w:rsidRDefault="008100EF" w:rsidP="00057306">
          <w:pPr>
            <w:pStyle w:val="NormalWeb"/>
            <w:spacing w:before="0" w:beforeAutospacing="0" w:after="0" w:afterAutospacing="0"/>
            <w:jc w:val="both"/>
            <w:divId w:val="217253002"/>
            <w:rPr>
              <w:color w:val="000000"/>
            </w:rPr>
          </w:pPr>
          <w:r w:rsidRPr="00B461E8">
            <w:rPr>
              <w:color w:val="000000"/>
            </w:rPr>
            <w:t>H.B. 1898 seeks to address these issues by establishing a grant program at the Health and Human Services Commission</w:t>
          </w:r>
          <w:r>
            <w:rPr>
              <w:color w:val="000000"/>
            </w:rPr>
            <w:t xml:space="preserve"> (HHSC)</w:t>
          </w:r>
          <w:r w:rsidRPr="00B461E8">
            <w:rPr>
              <w:color w:val="000000"/>
            </w:rPr>
            <w:t xml:space="preserve"> to fund mental and behavioral health expansion at certain children's hospitals in order to increase the number of children who can be served. The bill authorizes an awarded grant to be used for planning, development, capital improvement, or transitional operating support in order to expand facilities to provide mental and behavioral health care services to children. It also requires HHSC to submit </w:t>
          </w:r>
          <w:r>
            <w:rPr>
              <w:color w:val="000000"/>
            </w:rPr>
            <w:t xml:space="preserve">a </w:t>
          </w:r>
          <w:r w:rsidRPr="00B461E8">
            <w:rPr>
              <w:color w:val="000000"/>
            </w:rPr>
            <w:t>biennial report to the legislature on the performance of the grant program, including the name of each grant recipient awarded a grant and the amount of the recipient's award during those fiscal years.</w:t>
          </w:r>
        </w:p>
        <w:p w:rsidR="008100EF" w:rsidRDefault="008100EF" w:rsidP="00057306">
          <w:pPr>
            <w:pStyle w:val="NormalWeb"/>
            <w:spacing w:before="0" w:beforeAutospacing="0" w:after="0" w:afterAutospacing="0"/>
            <w:jc w:val="both"/>
            <w:divId w:val="217253002"/>
            <w:rPr>
              <w:color w:val="000000"/>
            </w:rPr>
          </w:pPr>
        </w:p>
        <w:p w:rsidR="008100EF" w:rsidRDefault="008100EF" w:rsidP="00057306">
          <w:pPr>
            <w:pStyle w:val="NormalWeb"/>
            <w:spacing w:before="0" w:beforeAutospacing="0" w:after="0" w:afterAutospacing="0"/>
            <w:jc w:val="both"/>
            <w:divId w:val="217253002"/>
            <w:rPr>
              <w:color w:val="000000"/>
            </w:rPr>
          </w:pPr>
          <w:r>
            <w:rPr>
              <w:color w:val="000000"/>
            </w:rPr>
            <w:t>(Original Author's/Sponsor's Statement of Intent)</w:t>
          </w:r>
        </w:p>
        <w:p w:rsidR="008100EF" w:rsidRPr="00B461E8" w:rsidRDefault="008100EF" w:rsidP="00057306">
          <w:pPr>
            <w:pStyle w:val="NormalWeb"/>
            <w:spacing w:before="0" w:beforeAutospacing="0" w:after="0" w:afterAutospacing="0"/>
            <w:jc w:val="both"/>
            <w:divId w:val="217253002"/>
            <w:rPr>
              <w:color w:val="000000"/>
            </w:rPr>
          </w:pPr>
        </w:p>
        <w:p w:rsidR="008100EF" w:rsidRDefault="008100EF" w:rsidP="00057306">
          <w:pPr>
            <w:pStyle w:val="NormalWeb"/>
            <w:spacing w:before="0" w:beforeAutospacing="0" w:after="0" w:afterAutospacing="0"/>
            <w:jc w:val="both"/>
            <w:divId w:val="217253002"/>
            <w:rPr>
              <w:color w:val="000000"/>
            </w:rPr>
          </w:pPr>
          <w:r w:rsidRPr="00B461E8">
            <w:rPr>
              <w:color w:val="000000"/>
            </w:rPr>
            <w:t xml:space="preserve">Committee </w:t>
          </w:r>
          <w:r>
            <w:rPr>
              <w:color w:val="000000"/>
            </w:rPr>
            <w:t>s</w:t>
          </w:r>
          <w:r w:rsidRPr="00B461E8">
            <w:rPr>
              <w:color w:val="000000"/>
            </w:rPr>
            <w:t xml:space="preserve">ubstitute </w:t>
          </w:r>
          <w:r>
            <w:rPr>
              <w:color w:val="000000"/>
            </w:rPr>
            <w:t>c</w:t>
          </w:r>
          <w:r w:rsidRPr="00B461E8">
            <w:rPr>
              <w:color w:val="000000"/>
            </w:rPr>
            <w:t>hanges</w:t>
          </w:r>
          <w:r>
            <w:rPr>
              <w:color w:val="000000"/>
            </w:rPr>
            <w:t xml:space="preserve"> to H.B. 1898:</w:t>
          </w:r>
        </w:p>
        <w:p w:rsidR="008100EF" w:rsidRPr="00B461E8" w:rsidRDefault="008100EF" w:rsidP="00057306">
          <w:pPr>
            <w:pStyle w:val="NormalWeb"/>
            <w:spacing w:before="0" w:beforeAutospacing="0" w:after="0" w:afterAutospacing="0"/>
            <w:jc w:val="both"/>
            <w:divId w:val="217253002"/>
            <w:rPr>
              <w:color w:val="000000"/>
            </w:rPr>
          </w:pPr>
        </w:p>
        <w:p w:rsidR="008100EF" w:rsidRDefault="008100EF" w:rsidP="00057306">
          <w:pPr>
            <w:pStyle w:val="NormalWeb"/>
            <w:numPr>
              <w:ilvl w:val="0"/>
              <w:numId w:val="1"/>
            </w:numPr>
            <w:spacing w:before="0" w:beforeAutospacing="0" w:after="0" w:afterAutospacing="0"/>
            <w:jc w:val="both"/>
            <w:divId w:val="217253002"/>
            <w:rPr>
              <w:color w:val="000000"/>
            </w:rPr>
          </w:pPr>
          <w:r w:rsidRPr="00B461E8">
            <w:rPr>
              <w:color w:val="000000"/>
            </w:rPr>
            <w:t xml:space="preserve">Prohibits </w:t>
          </w:r>
          <w:r>
            <w:rPr>
              <w:color w:val="000000"/>
            </w:rPr>
            <w:t>c</w:t>
          </w:r>
          <w:r w:rsidRPr="00B461E8">
            <w:rPr>
              <w:color w:val="000000"/>
            </w:rPr>
            <w:t>hildren</w:t>
          </w:r>
          <w:r>
            <w:rPr>
              <w:color w:val="000000"/>
            </w:rPr>
            <w:t>'</w:t>
          </w:r>
          <w:r w:rsidRPr="00B461E8">
            <w:rPr>
              <w:color w:val="000000"/>
            </w:rPr>
            <w:t xml:space="preserve">s </w:t>
          </w:r>
          <w:r>
            <w:rPr>
              <w:color w:val="000000"/>
            </w:rPr>
            <w:t>h</w:t>
          </w:r>
          <w:r w:rsidRPr="00B461E8">
            <w:rPr>
              <w:color w:val="000000"/>
            </w:rPr>
            <w:t>ospitals that treat gender dysphoria by providing services affirming a child's perception of the child's sex</w:t>
          </w:r>
          <w:r>
            <w:rPr>
              <w:color w:val="000000"/>
            </w:rPr>
            <w:t>,</w:t>
          </w:r>
          <w:r w:rsidRPr="00B461E8">
            <w:rPr>
              <w:color w:val="000000"/>
            </w:rPr>
            <w:t xml:space="preserve"> if that perception is inconsistent with the child's biological sex</w:t>
          </w:r>
          <w:r>
            <w:rPr>
              <w:color w:val="000000"/>
            </w:rPr>
            <w:t>,</w:t>
          </w:r>
          <w:r w:rsidRPr="00B461E8">
            <w:rPr>
              <w:color w:val="000000"/>
            </w:rPr>
            <w:t xml:space="preserve"> from being eligible to receive grant funding. </w:t>
          </w:r>
        </w:p>
        <w:p w:rsidR="008100EF" w:rsidRPr="00B461E8" w:rsidRDefault="008100EF" w:rsidP="00057306">
          <w:pPr>
            <w:pStyle w:val="NormalWeb"/>
            <w:numPr>
              <w:ilvl w:val="0"/>
              <w:numId w:val="1"/>
            </w:numPr>
            <w:spacing w:before="0" w:beforeAutospacing="0" w:after="0" w:afterAutospacing="0"/>
            <w:jc w:val="both"/>
            <w:divId w:val="217253002"/>
            <w:rPr>
              <w:color w:val="000000"/>
            </w:rPr>
          </w:pPr>
          <w:r w:rsidRPr="00B461E8">
            <w:rPr>
              <w:color w:val="000000"/>
            </w:rPr>
            <w:t xml:space="preserve">Establishes a sunset date of </w:t>
          </w:r>
          <w:r>
            <w:rPr>
              <w:color w:val="000000"/>
            </w:rPr>
            <w:t xml:space="preserve">September 1, </w:t>
          </w:r>
          <w:r w:rsidRPr="00B461E8">
            <w:rPr>
              <w:color w:val="000000"/>
            </w:rPr>
            <w:t>2025</w:t>
          </w:r>
          <w:r>
            <w:rPr>
              <w:color w:val="000000"/>
            </w:rPr>
            <w:t>,</w:t>
          </w:r>
          <w:r w:rsidRPr="00B461E8">
            <w:rPr>
              <w:color w:val="000000"/>
            </w:rPr>
            <w:t xml:space="preserve"> for the grant program. </w:t>
          </w:r>
        </w:p>
        <w:p w:rsidR="008100EF" w:rsidRPr="00D70925" w:rsidRDefault="008100EF" w:rsidP="00057306">
          <w:pPr>
            <w:spacing w:after="0" w:line="240" w:lineRule="auto"/>
            <w:jc w:val="both"/>
            <w:rPr>
              <w:rFonts w:eastAsia="Times New Roman" w:cs="Times New Roman"/>
              <w:bCs/>
              <w:szCs w:val="24"/>
            </w:rPr>
          </w:pPr>
        </w:p>
      </w:sdtContent>
    </w:sdt>
    <w:p w:rsidR="008100EF" w:rsidRDefault="008100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1898 </w:t>
      </w:r>
      <w:bookmarkStart w:id="1" w:name="AmendsCurrentLaw"/>
      <w:bookmarkEnd w:id="1"/>
      <w:r>
        <w:rPr>
          <w:rFonts w:cs="Times New Roman"/>
          <w:szCs w:val="24"/>
        </w:rPr>
        <w:t>amends current law relating to a grant program to fund the provision by children's hospitals of mental and behavioral health services to children in this state.</w:t>
      </w:r>
    </w:p>
    <w:p w:rsidR="008100EF" w:rsidRPr="00B461E8" w:rsidRDefault="008100EF" w:rsidP="000F1DF9">
      <w:pPr>
        <w:spacing w:after="0" w:line="240" w:lineRule="auto"/>
        <w:jc w:val="both"/>
        <w:rPr>
          <w:rFonts w:eastAsia="Times New Roman" w:cs="Times New Roman"/>
          <w:szCs w:val="24"/>
        </w:rPr>
      </w:pPr>
    </w:p>
    <w:p w:rsidR="008100EF" w:rsidRPr="005C2A78" w:rsidRDefault="008100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1DFA8FA5004383A14B1B0A6C4E11E1"/>
          </w:placeholder>
        </w:sdtPr>
        <w:sdtContent>
          <w:r>
            <w:rPr>
              <w:rFonts w:eastAsia="Times New Roman" w:cs="Times New Roman"/>
              <w:b/>
              <w:szCs w:val="24"/>
              <w:u w:val="single"/>
            </w:rPr>
            <w:t>RULEMAKING AUTHORITY</w:t>
          </w:r>
        </w:sdtContent>
      </w:sdt>
    </w:p>
    <w:p w:rsidR="008100EF" w:rsidRPr="006529C4" w:rsidRDefault="008100EF" w:rsidP="00774EC7">
      <w:pPr>
        <w:spacing w:after="0" w:line="240" w:lineRule="auto"/>
        <w:jc w:val="both"/>
        <w:rPr>
          <w:rFonts w:cs="Times New Roman"/>
          <w:szCs w:val="24"/>
        </w:rPr>
      </w:pPr>
    </w:p>
    <w:p w:rsidR="008100EF" w:rsidRPr="006529C4" w:rsidRDefault="008100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00EF" w:rsidRPr="006529C4" w:rsidRDefault="008100EF" w:rsidP="00774EC7">
      <w:pPr>
        <w:spacing w:after="0" w:line="240" w:lineRule="auto"/>
        <w:jc w:val="both"/>
        <w:rPr>
          <w:rFonts w:cs="Times New Roman"/>
          <w:szCs w:val="24"/>
        </w:rPr>
      </w:pPr>
    </w:p>
    <w:p w:rsidR="008100EF" w:rsidRPr="005C2A78" w:rsidRDefault="008100E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8495525136404C9C5A5EE66BC136B0"/>
          </w:placeholder>
        </w:sdtPr>
        <w:sdtContent>
          <w:r>
            <w:rPr>
              <w:rFonts w:eastAsia="Times New Roman" w:cs="Times New Roman"/>
              <w:b/>
              <w:szCs w:val="24"/>
              <w:u w:val="single"/>
            </w:rPr>
            <w:t>SECTION BY SECTION ANALYSIS</w:t>
          </w:r>
        </w:sdtContent>
      </w:sdt>
    </w:p>
    <w:p w:rsidR="008100EF" w:rsidRPr="005C2A78" w:rsidRDefault="008100EF" w:rsidP="000F1DF9">
      <w:pPr>
        <w:spacing w:after="0" w:line="240" w:lineRule="auto"/>
        <w:jc w:val="both"/>
        <w:rPr>
          <w:rFonts w:eastAsia="Times New Roman" w:cs="Times New Roman"/>
          <w:szCs w:val="24"/>
        </w:rPr>
      </w:pPr>
    </w:p>
    <w:p w:rsidR="008100EF" w:rsidRDefault="008100EF" w:rsidP="008100EF">
      <w:pPr>
        <w:spacing w:after="0" w:line="240" w:lineRule="auto"/>
        <w:jc w:val="both"/>
        <w:rPr>
          <w:rFonts w:eastAsia="Times New Roman" w:cs="Times New Roman"/>
          <w:szCs w:val="24"/>
        </w:rPr>
      </w:pPr>
      <w:r>
        <w:rPr>
          <w:rFonts w:eastAsia="Times New Roman" w:cs="Times New Roman"/>
          <w:szCs w:val="24"/>
        </w:rPr>
        <w:t>SECTION 1. Amends Subchapter B, Chapter 531, Government Code, by adding Section 531.09936, as follows:</w:t>
      </w:r>
    </w:p>
    <w:p w:rsidR="008100EF" w:rsidRDefault="008100EF" w:rsidP="008100EF">
      <w:pPr>
        <w:spacing w:after="0" w:line="240" w:lineRule="auto"/>
        <w:jc w:val="both"/>
        <w:rPr>
          <w:rFonts w:eastAsia="Times New Roman" w:cs="Times New Roman"/>
          <w:szCs w:val="24"/>
        </w:rPr>
      </w:pPr>
    </w:p>
    <w:p w:rsidR="008100EF" w:rsidRDefault="008100EF" w:rsidP="008100EF">
      <w:pPr>
        <w:spacing w:after="0" w:line="240" w:lineRule="auto"/>
        <w:ind w:left="720"/>
        <w:jc w:val="both"/>
        <w:rPr>
          <w:rFonts w:eastAsia="Times New Roman" w:cs="Times New Roman"/>
          <w:szCs w:val="24"/>
        </w:rPr>
      </w:pPr>
      <w:r>
        <w:rPr>
          <w:rFonts w:eastAsia="Times New Roman" w:cs="Times New Roman"/>
          <w:szCs w:val="24"/>
        </w:rPr>
        <w:t xml:space="preserve">Sec. 531.09936. GRANT PROGRAM TO FUND MENTAL AND BEHAVIORAL HEALTH SERVICES BY CERTAIN CHILDREN'S HOSPITALS. (a) Defines "children's hospital" and "grant program." </w:t>
      </w:r>
    </w:p>
    <w:p w:rsidR="008100EF" w:rsidRDefault="008100EF" w:rsidP="008100EF">
      <w:pPr>
        <w:spacing w:after="0" w:line="240" w:lineRule="auto"/>
        <w:ind w:left="720"/>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(b) Requires the Health and Human Services Commission (HHSC), if and to the extent money is specifically appropriated to HHSC for that purpose, to establish a grant program under which HHSC provides grants to children's hospitals that the hospitals are authorized to use, except as provided by Subsection (e), to directly provide mental and behavioral health services to children in this state.</w:t>
      </w:r>
    </w:p>
    <w:p w:rsidR="008100EF" w:rsidRDefault="008100EF" w:rsidP="008100EF">
      <w:pPr>
        <w:spacing w:after="0" w:line="240" w:lineRule="auto"/>
        <w:ind w:left="1440"/>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(c) Authorizes a children's hospital to apply for a grant under the grant program in the form and manner prescribed by HHSC.</w:t>
      </w:r>
    </w:p>
    <w:p w:rsidR="008100EF" w:rsidRDefault="008100EF" w:rsidP="008100EF">
      <w:pPr>
        <w:spacing w:after="0" w:line="240" w:lineRule="auto"/>
        <w:ind w:left="1440"/>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(d) Prohibits a grant recipient from using a grant awarded under the grant program to:</w:t>
      </w:r>
    </w:p>
    <w:p w:rsidR="008100EF" w:rsidRDefault="008100EF" w:rsidP="008100EF">
      <w:pPr>
        <w:spacing w:after="0" w:line="240" w:lineRule="auto"/>
        <w:ind w:left="2160"/>
        <w:jc w:val="both"/>
        <w:rPr>
          <w:rFonts w:eastAsia="Times New Roman" w:cs="Times New Roman"/>
          <w:szCs w:val="24"/>
        </w:rPr>
      </w:pPr>
    </w:p>
    <w:p w:rsidR="008100EF" w:rsidRPr="00B461E8" w:rsidRDefault="008100EF" w:rsidP="008100EF">
      <w:pPr>
        <w:spacing w:after="0" w:line="240" w:lineRule="auto"/>
        <w:ind w:left="2160"/>
        <w:jc w:val="both"/>
        <w:rPr>
          <w:rFonts w:eastAsia="Times New Roman" w:cs="Times New Roman"/>
          <w:szCs w:val="24"/>
        </w:rPr>
      </w:pPr>
      <w:r w:rsidRPr="00B461E8">
        <w:rPr>
          <w:rFonts w:eastAsia="Times New Roman" w:cs="Times New Roman"/>
          <w:szCs w:val="24"/>
        </w:rPr>
        <w:t>(1</w:t>
      </w:r>
      <w:r>
        <w:rPr>
          <w:rFonts w:eastAsia="Times New Roman" w:cs="Times New Roman"/>
          <w:szCs w:val="24"/>
        </w:rPr>
        <w:t xml:space="preserve">) </w:t>
      </w:r>
      <w:r w:rsidRPr="00B461E8">
        <w:rPr>
          <w:rFonts w:eastAsia="Times New Roman" w:cs="Times New Roman"/>
          <w:szCs w:val="24"/>
        </w:rPr>
        <w:t>reimburse an expense or pay a cost that a health</w:t>
      </w:r>
      <w:r>
        <w:rPr>
          <w:rFonts w:eastAsia="Times New Roman" w:cs="Times New Roman"/>
          <w:szCs w:val="24"/>
        </w:rPr>
        <w:t xml:space="preserve"> </w:t>
      </w:r>
      <w:r w:rsidRPr="00B461E8">
        <w:rPr>
          <w:rFonts w:eastAsia="Times New Roman" w:cs="Times New Roman"/>
          <w:szCs w:val="24"/>
        </w:rPr>
        <w:t>benefit plan or other source, including Medicaid, is obligated to</w:t>
      </w:r>
      <w:r>
        <w:rPr>
          <w:rFonts w:eastAsia="Times New Roman" w:cs="Times New Roman"/>
          <w:szCs w:val="24"/>
        </w:rPr>
        <w:t xml:space="preserve"> </w:t>
      </w:r>
      <w:r w:rsidRPr="00B461E8">
        <w:rPr>
          <w:rFonts w:eastAsia="Times New Roman" w:cs="Times New Roman"/>
          <w:szCs w:val="24"/>
        </w:rPr>
        <w:t>reimburse or pay by law or contract; or</w:t>
      </w:r>
    </w:p>
    <w:p w:rsidR="008100EF" w:rsidRDefault="008100EF" w:rsidP="008100EF">
      <w:pPr>
        <w:spacing w:after="0" w:line="240" w:lineRule="auto"/>
        <w:ind w:left="2160"/>
        <w:jc w:val="both"/>
        <w:rPr>
          <w:rFonts w:eastAsia="Times New Roman" w:cs="Times New Roman"/>
          <w:szCs w:val="24"/>
        </w:rPr>
      </w:pPr>
    </w:p>
    <w:p w:rsidR="008100EF" w:rsidRPr="00B461E8" w:rsidRDefault="008100EF" w:rsidP="008100EF">
      <w:pPr>
        <w:spacing w:after="0" w:line="240" w:lineRule="auto"/>
        <w:ind w:left="2160"/>
        <w:jc w:val="both"/>
        <w:rPr>
          <w:rFonts w:eastAsia="Times New Roman" w:cs="Times New Roman"/>
          <w:szCs w:val="24"/>
        </w:rPr>
      </w:pPr>
      <w:r w:rsidRPr="00B461E8">
        <w:rPr>
          <w:rFonts w:eastAsia="Times New Roman" w:cs="Times New Roman"/>
          <w:szCs w:val="24"/>
        </w:rPr>
        <w:t>(2</w:t>
      </w:r>
      <w:r>
        <w:rPr>
          <w:rFonts w:eastAsia="Times New Roman" w:cs="Times New Roman"/>
          <w:szCs w:val="24"/>
        </w:rPr>
        <w:t xml:space="preserve">) </w:t>
      </w:r>
      <w:r w:rsidRPr="00B461E8">
        <w:rPr>
          <w:rFonts w:eastAsia="Times New Roman" w:cs="Times New Roman"/>
          <w:szCs w:val="24"/>
        </w:rPr>
        <w:t>provide mental health services, including</w:t>
      </w:r>
      <w:r>
        <w:rPr>
          <w:rFonts w:eastAsia="Times New Roman" w:cs="Times New Roman"/>
          <w:szCs w:val="24"/>
        </w:rPr>
        <w:t xml:space="preserve"> </w:t>
      </w:r>
      <w:r w:rsidRPr="00B461E8">
        <w:rPr>
          <w:rFonts w:eastAsia="Times New Roman" w:cs="Times New Roman"/>
          <w:szCs w:val="24"/>
        </w:rPr>
        <w:t>treatments or procedures, to a child that affirm the child</w:t>
      </w:r>
      <w:r>
        <w:rPr>
          <w:rFonts w:eastAsia="Times New Roman" w:cs="Times New Roman"/>
          <w:szCs w:val="24"/>
        </w:rPr>
        <w:t>'</w:t>
      </w:r>
      <w:r w:rsidRPr="00B461E8">
        <w:rPr>
          <w:rFonts w:eastAsia="Times New Roman" w:cs="Times New Roman"/>
          <w:szCs w:val="24"/>
        </w:rPr>
        <w:t>s</w:t>
      </w:r>
      <w:r>
        <w:rPr>
          <w:rFonts w:eastAsia="Times New Roman" w:cs="Times New Roman"/>
          <w:szCs w:val="24"/>
        </w:rPr>
        <w:t xml:space="preserve"> </w:t>
      </w:r>
      <w:r w:rsidRPr="00B461E8">
        <w:rPr>
          <w:rFonts w:eastAsia="Times New Roman" w:cs="Times New Roman"/>
          <w:szCs w:val="24"/>
        </w:rPr>
        <w:t>perception of the child</w:t>
      </w:r>
      <w:r>
        <w:rPr>
          <w:rFonts w:eastAsia="Times New Roman" w:cs="Times New Roman"/>
          <w:szCs w:val="24"/>
        </w:rPr>
        <w:t>'</w:t>
      </w:r>
      <w:r w:rsidRPr="00B461E8">
        <w:rPr>
          <w:rFonts w:eastAsia="Times New Roman" w:cs="Times New Roman"/>
          <w:szCs w:val="24"/>
        </w:rPr>
        <w:t>s sex if that perception is inconsistent</w:t>
      </w:r>
      <w:r>
        <w:rPr>
          <w:rFonts w:eastAsia="Times New Roman" w:cs="Times New Roman"/>
          <w:szCs w:val="24"/>
        </w:rPr>
        <w:t xml:space="preserve"> </w:t>
      </w:r>
      <w:r w:rsidRPr="00B461E8">
        <w:rPr>
          <w:rFonts w:eastAsia="Times New Roman" w:cs="Times New Roman"/>
          <w:szCs w:val="24"/>
        </w:rPr>
        <w:t>with the child</w:t>
      </w:r>
      <w:r>
        <w:rPr>
          <w:rFonts w:eastAsia="Times New Roman" w:cs="Times New Roman"/>
          <w:szCs w:val="24"/>
        </w:rPr>
        <w:t>'</w:t>
      </w:r>
      <w:r w:rsidRPr="00B461E8">
        <w:rPr>
          <w:rFonts w:eastAsia="Times New Roman" w:cs="Times New Roman"/>
          <w:szCs w:val="24"/>
        </w:rPr>
        <w:t>s biological sex.</w:t>
      </w:r>
    </w:p>
    <w:p w:rsidR="008100EF" w:rsidRDefault="008100EF" w:rsidP="008100EF">
      <w:pPr>
        <w:spacing w:after="0" w:line="240" w:lineRule="auto"/>
        <w:ind w:left="1440"/>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(e) Requires HHSC to</w:t>
      </w:r>
      <w:r w:rsidRPr="00B461E8">
        <w:rPr>
          <w:rFonts w:eastAsia="Times New Roman" w:cs="Times New Roman"/>
          <w:szCs w:val="24"/>
        </w:rPr>
        <w:t xml:space="preserve"> monitor and evaluate the use of</w:t>
      </w:r>
      <w:r>
        <w:rPr>
          <w:rFonts w:eastAsia="Times New Roman" w:cs="Times New Roman"/>
          <w:szCs w:val="24"/>
        </w:rPr>
        <w:t xml:space="preserve"> </w:t>
      </w:r>
      <w:r w:rsidRPr="00B461E8">
        <w:rPr>
          <w:rFonts w:eastAsia="Times New Roman" w:cs="Times New Roman"/>
          <w:szCs w:val="24"/>
        </w:rPr>
        <w:t>money awarded under the grant program to ensure</w:t>
      </w:r>
      <w:r>
        <w:rPr>
          <w:rFonts w:eastAsia="Times New Roman" w:cs="Times New Roman"/>
          <w:szCs w:val="24"/>
        </w:rPr>
        <w:t xml:space="preserve"> </w:t>
      </w:r>
      <w:r w:rsidRPr="00B461E8">
        <w:rPr>
          <w:rFonts w:eastAsia="Times New Roman" w:cs="Times New Roman"/>
          <w:szCs w:val="24"/>
        </w:rPr>
        <w:t>compliance with</w:t>
      </w:r>
      <w:r>
        <w:rPr>
          <w:rFonts w:eastAsia="Times New Roman" w:cs="Times New Roman"/>
          <w:szCs w:val="24"/>
        </w:rPr>
        <w:t xml:space="preserve"> </w:t>
      </w:r>
      <w:r w:rsidRPr="00B461E8">
        <w:rPr>
          <w:rFonts w:eastAsia="Times New Roman" w:cs="Times New Roman"/>
          <w:szCs w:val="24"/>
        </w:rPr>
        <w:t>this section.</w:t>
      </w:r>
    </w:p>
    <w:p w:rsidR="008100EF" w:rsidRDefault="008100EF" w:rsidP="008100EF">
      <w:pPr>
        <w:spacing w:after="0" w:line="240" w:lineRule="auto"/>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(f) Requires HHSC, not later than December 1 of each even-numbered year, to submit a biennial report to the legislature on the performance of the grant program during the preceding two state fiscal years. Requires that the report include the name of each grant recipient awarded a grant under the program and the amount of the recipient's award during the fiscal years covered by the report.</w:t>
      </w:r>
    </w:p>
    <w:p w:rsidR="008100EF" w:rsidRDefault="008100EF" w:rsidP="008100EF">
      <w:pPr>
        <w:spacing w:after="0" w:line="240" w:lineRule="auto"/>
        <w:ind w:left="1440"/>
        <w:jc w:val="both"/>
        <w:rPr>
          <w:rFonts w:eastAsia="Times New Roman" w:cs="Times New Roman"/>
          <w:szCs w:val="24"/>
        </w:rPr>
      </w:pPr>
    </w:p>
    <w:p w:rsidR="008100EF" w:rsidRDefault="008100EF" w:rsidP="008100EF">
      <w:pPr>
        <w:spacing w:after="0" w:line="240" w:lineRule="auto"/>
        <w:ind w:left="1440"/>
        <w:jc w:val="both"/>
        <w:rPr>
          <w:rFonts w:eastAsia="Times New Roman" w:cs="Times New Roman"/>
          <w:szCs w:val="24"/>
        </w:rPr>
      </w:pPr>
      <w:r>
        <w:rPr>
          <w:rFonts w:eastAsia="Times New Roman" w:cs="Times New Roman"/>
          <w:szCs w:val="24"/>
        </w:rPr>
        <w:t>(g) Provides that this section expires September 1, 2027.</w:t>
      </w:r>
    </w:p>
    <w:p w:rsidR="008100EF" w:rsidRDefault="008100EF" w:rsidP="008100EF">
      <w:pPr>
        <w:spacing w:after="0" w:line="240" w:lineRule="auto"/>
        <w:jc w:val="both"/>
        <w:rPr>
          <w:rFonts w:eastAsia="Times New Roman" w:cs="Times New Roman"/>
          <w:szCs w:val="24"/>
        </w:rPr>
      </w:pPr>
    </w:p>
    <w:p w:rsidR="008100EF" w:rsidRDefault="008100EF" w:rsidP="008100EF">
      <w:pPr>
        <w:spacing w:after="0" w:line="240" w:lineRule="auto"/>
        <w:jc w:val="both"/>
        <w:rPr>
          <w:rFonts w:eastAsia="Times New Roman" w:cs="Times New Roman"/>
          <w:szCs w:val="24"/>
        </w:rPr>
      </w:pPr>
      <w:r>
        <w:rPr>
          <w:rFonts w:eastAsia="Times New Roman" w:cs="Times New Roman"/>
          <w:szCs w:val="24"/>
        </w:rPr>
        <w:t>SECTION 2. Effective date: September 1, 2023.</w:t>
      </w:r>
    </w:p>
    <w:p w:rsidR="008100EF" w:rsidRPr="00C8671F" w:rsidRDefault="008100EF" w:rsidP="00B461E8">
      <w:pPr>
        <w:spacing w:after="0" w:line="240" w:lineRule="auto"/>
        <w:jc w:val="both"/>
        <w:rPr>
          <w:rFonts w:eastAsia="Times New Roman" w:cs="Times New Roman"/>
          <w:szCs w:val="24"/>
        </w:rPr>
      </w:pPr>
    </w:p>
    <w:p w:rsidR="008100EF" w:rsidRPr="00C8671F" w:rsidRDefault="008100EF" w:rsidP="00B461E8">
      <w:pPr>
        <w:spacing w:after="0" w:line="240" w:lineRule="auto"/>
        <w:jc w:val="both"/>
        <w:rPr>
          <w:rFonts w:eastAsia="Times New Roman" w:cs="Times New Roman"/>
          <w:szCs w:val="24"/>
        </w:rPr>
      </w:pPr>
    </w:p>
    <w:sectPr w:rsidR="008100E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457" w:rsidRDefault="00052457" w:rsidP="000F1DF9">
      <w:pPr>
        <w:spacing w:after="0" w:line="240" w:lineRule="auto"/>
      </w:pPr>
      <w:r>
        <w:separator/>
      </w:r>
    </w:p>
  </w:endnote>
  <w:endnote w:type="continuationSeparator" w:id="0">
    <w:p w:rsidR="00052457" w:rsidRDefault="000524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24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00E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00EF">
                <w:rPr>
                  <w:sz w:val="20"/>
                  <w:szCs w:val="20"/>
                </w:rPr>
                <w:t>C.S.H.B. 1898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00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24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457" w:rsidRDefault="00052457" w:rsidP="000F1DF9">
      <w:pPr>
        <w:spacing w:after="0" w:line="240" w:lineRule="auto"/>
      </w:pPr>
      <w:r>
        <w:separator/>
      </w:r>
    </w:p>
  </w:footnote>
  <w:footnote w:type="continuationSeparator" w:id="0">
    <w:p w:rsidR="00052457" w:rsidRDefault="000524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789"/>
    <w:multiLevelType w:val="hybridMultilevel"/>
    <w:tmpl w:val="514E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2457"/>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00E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969D"/>
  <w15:docId w15:val="{6B20090E-3EBE-45C7-8760-6DF5967F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00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02C52B79774E1D9F7C8E95416F0415"/>
        <w:category>
          <w:name w:val="General"/>
          <w:gallery w:val="placeholder"/>
        </w:category>
        <w:types>
          <w:type w:val="bbPlcHdr"/>
        </w:types>
        <w:behaviors>
          <w:behavior w:val="content"/>
        </w:behaviors>
        <w:guid w:val="{AEB3546C-AC13-4189-AFE0-4BB1C1EF010B}"/>
      </w:docPartPr>
      <w:docPartBody>
        <w:p w:rsidR="00000000" w:rsidRDefault="00F03C20"/>
      </w:docPartBody>
    </w:docPart>
    <w:docPart>
      <w:docPartPr>
        <w:name w:val="7BC78E0E7316499ABEE284292391D4A8"/>
        <w:category>
          <w:name w:val="General"/>
          <w:gallery w:val="placeholder"/>
        </w:category>
        <w:types>
          <w:type w:val="bbPlcHdr"/>
        </w:types>
        <w:behaviors>
          <w:behavior w:val="content"/>
        </w:behaviors>
        <w:guid w:val="{A28E5101-0C51-4B80-BDF3-9BE9FCFECF34}"/>
      </w:docPartPr>
      <w:docPartBody>
        <w:p w:rsidR="00000000" w:rsidRDefault="00F03C20"/>
      </w:docPartBody>
    </w:docPart>
    <w:docPart>
      <w:docPartPr>
        <w:name w:val="FF13E6E452E744BFA750F609C8B3FE6B"/>
        <w:category>
          <w:name w:val="General"/>
          <w:gallery w:val="placeholder"/>
        </w:category>
        <w:types>
          <w:type w:val="bbPlcHdr"/>
        </w:types>
        <w:behaviors>
          <w:behavior w:val="content"/>
        </w:behaviors>
        <w:guid w:val="{1D94BCE8-FE3F-419F-852C-E9DF385B671C}"/>
      </w:docPartPr>
      <w:docPartBody>
        <w:p w:rsidR="00000000" w:rsidRDefault="00F03C20"/>
      </w:docPartBody>
    </w:docPart>
    <w:docPart>
      <w:docPartPr>
        <w:name w:val="56790C933DEA41B0BF60BCB5E4519BBA"/>
        <w:category>
          <w:name w:val="General"/>
          <w:gallery w:val="placeholder"/>
        </w:category>
        <w:types>
          <w:type w:val="bbPlcHdr"/>
        </w:types>
        <w:behaviors>
          <w:behavior w:val="content"/>
        </w:behaviors>
        <w:guid w:val="{FE857404-4517-40C6-878A-1469931D9D8B}"/>
      </w:docPartPr>
      <w:docPartBody>
        <w:p w:rsidR="00000000" w:rsidRDefault="00F03C20"/>
      </w:docPartBody>
    </w:docPart>
    <w:docPart>
      <w:docPartPr>
        <w:name w:val="5161486E27F9442AB8C3CD3FEAC1FC57"/>
        <w:category>
          <w:name w:val="General"/>
          <w:gallery w:val="placeholder"/>
        </w:category>
        <w:types>
          <w:type w:val="bbPlcHdr"/>
        </w:types>
        <w:behaviors>
          <w:behavior w:val="content"/>
        </w:behaviors>
        <w:guid w:val="{352E2572-BB51-46EE-9C92-6D81C2C8A9CE}"/>
      </w:docPartPr>
      <w:docPartBody>
        <w:p w:rsidR="00000000" w:rsidRDefault="00F03C20"/>
      </w:docPartBody>
    </w:docPart>
    <w:docPart>
      <w:docPartPr>
        <w:name w:val="5EF4501B8A01423E87732CD6D5F7B016"/>
        <w:category>
          <w:name w:val="General"/>
          <w:gallery w:val="placeholder"/>
        </w:category>
        <w:types>
          <w:type w:val="bbPlcHdr"/>
        </w:types>
        <w:behaviors>
          <w:behavior w:val="content"/>
        </w:behaviors>
        <w:guid w:val="{9FFCBD1F-6258-4265-A63B-4034DD14CA3A}"/>
      </w:docPartPr>
      <w:docPartBody>
        <w:p w:rsidR="00000000" w:rsidRDefault="00F03C20"/>
      </w:docPartBody>
    </w:docPart>
    <w:docPart>
      <w:docPartPr>
        <w:name w:val="5756383D2013423EBE033C1ADABEF1F7"/>
        <w:category>
          <w:name w:val="General"/>
          <w:gallery w:val="placeholder"/>
        </w:category>
        <w:types>
          <w:type w:val="bbPlcHdr"/>
        </w:types>
        <w:behaviors>
          <w:behavior w:val="content"/>
        </w:behaviors>
        <w:guid w:val="{67FD9ED4-DAD7-44FE-8154-DF26A07C32BC}"/>
      </w:docPartPr>
      <w:docPartBody>
        <w:p w:rsidR="00000000" w:rsidRDefault="00F03C20"/>
      </w:docPartBody>
    </w:docPart>
    <w:docPart>
      <w:docPartPr>
        <w:name w:val="403BF9DE27784A20A1CDF086AFECC08D"/>
        <w:category>
          <w:name w:val="General"/>
          <w:gallery w:val="placeholder"/>
        </w:category>
        <w:types>
          <w:type w:val="bbPlcHdr"/>
        </w:types>
        <w:behaviors>
          <w:behavior w:val="content"/>
        </w:behaviors>
        <w:guid w:val="{5B1FF6CC-4B72-4078-9D45-8933E2EF338F}"/>
      </w:docPartPr>
      <w:docPartBody>
        <w:p w:rsidR="00000000" w:rsidRDefault="00F03C20"/>
      </w:docPartBody>
    </w:docPart>
    <w:docPart>
      <w:docPartPr>
        <w:name w:val="3C52F7D7CD8B4C31A784F7576D474F4F"/>
        <w:category>
          <w:name w:val="General"/>
          <w:gallery w:val="placeholder"/>
        </w:category>
        <w:types>
          <w:type w:val="bbPlcHdr"/>
        </w:types>
        <w:behaviors>
          <w:behavior w:val="content"/>
        </w:behaviors>
        <w:guid w:val="{2107BA9E-1C50-419D-9431-EEAB0D8CA7A3}"/>
      </w:docPartPr>
      <w:docPartBody>
        <w:p w:rsidR="00000000" w:rsidRDefault="00F03C20"/>
      </w:docPartBody>
    </w:docPart>
    <w:docPart>
      <w:docPartPr>
        <w:name w:val="7B1DAFFF03664AB6A16BC98AEB26DD49"/>
        <w:category>
          <w:name w:val="General"/>
          <w:gallery w:val="placeholder"/>
        </w:category>
        <w:types>
          <w:type w:val="bbPlcHdr"/>
        </w:types>
        <w:behaviors>
          <w:behavior w:val="content"/>
        </w:behaviors>
        <w:guid w:val="{FB189D33-1EFC-4A48-BB10-7325A7262E0F}"/>
      </w:docPartPr>
      <w:docPartBody>
        <w:p w:rsidR="00000000" w:rsidRDefault="00F32E61" w:rsidP="00F32E61">
          <w:pPr>
            <w:pStyle w:val="7B1DAFFF03664AB6A16BC98AEB26DD49"/>
          </w:pPr>
          <w:r w:rsidRPr="00A30DD1">
            <w:rPr>
              <w:rStyle w:val="PlaceholderText"/>
            </w:rPr>
            <w:t>Click here to enter a date.</w:t>
          </w:r>
        </w:p>
      </w:docPartBody>
    </w:docPart>
    <w:docPart>
      <w:docPartPr>
        <w:name w:val="58525F69BCBD4FA59EA2E241EB6EE140"/>
        <w:category>
          <w:name w:val="General"/>
          <w:gallery w:val="placeholder"/>
        </w:category>
        <w:types>
          <w:type w:val="bbPlcHdr"/>
        </w:types>
        <w:behaviors>
          <w:behavior w:val="content"/>
        </w:behaviors>
        <w:guid w:val="{4166138B-11D7-424B-8E4C-368EBBFDA145}"/>
      </w:docPartPr>
      <w:docPartBody>
        <w:p w:rsidR="00000000" w:rsidRDefault="00F03C20"/>
      </w:docPartBody>
    </w:docPart>
    <w:docPart>
      <w:docPartPr>
        <w:name w:val="274666459C694561A93F260C4003EF8A"/>
        <w:category>
          <w:name w:val="General"/>
          <w:gallery w:val="placeholder"/>
        </w:category>
        <w:types>
          <w:type w:val="bbPlcHdr"/>
        </w:types>
        <w:behaviors>
          <w:behavior w:val="content"/>
        </w:behaviors>
        <w:guid w:val="{7755C48A-BEA1-423F-B8E3-D7AE0FF030AD}"/>
      </w:docPartPr>
      <w:docPartBody>
        <w:p w:rsidR="00000000" w:rsidRDefault="00F03C20"/>
      </w:docPartBody>
    </w:docPart>
    <w:docPart>
      <w:docPartPr>
        <w:name w:val="F56795C28D5141F7B24341BD82D84749"/>
        <w:category>
          <w:name w:val="General"/>
          <w:gallery w:val="placeholder"/>
        </w:category>
        <w:types>
          <w:type w:val="bbPlcHdr"/>
        </w:types>
        <w:behaviors>
          <w:behavior w:val="content"/>
        </w:behaviors>
        <w:guid w:val="{71202AA9-F564-41F1-BBF4-48797F5ACFCB}"/>
      </w:docPartPr>
      <w:docPartBody>
        <w:p w:rsidR="00000000" w:rsidRDefault="00F32E61" w:rsidP="00F32E61">
          <w:pPr>
            <w:pStyle w:val="F56795C28D5141F7B24341BD82D84749"/>
          </w:pPr>
          <w:r>
            <w:rPr>
              <w:rFonts w:eastAsia="Times New Roman" w:cs="Times New Roman"/>
              <w:bCs/>
              <w:szCs w:val="24"/>
            </w:rPr>
            <w:t xml:space="preserve"> </w:t>
          </w:r>
        </w:p>
      </w:docPartBody>
    </w:docPart>
    <w:docPart>
      <w:docPartPr>
        <w:name w:val="7B1DFA8FA5004383A14B1B0A6C4E11E1"/>
        <w:category>
          <w:name w:val="General"/>
          <w:gallery w:val="placeholder"/>
        </w:category>
        <w:types>
          <w:type w:val="bbPlcHdr"/>
        </w:types>
        <w:behaviors>
          <w:behavior w:val="content"/>
        </w:behaviors>
        <w:guid w:val="{1BB7A0BC-4FF9-46EF-94B4-D30A8C993942}"/>
      </w:docPartPr>
      <w:docPartBody>
        <w:p w:rsidR="00000000" w:rsidRDefault="00F03C20"/>
      </w:docPartBody>
    </w:docPart>
    <w:docPart>
      <w:docPartPr>
        <w:name w:val="358495525136404C9C5A5EE66BC136B0"/>
        <w:category>
          <w:name w:val="General"/>
          <w:gallery w:val="placeholder"/>
        </w:category>
        <w:types>
          <w:type w:val="bbPlcHdr"/>
        </w:types>
        <w:behaviors>
          <w:behavior w:val="content"/>
        </w:behaviors>
        <w:guid w:val="{F064CC80-855C-44B3-B9BA-ADEB5A01134E}"/>
      </w:docPartPr>
      <w:docPartBody>
        <w:p w:rsidR="00000000" w:rsidRDefault="00F03C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3C20"/>
    <w:rsid w:val="00F32E6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61"/>
    <w:rPr>
      <w:color w:val="808080"/>
    </w:rPr>
  </w:style>
  <w:style w:type="paragraph" w:customStyle="1" w:styleId="7B1DAFFF03664AB6A16BC98AEB26DD49">
    <w:name w:val="7B1DAFFF03664AB6A16BC98AEB26DD49"/>
    <w:rsid w:val="00F32E61"/>
    <w:pPr>
      <w:spacing w:after="160" w:line="259" w:lineRule="auto"/>
    </w:pPr>
  </w:style>
  <w:style w:type="paragraph" w:customStyle="1" w:styleId="F56795C28D5141F7B24341BD82D84749">
    <w:name w:val="F56795C28D5141F7B24341BD82D84749"/>
    <w:rsid w:val="00F32E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599</Words>
  <Characters>3415</Characters>
  <Application>Microsoft Office Word</Application>
  <DocSecurity>0</DocSecurity>
  <Lines>28</Lines>
  <Paragraphs>8</Paragraphs>
  <ScaleCrop>false</ScaleCrop>
  <Company>Texas Legislative Council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2023-05-20T16:14:00Z</cp:lastPrinted>
  <dcterms:created xsi:type="dcterms:W3CDTF">2015-05-29T14:24:00Z</dcterms:created>
  <dcterms:modified xsi:type="dcterms:W3CDTF">2023-05-20T16:18:00Z</dcterms:modified>
</cp:coreProperties>
</file>

<file path=docProps/custom.xml><?xml version="1.0" encoding="utf-8"?>
<op:Properties xmlns:vt="http://schemas.openxmlformats.org/officeDocument/2006/docPropsVTypes" xmlns:op="http://schemas.openxmlformats.org/officeDocument/2006/custom-properties"/>
</file>