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6C36" w14:paraId="536C60F0" w14:textId="77777777" w:rsidTr="00345119">
        <w:tc>
          <w:tcPr>
            <w:tcW w:w="9576" w:type="dxa"/>
            <w:noWrap/>
          </w:tcPr>
          <w:p w14:paraId="646009FF" w14:textId="77777777" w:rsidR="008423E4" w:rsidRPr="0022177D" w:rsidRDefault="00E90E95" w:rsidP="001A478E">
            <w:pPr>
              <w:pStyle w:val="Heading1"/>
            </w:pPr>
            <w:r w:rsidRPr="00631897">
              <w:t>BILL ANALYSIS</w:t>
            </w:r>
          </w:p>
        </w:tc>
      </w:tr>
    </w:tbl>
    <w:p w14:paraId="7FCFC734" w14:textId="77777777" w:rsidR="008423E4" w:rsidRPr="0022177D" w:rsidRDefault="008423E4" w:rsidP="001A478E">
      <w:pPr>
        <w:jc w:val="center"/>
      </w:pPr>
    </w:p>
    <w:p w14:paraId="611A04EF" w14:textId="77777777" w:rsidR="008423E4" w:rsidRPr="00B31F0E" w:rsidRDefault="008423E4" w:rsidP="001A478E"/>
    <w:p w14:paraId="3E3C2628" w14:textId="77777777" w:rsidR="008423E4" w:rsidRPr="00742794" w:rsidRDefault="008423E4" w:rsidP="001A47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6C36" w14:paraId="5C037F6A" w14:textId="77777777" w:rsidTr="00345119">
        <w:tc>
          <w:tcPr>
            <w:tcW w:w="9576" w:type="dxa"/>
          </w:tcPr>
          <w:p w14:paraId="2490A480" w14:textId="1B5C5DB9" w:rsidR="008423E4" w:rsidRPr="00861995" w:rsidRDefault="00E90E95" w:rsidP="001A478E">
            <w:pPr>
              <w:jc w:val="right"/>
            </w:pPr>
            <w:r>
              <w:t>C.S.H.B. 1939</w:t>
            </w:r>
          </w:p>
        </w:tc>
      </w:tr>
      <w:tr w:rsidR="00E96C36" w14:paraId="50D3DE63" w14:textId="77777777" w:rsidTr="00345119">
        <w:tc>
          <w:tcPr>
            <w:tcW w:w="9576" w:type="dxa"/>
          </w:tcPr>
          <w:p w14:paraId="0D3BF933" w14:textId="3724A97B" w:rsidR="008423E4" w:rsidRPr="00861995" w:rsidRDefault="00E90E95" w:rsidP="001A478E">
            <w:pPr>
              <w:jc w:val="right"/>
            </w:pPr>
            <w:r>
              <w:t xml:space="preserve">By: </w:t>
            </w:r>
            <w:r w:rsidR="00F41669">
              <w:t>Raymond</w:t>
            </w:r>
          </w:p>
        </w:tc>
      </w:tr>
      <w:tr w:rsidR="00E96C36" w14:paraId="1309364C" w14:textId="77777777" w:rsidTr="00345119">
        <w:tc>
          <w:tcPr>
            <w:tcW w:w="9576" w:type="dxa"/>
          </w:tcPr>
          <w:p w14:paraId="6B075307" w14:textId="2C86A005" w:rsidR="008423E4" w:rsidRPr="00861995" w:rsidRDefault="00E90E95" w:rsidP="001A478E">
            <w:pPr>
              <w:jc w:val="right"/>
            </w:pPr>
            <w:r>
              <w:t>Transportation</w:t>
            </w:r>
          </w:p>
        </w:tc>
      </w:tr>
      <w:tr w:rsidR="00E96C36" w14:paraId="0F2020FF" w14:textId="77777777" w:rsidTr="00345119">
        <w:tc>
          <w:tcPr>
            <w:tcW w:w="9576" w:type="dxa"/>
          </w:tcPr>
          <w:p w14:paraId="6374B3BC" w14:textId="5FE86924" w:rsidR="008423E4" w:rsidRDefault="00E90E95" w:rsidP="001A478E">
            <w:pPr>
              <w:jc w:val="right"/>
            </w:pPr>
            <w:r>
              <w:t>Committee Report (Substituted)</w:t>
            </w:r>
          </w:p>
        </w:tc>
      </w:tr>
    </w:tbl>
    <w:p w14:paraId="5E9E871D" w14:textId="77777777" w:rsidR="008423E4" w:rsidRDefault="008423E4" w:rsidP="001A478E">
      <w:pPr>
        <w:tabs>
          <w:tab w:val="right" w:pos="9360"/>
        </w:tabs>
      </w:pPr>
    </w:p>
    <w:p w14:paraId="02B25162" w14:textId="77777777" w:rsidR="008423E4" w:rsidRDefault="008423E4" w:rsidP="001A478E"/>
    <w:p w14:paraId="0DE8DB05" w14:textId="77777777" w:rsidR="008423E4" w:rsidRDefault="008423E4" w:rsidP="001A47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6C36" w14:paraId="77219E1B" w14:textId="77777777" w:rsidTr="00345119">
        <w:tc>
          <w:tcPr>
            <w:tcW w:w="9576" w:type="dxa"/>
          </w:tcPr>
          <w:p w14:paraId="39270E0F" w14:textId="77777777" w:rsidR="008423E4" w:rsidRPr="00A8133F" w:rsidRDefault="00E90E95" w:rsidP="001A47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532B9E" w14:textId="77777777" w:rsidR="008423E4" w:rsidRDefault="008423E4" w:rsidP="001A478E"/>
          <w:p w14:paraId="53BD21E4" w14:textId="10C7771D" w:rsidR="008423E4" w:rsidRDefault="00E90E95" w:rsidP="001A478E">
            <w:pPr>
              <w:pStyle w:val="Header"/>
              <w:jc w:val="both"/>
            </w:pPr>
            <w:r>
              <w:t xml:space="preserve">Differences in weight limit regulations for trucks traveling between Texas and Mexico </w:t>
            </w:r>
            <w:r w:rsidR="001F59EE">
              <w:t>have</w:t>
            </w:r>
            <w:r>
              <w:t xml:space="preserve"> requir</w:t>
            </w:r>
            <w:r w:rsidR="001F59EE">
              <w:t xml:space="preserve">ed </w:t>
            </w:r>
            <w:r>
              <w:t xml:space="preserve">some companies operating along the border to unload shipments before crossing the border and divide </w:t>
            </w:r>
            <w:r w:rsidR="001F59EE">
              <w:t xml:space="preserve">the </w:t>
            </w:r>
            <w:r>
              <w:t>shipments into multiple trucks before driving on int</w:t>
            </w:r>
            <w:r>
              <w:t>ernational bridges. This creates an</w:t>
            </w:r>
            <w:r w:rsidR="001F59EE">
              <w:t xml:space="preserve"> extra step that makes for a more</w:t>
            </w:r>
            <w:r>
              <w:t xml:space="preserve"> inefficient </w:t>
            </w:r>
            <w:r w:rsidR="001F59EE">
              <w:t xml:space="preserve">transportation </w:t>
            </w:r>
            <w:r>
              <w:t xml:space="preserve">process. An expansion of permit issuance for movement of oversize/overweight vehicles in Webb County is needed. </w:t>
            </w:r>
            <w:r w:rsidR="001F59EE">
              <w:t>C.S.H.B. 1939</w:t>
            </w:r>
            <w:r w:rsidRPr="00626596">
              <w:t xml:space="preserve"> </w:t>
            </w:r>
            <w:r w:rsidR="001F59EE">
              <w:t xml:space="preserve">provides for this expansion by </w:t>
            </w:r>
            <w:r w:rsidRPr="00626596">
              <w:t>des</w:t>
            </w:r>
            <w:r w:rsidRPr="00626596">
              <w:t>ignat</w:t>
            </w:r>
            <w:r w:rsidR="001F59EE">
              <w:t>ing</w:t>
            </w:r>
            <w:r w:rsidRPr="00626596">
              <w:t xml:space="preserve"> </w:t>
            </w:r>
            <w:r w:rsidR="0009185C">
              <w:t xml:space="preserve">certain </w:t>
            </w:r>
            <w:r w:rsidRPr="00626596">
              <w:t>sections of State Highway</w:t>
            </w:r>
            <w:r w:rsidR="0025762C">
              <w:t> </w:t>
            </w:r>
            <w:r w:rsidR="001F59EE">
              <w:t>255</w:t>
            </w:r>
            <w:r w:rsidRPr="00626596">
              <w:t xml:space="preserve">, Farm-to-Market Road </w:t>
            </w:r>
            <w:r w:rsidR="001F59EE">
              <w:t>3338</w:t>
            </w:r>
            <w:r w:rsidRPr="00626596">
              <w:t xml:space="preserve">, </w:t>
            </w:r>
            <w:r w:rsidR="001F59EE">
              <w:t xml:space="preserve">and </w:t>
            </w:r>
            <w:r w:rsidR="001F59EE" w:rsidRPr="001F59EE">
              <w:t xml:space="preserve">Farm-to-Market Road 1472 </w:t>
            </w:r>
            <w:r w:rsidRPr="00626596">
              <w:t xml:space="preserve">as areas </w:t>
            </w:r>
            <w:r w:rsidR="00ED4D84">
              <w:t xml:space="preserve">in </w:t>
            </w:r>
            <w:r w:rsidRPr="00626596">
              <w:t xml:space="preserve">Webb </w:t>
            </w:r>
            <w:r w:rsidR="00ED4D84">
              <w:t>C</w:t>
            </w:r>
            <w:r w:rsidRPr="00626596">
              <w:t xml:space="preserve">ounty </w:t>
            </w:r>
            <w:r w:rsidR="00ED4D84">
              <w:t>for which</w:t>
            </w:r>
            <w:r w:rsidRPr="00626596">
              <w:t xml:space="preserve"> permit</w:t>
            </w:r>
            <w:r w:rsidR="00B11880">
              <w:t>s</w:t>
            </w:r>
            <w:r w:rsidRPr="00626596">
              <w:t xml:space="preserve"> </w:t>
            </w:r>
            <w:r w:rsidR="00ED4D84">
              <w:t xml:space="preserve">may be issued </w:t>
            </w:r>
            <w:r w:rsidRPr="00626596">
              <w:t>for the movement of oversize</w:t>
            </w:r>
            <w:r w:rsidR="0009185C">
              <w:t xml:space="preserve"> or </w:t>
            </w:r>
            <w:r w:rsidRPr="00626596">
              <w:t>overweight vehicles.</w:t>
            </w:r>
          </w:p>
          <w:p w14:paraId="19CA0B56" w14:textId="77777777" w:rsidR="008423E4" w:rsidRPr="00E26B13" w:rsidRDefault="008423E4" w:rsidP="001A478E">
            <w:pPr>
              <w:rPr>
                <w:b/>
              </w:rPr>
            </w:pPr>
          </w:p>
        </w:tc>
      </w:tr>
      <w:tr w:rsidR="00E96C36" w14:paraId="7FCC9646" w14:textId="77777777" w:rsidTr="00345119">
        <w:tc>
          <w:tcPr>
            <w:tcW w:w="9576" w:type="dxa"/>
          </w:tcPr>
          <w:p w14:paraId="5FBB7708" w14:textId="77777777" w:rsidR="0017725B" w:rsidRDefault="00E90E95" w:rsidP="001A47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D2463F" w14:textId="77777777" w:rsidR="0017725B" w:rsidRDefault="0017725B" w:rsidP="001A478E">
            <w:pPr>
              <w:rPr>
                <w:b/>
                <w:u w:val="single"/>
              </w:rPr>
            </w:pPr>
          </w:p>
          <w:p w14:paraId="1D0BEE7B" w14:textId="6DC894A3" w:rsidR="007E063C" w:rsidRPr="007E063C" w:rsidRDefault="00E90E95" w:rsidP="001A478E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BE79F06" w14:textId="77777777" w:rsidR="0017725B" w:rsidRPr="0017725B" w:rsidRDefault="0017725B" w:rsidP="001A478E">
            <w:pPr>
              <w:rPr>
                <w:b/>
                <w:u w:val="single"/>
              </w:rPr>
            </w:pPr>
          </w:p>
        </w:tc>
      </w:tr>
      <w:tr w:rsidR="00E96C36" w14:paraId="624467CA" w14:textId="77777777" w:rsidTr="00345119">
        <w:tc>
          <w:tcPr>
            <w:tcW w:w="9576" w:type="dxa"/>
          </w:tcPr>
          <w:p w14:paraId="66ADE740" w14:textId="77777777" w:rsidR="008423E4" w:rsidRPr="00A8133F" w:rsidRDefault="00E90E95" w:rsidP="001A47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8D6AC7" w14:textId="77777777" w:rsidR="008423E4" w:rsidRDefault="008423E4" w:rsidP="001A478E"/>
          <w:p w14:paraId="1231D1E8" w14:textId="1C4E70FA" w:rsidR="007E063C" w:rsidRDefault="00E90E95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E0E881" w14:textId="77777777" w:rsidR="008423E4" w:rsidRPr="00E21FDC" w:rsidRDefault="008423E4" w:rsidP="001A478E">
            <w:pPr>
              <w:rPr>
                <w:b/>
              </w:rPr>
            </w:pPr>
          </w:p>
        </w:tc>
      </w:tr>
      <w:tr w:rsidR="00E96C36" w14:paraId="1550DB33" w14:textId="77777777" w:rsidTr="00345119">
        <w:tc>
          <w:tcPr>
            <w:tcW w:w="9576" w:type="dxa"/>
          </w:tcPr>
          <w:p w14:paraId="754EA2CC" w14:textId="77777777" w:rsidR="008423E4" w:rsidRPr="00A8133F" w:rsidRDefault="00E90E95" w:rsidP="001A47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C853F5" w14:textId="77777777" w:rsidR="008423E4" w:rsidRDefault="008423E4" w:rsidP="001A478E"/>
          <w:p w14:paraId="43B20934" w14:textId="327AD8DF" w:rsidR="00712550" w:rsidRDefault="00E90E95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1939 amends the Transportation Code </w:t>
            </w:r>
            <w:r w:rsidR="00084565">
              <w:t xml:space="preserve">to authorize the Texas Transportation Commission </w:t>
            </w:r>
            <w:r>
              <w:t>to</w:t>
            </w:r>
            <w:r w:rsidR="00794073">
              <w:t xml:space="preserve"> authorize </w:t>
            </w:r>
            <w:r w:rsidR="00686E4F">
              <w:t>t</w:t>
            </w:r>
            <w:r w:rsidR="004209CA">
              <w:t xml:space="preserve">he </w:t>
            </w:r>
            <w:r w:rsidRPr="00712550">
              <w:t xml:space="preserve">City of Laredo to issue permits for the movement of oversize or overweight vehicles carrying cargo in Webb County </w:t>
            </w:r>
            <w:r w:rsidR="00394C78">
              <w:t>on</w:t>
            </w:r>
            <w:r w:rsidR="00394C78" w:rsidRPr="00712550">
              <w:t xml:space="preserve"> </w:t>
            </w:r>
            <w:r w:rsidRPr="00712550">
              <w:t>the following roadways:</w:t>
            </w:r>
          </w:p>
          <w:p w14:paraId="598E873D" w14:textId="7619015A" w:rsidR="00773480" w:rsidRDefault="00E90E95" w:rsidP="001A47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State Hi</w:t>
            </w:r>
            <w:r>
              <w:t>ghway 255 between the Laredo-Colombia Solidarity International Bridge and its intersection with Interstate Highway 35; and</w:t>
            </w:r>
          </w:p>
          <w:p w14:paraId="0FC95BA0" w14:textId="5A366575" w:rsidR="00773480" w:rsidRDefault="00E90E95" w:rsidP="001A478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FM 3338 between its intersection with State Highway 255 and its intersection with FM 1472.</w:t>
            </w:r>
          </w:p>
          <w:p w14:paraId="4E517E43" w14:textId="533D42E0" w:rsidR="008423E4" w:rsidRDefault="00E90E95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8E4B76">
              <w:t>changes a location where the comm</w:t>
            </w:r>
            <w:r w:rsidRPr="008E4B76">
              <w:t>ission m</w:t>
            </w:r>
            <w:r w:rsidR="00552A65">
              <w:t>a</w:t>
            </w:r>
            <w:r w:rsidRPr="008E4B76">
              <w:t xml:space="preserve">y authorize </w:t>
            </w:r>
            <w:r>
              <w:t>the city</w:t>
            </w:r>
            <w:r w:rsidRPr="008E4B76">
              <w:t xml:space="preserve"> to issue </w:t>
            </w:r>
            <w:r>
              <w:t>such permits</w:t>
            </w:r>
            <w:r w:rsidRPr="008E4B76">
              <w:t xml:space="preserve"> from</w:t>
            </w:r>
            <w:r w:rsidR="00193396">
              <w:t xml:space="preserve"> </w:t>
            </w:r>
            <w:r w:rsidR="00802897">
              <w:t>FM</w:t>
            </w:r>
            <w:r w:rsidR="00193396" w:rsidRPr="00193396">
              <w:t xml:space="preserve"> 1472 between the northernmost of its intersections with World Trade Center Loop and its intersection with</w:t>
            </w:r>
            <w:r w:rsidR="00193396">
              <w:t xml:space="preserve"> </w:t>
            </w:r>
            <w:r w:rsidR="00193396" w:rsidRPr="00193396">
              <w:t>Hachar Loop, if the Hachar Loop is constructed</w:t>
            </w:r>
            <w:r w:rsidR="00193396">
              <w:t xml:space="preserve">, to between </w:t>
            </w:r>
            <w:r w:rsidR="00084565">
              <w:t>World Trade Center Loop</w:t>
            </w:r>
            <w:r w:rsidR="00193396">
              <w:t xml:space="preserve"> and its intersection </w:t>
            </w:r>
            <w:r w:rsidR="00ED4D84">
              <w:t xml:space="preserve">with </w:t>
            </w:r>
            <w:r w:rsidR="00193396" w:rsidRPr="00193396">
              <w:t>State Highway 255</w:t>
            </w:r>
            <w:r w:rsidR="00193396">
              <w:t>.</w:t>
            </w:r>
          </w:p>
          <w:p w14:paraId="4F79F8F6" w14:textId="06643BA9" w:rsidR="0025762C" w:rsidRPr="00835628" w:rsidRDefault="0025762C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96C36" w14:paraId="7C468619" w14:textId="77777777" w:rsidTr="00345119">
        <w:tc>
          <w:tcPr>
            <w:tcW w:w="9576" w:type="dxa"/>
          </w:tcPr>
          <w:p w14:paraId="59F5E13B" w14:textId="77777777" w:rsidR="008423E4" w:rsidRPr="00A8133F" w:rsidRDefault="00E90E95" w:rsidP="001A47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CE8CFE" w14:textId="77777777" w:rsidR="008423E4" w:rsidRDefault="008423E4" w:rsidP="001A478E"/>
          <w:p w14:paraId="3703D014" w14:textId="2E87DC20" w:rsidR="008423E4" w:rsidRPr="003624F2" w:rsidRDefault="00E90E95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526702" w14:textId="77777777" w:rsidR="008423E4" w:rsidRPr="00233FDB" w:rsidRDefault="008423E4" w:rsidP="001A478E">
            <w:pPr>
              <w:rPr>
                <w:b/>
              </w:rPr>
            </w:pPr>
          </w:p>
        </w:tc>
      </w:tr>
      <w:tr w:rsidR="00E96C36" w14:paraId="477ED67E" w14:textId="77777777" w:rsidTr="00345119">
        <w:tc>
          <w:tcPr>
            <w:tcW w:w="9576" w:type="dxa"/>
          </w:tcPr>
          <w:p w14:paraId="0E041365" w14:textId="77777777" w:rsidR="00F41669" w:rsidRDefault="00E90E95" w:rsidP="001A478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1A78452" w14:textId="77777777" w:rsidR="00754412" w:rsidRDefault="00754412" w:rsidP="001A478E">
            <w:pPr>
              <w:jc w:val="both"/>
            </w:pPr>
          </w:p>
          <w:p w14:paraId="60D58B4B" w14:textId="3FE703FB" w:rsidR="00754412" w:rsidRDefault="00E90E95" w:rsidP="001A478E">
            <w:pPr>
              <w:jc w:val="both"/>
            </w:pPr>
            <w:r>
              <w:t xml:space="preserve">While C.S.H.B. 1939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3750D699" w14:textId="3DD3C6E4" w:rsidR="00754412" w:rsidRDefault="00754412" w:rsidP="001A478E">
            <w:pPr>
              <w:jc w:val="both"/>
            </w:pPr>
          </w:p>
          <w:p w14:paraId="70B9E3C0" w14:textId="703B7D30" w:rsidR="00293916" w:rsidRDefault="00E90E95" w:rsidP="001A478E">
            <w:pPr>
              <w:jc w:val="both"/>
            </w:pPr>
            <w:r>
              <w:t>The</w:t>
            </w:r>
            <w:r w:rsidR="00193396">
              <w:t xml:space="preserve"> introduced </w:t>
            </w:r>
            <w:r w:rsidR="00084565">
              <w:t xml:space="preserve">authorized </w:t>
            </w:r>
            <w:r w:rsidR="00193396">
              <w:t>the commission to</w:t>
            </w:r>
            <w:r>
              <w:t xml:space="preserve"> </w:t>
            </w:r>
            <w:r w:rsidR="009B498F">
              <w:t>authorize</w:t>
            </w:r>
            <w:r>
              <w:t xml:space="preserve"> the city to issue permits for the following locations:</w:t>
            </w:r>
          </w:p>
          <w:p w14:paraId="26631F95" w14:textId="353E9745" w:rsidR="00293916" w:rsidRDefault="00E90E95" w:rsidP="001A478E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State Highway Loop 20 between its intersection with </w:t>
            </w:r>
            <w:r>
              <w:t xml:space="preserve">the World Trade International Bridge and its intersection with </w:t>
            </w:r>
            <w:r w:rsidR="00802897">
              <w:t xml:space="preserve">FM </w:t>
            </w:r>
            <w:r>
              <w:t>1472;</w:t>
            </w:r>
          </w:p>
          <w:p w14:paraId="43BF6115" w14:textId="3D3DFD38" w:rsidR="00293916" w:rsidRDefault="00E90E95" w:rsidP="001A478E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FM 1472 between its intersection with State Highway Loop 20 and its intersection with State Highway 255; and</w:t>
            </w:r>
          </w:p>
          <w:p w14:paraId="04C4EF74" w14:textId="0E282E4E" w:rsidR="00293916" w:rsidRDefault="00E90E95" w:rsidP="001A478E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State Highway 255 between its intersection with </w:t>
            </w:r>
            <w:r w:rsidR="00802897">
              <w:t>FM</w:t>
            </w:r>
            <w:r>
              <w:t xml:space="preserve"> 1472 and its intersectio</w:t>
            </w:r>
            <w:r>
              <w:t>n with Interstate Highway 35</w:t>
            </w:r>
            <w:r w:rsidR="00626596">
              <w:t>.</w:t>
            </w:r>
          </w:p>
          <w:p w14:paraId="7C57D08A" w14:textId="3C6E6C01" w:rsidR="00894084" w:rsidRDefault="00E90E95" w:rsidP="001A478E">
            <w:pPr>
              <w:jc w:val="both"/>
            </w:pPr>
            <w:r>
              <w:t xml:space="preserve"> </w:t>
            </w:r>
            <w:r w:rsidR="00626596">
              <w:t>T</w:t>
            </w:r>
            <w:r w:rsidR="00293916">
              <w:t xml:space="preserve">he substitute </w:t>
            </w:r>
            <w:r w:rsidR="00626596">
              <w:t xml:space="preserve">changes the authorized </w:t>
            </w:r>
            <w:r w:rsidR="006804BD">
              <w:t>locations</w:t>
            </w:r>
            <w:r w:rsidR="00626596">
              <w:t xml:space="preserve"> to the following</w:t>
            </w:r>
            <w:r>
              <w:t xml:space="preserve">: </w:t>
            </w:r>
          </w:p>
          <w:p w14:paraId="15750489" w14:textId="44527409" w:rsidR="00894084" w:rsidRDefault="00E90E95" w:rsidP="001A478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State Highway 255 between the Laredo-Colombia Solidarity International Bridge and its intersection with Interstate Highway 35; and</w:t>
            </w:r>
          </w:p>
          <w:p w14:paraId="50B2AEF9" w14:textId="34A17AC8" w:rsidR="009B498F" w:rsidRDefault="00E90E95" w:rsidP="001A478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FM</w:t>
            </w:r>
            <w:r w:rsidR="00894084">
              <w:t xml:space="preserve"> 3338 between its intersection with State Highway 255 and its intersection with </w:t>
            </w:r>
            <w:r>
              <w:t>FM </w:t>
            </w:r>
            <w:r w:rsidR="00894084">
              <w:t>1472.</w:t>
            </w:r>
          </w:p>
          <w:p w14:paraId="19EFEB2F" w14:textId="77777777" w:rsidR="008806D8" w:rsidRDefault="008806D8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3E66FE" w14:textId="361D37BC" w:rsidR="009B498F" w:rsidRDefault="00E90E95" w:rsidP="001A47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54412">
              <w:t xml:space="preserve">The substitute </w:t>
            </w:r>
            <w:r w:rsidR="006804BD">
              <w:t xml:space="preserve">also includes a provision that was not in the introduced changing where </w:t>
            </w:r>
            <w:r w:rsidR="00BA2727">
              <w:t xml:space="preserve">the </w:t>
            </w:r>
            <w:r w:rsidR="006804BD">
              <w:t xml:space="preserve">commission may authorize </w:t>
            </w:r>
            <w:r>
              <w:t>such permits</w:t>
            </w:r>
            <w:r w:rsidR="006804BD">
              <w:t xml:space="preserve"> on</w:t>
            </w:r>
            <w:r>
              <w:t xml:space="preserve"> </w:t>
            </w:r>
            <w:r w:rsidR="00802897">
              <w:t>FM</w:t>
            </w:r>
            <w:r w:rsidRPr="006B1379">
              <w:t xml:space="preserve"> 1472</w:t>
            </w:r>
            <w:r w:rsidR="006804BD">
              <w:t>.</w:t>
            </w:r>
          </w:p>
          <w:p w14:paraId="3EA47DE7" w14:textId="7B4D96C2" w:rsidR="00754412" w:rsidRPr="00754412" w:rsidRDefault="00754412" w:rsidP="001A478E">
            <w:pPr>
              <w:jc w:val="both"/>
            </w:pPr>
          </w:p>
        </w:tc>
      </w:tr>
      <w:tr w:rsidR="00E96C36" w14:paraId="2DBF400C" w14:textId="77777777" w:rsidTr="00345119">
        <w:tc>
          <w:tcPr>
            <w:tcW w:w="9576" w:type="dxa"/>
          </w:tcPr>
          <w:p w14:paraId="1EE40C79" w14:textId="77777777" w:rsidR="00F41669" w:rsidRPr="009C1E9A" w:rsidRDefault="00F41669" w:rsidP="001A478E">
            <w:pPr>
              <w:rPr>
                <w:b/>
                <w:u w:val="single"/>
              </w:rPr>
            </w:pPr>
          </w:p>
        </w:tc>
      </w:tr>
      <w:tr w:rsidR="00E96C36" w14:paraId="0F260250" w14:textId="77777777" w:rsidTr="00345119">
        <w:tc>
          <w:tcPr>
            <w:tcW w:w="9576" w:type="dxa"/>
          </w:tcPr>
          <w:p w14:paraId="74E4F8B4" w14:textId="77777777" w:rsidR="00F41669" w:rsidRPr="00F41669" w:rsidRDefault="00F41669" w:rsidP="001A478E">
            <w:pPr>
              <w:jc w:val="both"/>
            </w:pPr>
          </w:p>
        </w:tc>
      </w:tr>
    </w:tbl>
    <w:p w14:paraId="38936D23" w14:textId="77777777" w:rsidR="008423E4" w:rsidRPr="00BE0E75" w:rsidRDefault="008423E4" w:rsidP="001A478E">
      <w:pPr>
        <w:jc w:val="both"/>
        <w:rPr>
          <w:rFonts w:ascii="Arial" w:hAnsi="Arial"/>
          <w:sz w:val="16"/>
          <w:szCs w:val="16"/>
        </w:rPr>
      </w:pPr>
    </w:p>
    <w:p w14:paraId="0ACE9B87" w14:textId="77777777" w:rsidR="004108C3" w:rsidRPr="008423E4" w:rsidRDefault="004108C3" w:rsidP="001A47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7EF5" w14:textId="77777777" w:rsidR="00000000" w:rsidRDefault="00E90E95">
      <w:r>
        <w:separator/>
      </w:r>
    </w:p>
  </w:endnote>
  <w:endnote w:type="continuationSeparator" w:id="0">
    <w:p w14:paraId="6E4FD745" w14:textId="77777777" w:rsidR="00000000" w:rsidRDefault="00E9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2E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6C36" w14:paraId="7530FBD5" w14:textId="77777777" w:rsidTr="009C1E9A">
      <w:trPr>
        <w:cantSplit/>
      </w:trPr>
      <w:tc>
        <w:tcPr>
          <w:tcW w:w="0" w:type="pct"/>
        </w:tcPr>
        <w:p w14:paraId="15C5CD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6846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6237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04D2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14F6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6C36" w14:paraId="06DDFDA1" w14:textId="77777777" w:rsidTr="009C1E9A">
      <w:trPr>
        <w:cantSplit/>
      </w:trPr>
      <w:tc>
        <w:tcPr>
          <w:tcW w:w="0" w:type="pct"/>
        </w:tcPr>
        <w:p w14:paraId="733A1E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BB90A3" w14:textId="40B7184E" w:rsidR="00EC379B" w:rsidRPr="009C1E9A" w:rsidRDefault="00E90E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23805-D</w:t>
          </w:r>
        </w:p>
      </w:tc>
      <w:tc>
        <w:tcPr>
          <w:tcW w:w="2453" w:type="pct"/>
        </w:tcPr>
        <w:p w14:paraId="11A876B0" w14:textId="112B57C8" w:rsidR="00EC379B" w:rsidRDefault="00E90E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47E4">
            <w:t>23.105.675</w:t>
          </w:r>
          <w:r>
            <w:fldChar w:fldCharType="end"/>
          </w:r>
        </w:p>
      </w:tc>
    </w:tr>
    <w:tr w:rsidR="00E96C36" w14:paraId="4F49C5C2" w14:textId="77777777" w:rsidTr="009C1E9A">
      <w:trPr>
        <w:cantSplit/>
      </w:trPr>
      <w:tc>
        <w:tcPr>
          <w:tcW w:w="0" w:type="pct"/>
        </w:tcPr>
        <w:p w14:paraId="0D57CC1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3DC746" w14:textId="43B5A739" w:rsidR="00EC379B" w:rsidRPr="009C1E9A" w:rsidRDefault="00E90E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19342</w:t>
          </w:r>
        </w:p>
      </w:tc>
      <w:tc>
        <w:tcPr>
          <w:tcW w:w="2453" w:type="pct"/>
        </w:tcPr>
        <w:p w14:paraId="6912D3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512D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6C36" w14:paraId="50F230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347EAA" w14:textId="77777777" w:rsidR="00EC379B" w:rsidRDefault="00E90E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EC1B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3B99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068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4C37" w14:textId="77777777" w:rsidR="00000000" w:rsidRDefault="00E90E95">
      <w:r>
        <w:separator/>
      </w:r>
    </w:p>
  </w:footnote>
  <w:footnote w:type="continuationSeparator" w:id="0">
    <w:p w14:paraId="241D7C17" w14:textId="77777777" w:rsidR="00000000" w:rsidRDefault="00E9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B0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A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296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F54"/>
    <w:multiLevelType w:val="hybridMultilevel"/>
    <w:tmpl w:val="3EB039D6"/>
    <w:lvl w:ilvl="0" w:tplc="685E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E7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C1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8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4C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6A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0E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C7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806"/>
    <w:multiLevelType w:val="hybridMultilevel"/>
    <w:tmpl w:val="DE4C99F6"/>
    <w:lvl w:ilvl="0" w:tplc="B106E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A1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68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D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E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82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47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6D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00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6BF"/>
    <w:multiLevelType w:val="hybridMultilevel"/>
    <w:tmpl w:val="ED6CF114"/>
    <w:lvl w:ilvl="0" w:tplc="B3A2E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62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4A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6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23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41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4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B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0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291C"/>
    <w:multiLevelType w:val="hybridMultilevel"/>
    <w:tmpl w:val="86AE3E16"/>
    <w:lvl w:ilvl="0" w:tplc="00F40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6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A6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D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A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A1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8E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5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E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6608"/>
    <w:multiLevelType w:val="hybridMultilevel"/>
    <w:tmpl w:val="419438AA"/>
    <w:lvl w:ilvl="0" w:tplc="3D509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C0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47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1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6C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7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0C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72833">
    <w:abstractNumId w:val="2"/>
  </w:num>
  <w:num w:numId="2" w16cid:durableId="1804152875">
    <w:abstractNumId w:val="0"/>
  </w:num>
  <w:num w:numId="3" w16cid:durableId="2010984760">
    <w:abstractNumId w:val="4"/>
  </w:num>
  <w:num w:numId="4" w16cid:durableId="796949022">
    <w:abstractNumId w:val="3"/>
  </w:num>
  <w:num w:numId="5" w16cid:durableId="54167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5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565"/>
    <w:rsid w:val="00090E6B"/>
    <w:rsid w:val="0009185C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39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78E"/>
    <w:rsid w:val="001B053A"/>
    <w:rsid w:val="001B1E36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9E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3D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62C"/>
    <w:rsid w:val="00260FA4"/>
    <w:rsid w:val="00261183"/>
    <w:rsid w:val="00262A66"/>
    <w:rsid w:val="00263140"/>
    <w:rsid w:val="002631C8"/>
    <w:rsid w:val="00265133"/>
    <w:rsid w:val="00265A23"/>
    <w:rsid w:val="00266EED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91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C7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754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9CA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216"/>
    <w:rsid w:val="004747E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79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A65"/>
    <w:rsid w:val="00555034"/>
    <w:rsid w:val="005570D2"/>
    <w:rsid w:val="00561528"/>
    <w:rsid w:val="0056153F"/>
    <w:rsid w:val="00561B14"/>
    <w:rsid w:val="00562C87"/>
    <w:rsid w:val="005636BD"/>
    <w:rsid w:val="00564990"/>
    <w:rsid w:val="005666D5"/>
    <w:rsid w:val="005669A7"/>
    <w:rsid w:val="00573401"/>
    <w:rsid w:val="00576714"/>
    <w:rsid w:val="0057685A"/>
    <w:rsid w:val="005832EE"/>
    <w:rsid w:val="005847EF"/>
    <w:rsid w:val="00584EBC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596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4BD"/>
    <w:rsid w:val="0068127E"/>
    <w:rsid w:val="00681790"/>
    <w:rsid w:val="006823AA"/>
    <w:rsid w:val="0068302A"/>
    <w:rsid w:val="00684B98"/>
    <w:rsid w:val="00685DC9"/>
    <w:rsid w:val="00686E4F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379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550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412"/>
    <w:rsid w:val="00755C7B"/>
    <w:rsid w:val="00764786"/>
    <w:rsid w:val="00766E12"/>
    <w:rsid w:val="0077098E"/>
    <w:rsid w:val="00771287"/>
    <w:rsid w:val="0077149E"/>
    <w:rsid w:val="00773480"/>
    <w:rsid w:val="00777518"/>
    <w:rsid w:val="0077779E"/>
    <w:rsid w:val="00780FB6"/>
    <w:rsid w:val="0078552A"/>
    <w:rsid w:val="00785729"/>
    <w:rsid w:val="00786058"/>
    <w:rsid w:val="0079407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63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89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D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084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4B7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0CA"/>
    <w:rsid w:val="0099403D"/>
    <w:rsid w:val="00995B0B"/>
    <w:rsid w:val="00995D72"/>
    <w:rsid w:val="00997B76"/>
    <w:rsid w:val="009A1883"/>
    <w:rsid w:val="009A39F5"/>
    <w:rsid w:val="009A4588"/>
    <w:rsid w:val="009A5EA5"/>
    <w:rsid w:val="009B00C2"/>
    <w:rsid w:val="009B26AB"/>
    <w:rsid w:val="009B3476"/>
    <w:rsid w:val="009B39BC"/>
    <w:rsid w:val="009B498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880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727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76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312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832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E95"/>
    <w:rsid w:val="00E9241E"/>
    <w:rsid w:val="00E93DEF"/>
    <w:rsid w:val="00E947B1"/>
    <w:rsid w:val="00E96852"/>
    <w:rsid w:val="00E96C36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D84"/>
    <w:rsid w:val="00ED68FB"/>
    <w:rsid w:val="00ED783A"/>
    <w:rsid w:val="00EE2B0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669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24B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351AE7-E37A-48D7-8BB9-24F6752B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09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0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09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09CA"/>
    <w:rPr>
      <w:b/>
      <w:bCs/>
    </w:rPr>
  </w:style>
  <w:style w:type="paragraph" w:styleId="Revision">
    <w:name w:val="Revision"/>
    <w:hidden/>
    <w:uiPriority w:val="99"/>
    <w:semiHidden/>
    <w:rsid w:val="005649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2807</Characters>
  <Application>Microsoft Office Word</Application>
  <DocSecurity>4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HB01939 (Committee Report (Substituted))</vt:lpstr>
    </vt:vector>
  </TitlesOfParts>
  <Company>State of Texas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23805</dc:subject>
  <dc:creator>State of Texas</dc:creator>
  <dc:description>HB 1939 by Raymond-(H)Transportation (Substitute Document Number: 88R 19342)</dc:description>
  <cp:lastModifiedBy>Stacey Nicchio</cp:lastModifiedBy>
  <cp:revision>2</cp:revision>
  <cp:lastPrinted>2003-11-26T17:21:00Z</cp:lastPrinted>
  <dcterms:created xsi:type="dcterms:W3CDTF">2023-04-21T22:16:00Z</dcterms:created>
  <dcterms:modified xsi:type="dcterms:W3CDTF">2023-04-21T22:16:00Z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23.105.675</vt:lpwstr>
  </property>
</Properties>
</file>