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01A02" w14:paraId="3C885BDE" w14:textId="77777777" w:rsidTr="00345119">
        <w:tc>
          <w:tcPr>
            <w:tcW w:w="9576" w:type="dxa"/>
            <w:noWrap/>
          </w:tcPr>
          <w:p w14:paraId="53A00262" w14:textId="77777777" w:rsidR="008423E4" w:rsidRPr="0022177D" w:rsidRDefault="00E97565" w:rsidP="004D6FB9">
            <w:pPr>
              <w:pStyle w:val="Heading1"/>
            </w:pPr>
            <w:r w:rsidRPr="00631897">
              <w:t>BILL ANALYSIS</w:t>
            </w:r>
          </w:p>
        </w:tc>
      </w:tr>
    </w:tbl>
    <w:p w14:paraId="56392D90" w14:textId="77777777" w:rsidR="008423E4" w:rsidRPr="0022177D" w:rsidRDefault="008423E4" w:rsidP="004D6FB9">
      <w:pPr>
        <w:jc w:val="center"/>
      </w:pPr>
    </w:p>
    <w:p w14:paraId="6A95C5F3" w14:textId="77777777" w:rsidR="008423E4" w:rsidRPr="00B31F0E" w:rsidRDefault="008423E4" w:rsidP="004D6FB9"/>
    <w:p w14:paraId="0ED7F6EA" w14:textId="77777777" w:rsidR="008423E4" w:rsidRPr="00742794" w:rsidRDefault="008423E4" w:rsidP="004D6FB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01A02" w14:paraId="3310941E" w14:textId="77777777" w:rsidTr="00345119">
        <w:tc>
          <w:tcPr>
            <w:tcW w:w="9576" w:type="dxa"/>
          </w:tcPr>
          <w:p w14:paraId="0E28173F" w14:textId="7B7152B9" w:rsidR="008423E4" w:rsidRPr="00861995" w:rsidRDefault="00E97565" w:rsidP="004D6FB9">
            <w:pPr>
              <w:jc w:val="right"/>
            </w:pPr>
            <w:r>
              <w:t>H.B. 1949</w:t>
            </w:r>
          </w:p>
        </w:tc>
      </w:tr>
      <w:tr w:rsidR="00301A02" w14:paraId="4563C99B" w14:textId="77777777" w:rsidTr="00345119">
        <w:tc>
          <w:tcPr>
            <w:tcW w:w="9576" w:type="dxa"/>
          </w:tcPr>
          <w:p w14:paraId="1E0F20A3" w14:textId="10DDD41F" w:rsidR="008423E4" w:rsidRPr="00861995" w:rsidRDefault="00E97565" w:rsidP="004D6FB9">
            <w:pPr>
              <w:jc w:val="right"/>
            </w:pPr>
            <w:r>
              <w:t xml:space="preserve">By: </w:t>
            </w:r>
            <w:r w:rsidR="008A3672">
              <w:t>Smith</w:t>
            </w:r>
          </w:p>
        </w:tc>
      </w:tr>
      <w:tr w:rsidR="00301A02" w14:paraId="7233BDD5" w14:textId="77777777" w:rsidTr="00345119">
        <w:tc>
          <w:tcPr>
            <w:tcW w:w="9576" w:type="dxa"/>
          </w:tcPr>
          <w:p w14:paraId="203A2896" w14:textId="762424D0" w:rsidR="008423E4" w:rsidRPr="00861995" w:rsidRDefault="00E97565" w:rsidP="004D6FB9">
            <w:pPr>
              <w:jc w:val="right"/>
            </w:pPr>
            <w:r>
              <w:t>Natural Resources</w:t>
            </w:r>
          </w:p>
        </w:tc>
      </w:tr>
      <w:tr w:rsidR="00301A02" w14:paraId="04AFF331" w14:textId="77777777" w:rsidTr="00345119">
        <w:tc>
          <w:tcPr>
            <w:tcW w:w="9576" w:type="dxa"/>
          </w:tcPr>
          <w:p w14:paraId="46068F30" w14:textId="5627ED97" w:rsidR="008423E4" w:rsidRDefault="00E97565" w:rsidP="004D6FB9">
            <w:pPr>
              <w:jc w:val="right"/>
            </w:pPr>
            <w:r>
              <w:t>Committee Report (Unamended)</w:t>
            </w:r>
          </w:p>
        </w:tc>
      </w:tr>
    </w:tbl>
    <w:p w14:paraId="6D114E9A" w14:textId="77777777" w:rsidR="008423E4" w:rsidRDefault="008423E4" w:rsidP="004D6FB9">
      <w:pPr>
        <w:tabs>
          <w:tab w:val="right" w:pos="9360"/>
        </w:tabs>
      </w:pPr>
    </w:p>
    <w:p w14:paraId="4C0165CD" w14:textId="77777777" w:rsidR="008423E4" w:rsidRDefault="008423E4" w:rsidP="004D6FB9"/>
    <w:p w14:paraId="6CAB4D0D" w14:textId="77777777" w:rsidR="008423E4" w:rsidRDefault="008423E4" w:rsidP="004D6FB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01A02" w14:paraId="15187834" w14:textId="77777777" w:rsidTr="00345119">
        <w:tc>
          <w:tcPr>
            <w:tcW w:w="9576" w:type="dxa"/>
          </w:tcPr>
          <w:p w14:paraId="02B7D4ED" w14:textId="77777777" w:rsidR="008423E4" w:rsidRPr="00A8133F" w:rsidRDefault="00E97565" w:rsidP="004D6FB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1703C79" w14:textId="77777777" w:rsidR="008423E4" w:rsidRDefault="008423E4" w:rsidP="004D6FB9"/>
          <w:p w14:paraId="29CCC687" w14:textId="4725349A" w:rsidR="008423E4" w:rsidRDefault="00E97565" w:rsidP="004D6FB9">
            <w:pPr>
              <w:pStyle w:val="Header"/>
              <w:jc w:val="both"/>
            </w:pPr>
            <w:r>
              <w:t>In 2013, H.B.</w:t>
            </w:r>
            <w:r w:rsidR="002C757C">
              <w:t> </w:t>
            </w:r>
            <w:r>
              <w:t>3212 re</w:t>
            </w:r>
            <w:r w:rsidR="00BE248C">
              <w:t>established</w:t>
            </w:r>
            <w:r>
              <w:t xml:space="preserve"> the Red River Boundary Commission to work with</w:t>
            </w:r>
            <w:r w:rsidR="00A12D72">
              <w:t xml:space="preserve"> </w:t>
            </w:r>
            <w:r>
              <w:t xml:space="preserve">the representatives appointed on behalf of </w:t>
            </w:r>
            <w:r>
              <w:t>Oklahoma to redraw the</w:t>
            </w:r>
            <w:r w:rsidR="00BE248C">
              <w:t xml:space="preserve"> Texas-Oklahoma</w:t>
            </w:r>
            <w:r>
              <w:t xml:space="preserve"> boundary in accordance with the </w:t>
            </w:r>
            <w:r w:rsidR="004223C3">
              <w:t>Red River Boundary C</w:t>
            </w:r>
            <w:r>
              <w:t>ompact, with the intention of negating any effect the</w:t>
            </w:r>
            <w:r w:rsidR="00A12D72">
              <w:t xml:space="preserve"> </w:t>
            </w:r>
            <w:r>
              <w:t>boundary has on Texas real property interests in the Texoma area.</w:t>
            </w:r>
            <w:r w:rsidR="004223C3">
              <w:t xml:space="preserve"> Constituents and members of the commission recently </w:t>
            </w:r>
            <w:r w:rsidR="00105543">
              <w:t>raised</w:t>
            </w:r>
            <w:r w:rsidR="004223C3">
              <w:t xml:space="preserve"> the issue of the commission's expiration.</w:t>
            </w:r>
            <w:r w:rsidR="00A12D72">
              <w:t xml:space="preserve"> </w:t>
            </w:r>
            <w:r>
              <w:t xml:space="preserve">Originally, the </w:t>
            </w:r>
            <w:r w:rsidR="004223C3">
              <w:t>c</w:t>
            </w:r>
            <w:r>
              <w:t>ommission was set to expire in 2015</w:t>
            </w:r>
            <w:r w:rsidR="004223C3">
              <w:t xml:space="preserve"> but</w:t>
            </w:r>
            <w:r>
              <w:t xml:space="preserve"> was extended in 2015, 2017,</w:t>
            </w:r>
            <w:r w:rsidR="00A12D72">
              <w:t xml:space="preserve"> </w:t>
            </w:r>
            <w:r>
              <w:t>and again in 2021. H</w:t>
            </w:r>
            <w:r w:rsidR="004223C3">
              <w:t>.</w:t>
            </w:r>
            <w:r>
              <w:t>B</w:t>
            </w:r>
            <w:r w:rsidR="004223C3">
              <w:t>.</w:t>
            </w:r>
            <w:r w:rsidR="002C757C">
              <w:t> </w:t>
            </w:r>
            <w:r>
              <w:t>1949</w:t>
            </w:r>
            <w:r w:rsidR="004223C3">
              <w:t xml:space="preserve"> seeks to</w:t>
            </w:r>
            <w:r>
              <w:t xml:space="preserve"> </w:t>
            </w:r>
            <w:r w:rsidR="004223C3">
              <w:t>continue</w:t>
            </w:r>
            <w:r>
              <w:t xml:space="preserve"> the Red River Boundary</w:t>
            </w:r>
            <w:r w:rsidR="00A12D72">
              <w:t xml:space="preserve"> </w:t>
            </w:r>
            <w:r>
              <w:t xml:space="preserve">Commission until </w:t>
            </w:r>
            <w:r w:rsidR="004223C3">
              <w:t xml:space="preserve">December 31, </w:t>
            </w:r>
            <w:r>
              <w:t>2027.</w:t>
            </w:r>
          </w:p>
          <w:p w14:paraId="2FE8E7FC" w14:textId="77777777" w:rsidR="008423E4" w:rsidRPr="00E26B13" w:rsidRDefault="008423E4" w:rsidP="004D6FB9">
            <w:pPr>
              <w:rPr>
                <w:b/>
              </w:rPr>
            </w:pPr>
          </w:p>
        </w:tc>
      </w:tr>
      <w:tr w:rsidR="00301A02" w14:paraId="293C78DE" w14:textId="77777777" w:rsidTr="00345119">
        <w:tc>
          <w:tcPr>
            <w:tcW w:w="9576" w:type="dxa"/>
          </w:tcPr>
          <w:p w14:paraId="66C82B92" w14:textId="77777777" w:rsidR="0017725B" w:rsidRDefault="00E97565" w:rsidP="004D6FB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</w:t>
            </w:r>
            <w:r>
              <w:rPr>
                <w:b/>
                <w:u w:val="single"/>
              </w:rPr>
              <w:t xml:space="preserve"> JUSTICE IMPACT</w:t>
            </w:r>
          </w:p>
          <w:p w14:paraId="283C6139" w14:textId="77777777" w:rsidR="0017725B" w:rsidRDefault="0017725B" w:rsidP="004D6FB9">
            <w:pPr>
              <w:rPr>
                <w:b/>
                <w:u w:val="single"/>
              </w:rPr>
            </w:pPr>
          </w:p>
          <w:p w14:paraId="72A8B12D" w14:textId="4CA1F525" w:rsidR="0082545F" w:rsidRPr="0082545F" w:rsidRDefault="00E97565" w:rsidP="004D6FB9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</w:t>
            </w:r>
            <w:r>
              <w:t>arole, or mandatory supervision.</w:t>
            </w:r>
          </w:p>
          <w:p w14:paraId="2665C4D2" w14:textId="77777777" w:rsidR="0017725B" w:rsidRPr="0017725B" w:rsidRDefault="0017725B" w:rsidP="004D6FB9">
            <w:pPr>
              <w:rPr>
                <w:b/>
                <w:u w:val="single"/>
              </w:rPr>
            </w:pPr>
          </w:p>
        </w:tc>
      </w:tr>
      <w:tr w:rsidR="00301A02" w14:paraId="799E1B1D" w14:textId="77777777" w:rsidTr="00345119">
        <w:tc>
          <w:tcPr>
            <w:tcW w:w="9576" w:type="dxa"/>
          </w:tcPr>
          <w:p w14:paraId="0FF5A88E" w14:textId="77777777" w:rsidR="008423E4" w:rsidRPr="00A8133F" w:rsidRDefault="00E97565" w:rsidP="004D6FB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E500323" w14:textId="77777777" w:rsidR="008423E4" w:rsidRDefault="008423E4" w:rsidP="004D6FB9"/>
          <w:p w14:paraId="607A1511" w14:textId="46870777" w:rsidR="0082545F" w:rsidRDefault="00E97565" w:rsidP="004D6FB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C202E53" w14:textId="77777777" w:rsidR="008423E4" w:rsidRPr="00E21FDC" w:rsidRDefault="008423E4" w:rsidP="004D6FB9">
            <w:pPr>
              <w:rPr>
                <w:b/>
              </w:rPr>
            </w:pPr>
          </w:p>
        </w:tc>
      </w:tr>
      <w:tr w:rsidR="00301A02" w14:paraId="63CC3EDB" w14:textId="77777777" w:rsidTr="00345119">
        <w:tc>
          <w:tcPr>
            <w:tcW w:w="9576" w:type="dxa"/>
          </w:tcPr>
          <w:p w14:paraId="41831634" w14:textId="77777777" w:rsidR="008423E4" w:rsidRPr="00A8133F" w:rsidRDefault="00E97565" w:rsidP="004D6FB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CF7ADAB" w14:textId="77777777" w:rsidR="008423E4" w:rsidRDefault="008423E4" w:rsidP="004D6FB9"/>
          <w:p w14:paraId="3E1B0513" w14:textId="5D038EBC" w:rsidR="00E95DE0" w:rsidRPr="009C36CD" w:rsidRDefault="00E97565" w:rsidP="004D6FB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1949 amends the Natural Resources Code to </w:t>
            </w:r>
            <w:r w:rsidR="00E379DF">
              <w:t xml:space="preserve">continue </w:t>
            </w:r>
            <w:r w:rsidR="002A2E4A">
              <w:t xml:space="preserve">until December 31, 2027, </w:t>
            </w:r>
            <w:r w:rsidR="0083031A">
              <w:t>the R</w:t>
            </w:r>
            <w:r w:rsidR="0083031A" w:rsidRPr="009F1F38">
              <w:t xml:space="preserve">ed </w:t>
            </w:r>
            <w:r w:rsidR="0083031A">
              <w:t>R</w:t>
            </w:r>
            <w:r w:rsidR="0083031A" w:rsidRPr="009F1F38">
              <w:t xml:space="preserve">iver </w:t>
            </w:r>
            <w:r w:rsidR="0083031A">
              <w:t>B</w:t>
            </w:r>
            <w:r w:rsidR="0083031A" w:rsidRPr="009F1F38">
              <w:t xml:space="preserve">oundary </w:t>
            </w:r>
            <w:r w:rsidR="0083031A">
              <w:t>C</w:t>
            </w:r>
            <w:r w:rsidR="0083031A" w:rsidRPr="009F1F38">
              <w:t>ommission</w:t>
            </w:r>
            <w:r w:rsidR="0083031A">
              <w:t xml:space="preserve">, </w:t>
            </w:r>
            <w:r w:rsidR="002A2E4A">
              <w:t xml:space="preserve">which was established </w:t>
            </w:r>
            <w:r w:rsidR="0083031A">
              <w:t xml:space="preserve">to </w:t>
            </w:r>
            <w:r w:rsidR="0083031A" w:rsidRPr="0083031A">
              <w:t xml:space="preserve">oversee the redrawing of the boundary between </w:t>
            </w:r>
            <w:r w:rsidR="002A2E4A">
              <w:t>Texas</w:t>
            </w:r>
            <w:r w:rsidR="0083031A" w:rsidRPr="0083031A">
              <w:t xml:space="preserve"> and Oklahoma in the Texoma area</w:t>
            </w:r>
            <w:r w:rsidR="002A2E4A">
              <w:t xml:space="preserve">. The bill extends the deadline for </w:t>
            </w:r>
            <w:r w:rsidR="0083031A">
              <w:t xml:space="preserve">the </w:t>
            </w:r>
            <w:r>
              <w:t xml:space="preserve">commission </w:t>
            </w:r>
            <w:r w:rsidR="002A2E4A">
              <w:t xml:space="preserve">to issue its final report </w:t>
            </w:r>
            <w:r>
              <w:t>to certain state officials</w:t>
            </w:r>
            <w:r w:rsidR="002A2E4A">
              <w:t xml:space="preserve"> and legislative committees from July</w:t>
            </w:r>
            <w:r w:rsidR="00290631">
              <w:t> </w:t>
            </w:r>
            <w:r w:rsidR="002A2E4A">
              <w:t xml:space="preserve">30, 2023, to </w:t>
            </w:r>
            <w:r w:rsidRPr="009F1F38">
              <w:t>July 30, 2027</w:t>
            </w:r>
            <w:r w:rsidR="002A2E4A">
              <w:t>.</w:t>
            </w:r>
            <w:r>
              <w:t xml:space="preserve">  </w:t>
            </w:r>
          </w:p>
          <w:p w14:paraId="1C14C4BD" w14:textId="77777777" w:rsidR="008423E4" w:rsidRPr="00835628" w:rsidRDefault="008423E4" w:rsidP="004D6FB9">
            <w:pPr>
              <w:rPr>
                <w:b/>
              </w:rPr>
            </w:pPr>
          </w:p>
        </w:tc>
      </w:tr>
      <w:tr w:rsidR="00301A02" w14:paraId="7413F283" w14:textId="77777777" w:rsidTr="00345119">
        <w:tc>
          <w:tcPr>
            <w:tcW w:w="9576" w:type="dxa"/>
          </w:tcPr>
          <w:p w14:paraId="2D943A3E" w14:textId="77777777" w:rsidR="008423E4" w:rsidRPr="00A8133F" w:rsidRDefault="00E97565" w:rsidP="004D6FB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A8B1878" w14:textId="77777777" w:rsidR="008423E4" w:rsidRDefault="008423E4" w:rsidP="004D6FB9"/>
          <w:p w14:paraId="3536730F" w14:textId="7FB52BDC" w:rsidR="008423E4" w:rsidRPr="003624F2" w:rsidRDefault="00E97565" w:rsidP="004D6FB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04E8DA86" w14:textId="77777777" w:rsidR="008423E4" w:rsidRPr="00233FDB" w:rsidRDefault="008423E4" w:rsidP="004D6FB9">
            <w:pPr>
              <w:rPr>
                <w:b/>
              </w:rPr>
            </w:pPr>
          </w:p>
        </w:tc>
      </w:tr>
    </w:tbl>
    <w:p w14:paraId="3C4B6F65" w14:textId="77777777" w:rsidR="008423E4" w:rsidRPr="00BE0E75" w:rsidRDefault="008423E4" w:rsidP="004D6FB9">
      <w:pPr>
        <w:jc w:val="both"/>
        <w:rPr>
          <w:rFonts w:ascii="Arial" w:hAnsi="Arial"/>
          <w:sz w:val="16"/>
          <w:szCs w:val="16"/>
        </w:rPr>
      </w:pPr>
    </w:p>
    <w:p w14:paraId="34FD4D6F" w14:textId="77777777" w:rsidR="004108C3" w:rsidRPr="008423E4" w:rsidRDefault="004108C3" w:rsidP="004D6FB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D3B4" w14:textId="77777777" w:rsidR="00000000" w:rsidRDefault="00E97565">
      <w:r>
        <w:separator/>
      </w:r>
    </w:p>
  </w:endnote>
  <w:endnote w:type="continuationSeparator" w:id="0">
    <w:p w14:paraId="05776EF1" w14:textId="77777777" w:rsidR="00000000" w:rsidRDefault="00E9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95D4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01A02" w14:paraId="2CF63A8C" w14:textId="77777777" w:rsidTr="009C1E9A">
      <w:trPr>
        <w:cantSplit/>
      </w:trPr>
      <w:tc>
        <w:tcPr>
          <w:tcW w:w="0" w:type="pct"/>
        </w:tcPr>
        <w:p w14:paraId="4297787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7F4C7C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4A08AF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FEDFC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5DB667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01A02" w14:paraId="5CA04379" w14:textId="77777777" w:rsidTr="009C1E9A">
      <w:trPr>
        <w:cantSplit/>
      </w:trPr>
      <w:tc>
        <w:tcPr>
          <w:tcW w:w="0" w:type="pct"/>
        </w:tcPr>
        <w:p w14:paraId="7D30CE7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46EBC78" w14:textId="6A4DB040" w:rsidR="00EC379B" w:rsidRPr="009C1E9A" w:rsidRDefault="00E9756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22301-D</w:t>
          </w:r>
        </w:p>
      </w:tc>
      <w:tc>
        <w:tcPr>
          <w:tcW w:w="2453" w:type="pct"/>
        </w:tcPr>
        <w:p w14:paraId="37413BCF" w14:textId="795FCCB0" w:rsidR="00EC379B" w:rsidRDefault="00E9756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437AE">
            <w:t>23.96.344</w:t>
          </w:r>
          <w:r>
            <w:fldChar w:fldCharType="end"/>
          </w:r>
        </w:p>
      </w:tc>
    </w:tr>
    <w:tr w:rsidR="00301A02" w14:paraId="0B8CB275" w14:textId="77777777" w:rsidTr="009C1E9A">
      <w:trPr>
        <w:cantSplit/>
      </w:trPr>
      <w:tc>
        <w:tcPr>
          <w:tcW w:w="0" w:type="pct"/>
        </w:tcPr>
        <w:p w14:paraId="0B49598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7FCE22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B7C653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E436BD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01A02" w14:paraId="5D03B73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FA6F172" w14:textId="77777777" w:rsidR="00EC379B" w:rsidRDefault="00E9756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2896C1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298C08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D93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C24ED" w14:textId="77777777" w:rsidR="00000000" w:rsidRDefault="00E97565">
      <w:r>
        <w:separator/>
      </w:r>
    </w:p>
  </w:footnote>
  <w:footnote w:type="continuationSeparator" w:id="0">
    <w:p w14:paraId="5C511C25" w14:textId="77777777" w:rsidR="00000000" w:rsidRDefault="00E9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F25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336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2F0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40408"/>
    <w:multiLevelType w:val="hybridMultilevel"/>
    <w:tmpl w:val="C6EE56AA"/>
    <w:lvl w:ilvl="0" w:tplc="A0FA1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9093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097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C28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01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A2C7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A2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8E9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601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D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5543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7A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1C6A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0631"/>
    <w:rsid w:val="00291518"/>
    <w:rsid w:val="00296FF0"/>
    <w:rsid w:val="002A17C0"/>
    <w:rsid w:val="002A2E4A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757C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1A02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5D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23C3"/>
    <w:rsid w:val="00423FBC"/>
    <w:rsid w:val="004241AA"/>
    <w:rsid w:val="0042422E"/>
    <w:rsid w:val="00427853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6E60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6FB9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43A0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2D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448E"/>
    <w:rsid w:val="00695101"/>
    <w:rsid w:val="00695B9A"/>
    <w:rsid w:val="00696563"/>
    <w:rsid w:val="006979F8"/>
    <w:rsid w:val="006A3487"/>
    <w:rsid w:val="006A6068"/>
    <w:rsid w:val="006A7DA2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52E4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545F"/>
    <w:rsid w:val="00827749"/>
    <w:rsid w:val="00827B7E"/>
    <w:rsid w:val="0083031A"/>
    <w:rsid w:val="00830EEB"/>
    <w:rsid w:val="008347A9"/>
    <w:rsid w:val="00835628"/>
    <w:rsid w:val="00835E90"/>
    <w:rsid w:val="0084176D"/>
    <w:rsid w:val="008423E4"/>
    <w:rsid w:val="00842900"/>
    <w:rsid w:val="00846FAD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672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2609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1F38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2D72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A20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248C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1B57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6429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4A6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379DF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DE0"/>
    <w:rsid w:val="00E96852"/>
    <w:rsid w:val="00E97565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681343-4311-4615-BBE0-5F4896C7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254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254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2545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5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545F"/>
    <w:rPr>
      <w:b/>
      <w:bCs/>
    </w:rPr>
  </w:style>
  <w:style w:type="paragraph" w:styleId="Revision">
    <w:name w:val="Revision"/>
    <w:hidden/>
    <w:uiPriority w:val="99"/>
    <w:semiHidden/>
    <w:rsid w:val="00E379DF"/>
    <w:rPr>
      <w:sz w:val="24"/>
      <w:szCs w:val="24"/>
    </w:rPr>
  </w:style>
  <w:style w:type="character" w:styleId="Hyperlink">
    <w:name w:val="Hyperlink"/>
    <w:basedOn w:val="DefaultParagraphFont"/>
    <w:unhideWhenUsed/>
    <w:rsid w:val="004223C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2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1444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HB01949 (Committee Report (Unamended))</vt:lpstr>
    </vt:vector>
  </TitlesOfParts>
  <Company>State of Texas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22301</dc:subject>
  <dc:creator>State of Texas</dc:creator>
  <dc:description>HB 1949 by Smith-(H)Natural Resources</dc:description>
  <cp:lastModifiedBy>Alan Gonzalez Otero</cp:lastModifiedBy>
  <cp:revision>2</cp:revision>
  <cp:lastPrinted>2003-11-26T17:21:00Z</cp:lastPrinted>
  <dcterms:created xsi:type="dcterms:W3CDTF">2023-04-10T23:54:00Z</dcterms:created>
  <dcterms:modified xsi:type="dcterms:W3CDTF">2023-04-10T23:54:00Z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23.96.344</vt:lpwstr>
  </property>
</Properties>
</file>