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32795" w14:paraId="5BB164BB" w14:textId="77777777" w:rsidTr="00345119">
        <w:tc>
          <w:tcPr>
            <w:tcW w:w="9576" w:type="dxa"/>
            <w:noWrap/>
          </w:tcPr>
          <w:p w14:paraId="29A9370B" w14:textId="77777777" w:rsidR="008423E4" w:rsidRPr="0022177D" w:rsidRDefault="00DC1263" w:rsidP="009C7D5C">
            <w:pPr>
              <w:pStyle w:val="Heading1"/>
            </w:pPr>
            <w:r w:rsidRPr="00631897">
              <w:t>BILL ANALYSIS</w:t>
            </w:r>
          </w:p>
        </w:tc>
      </w:tr>
    </w:tbl>
    <w:p w14:paraId="3F723B91" w14:textId="77777777" w:rsidR="008423E4" w:rsidRPr="0022177D" w:rsidRDefault="008423E4" w:rsidP="009C7D5C">
      <w:pPr>
        <w:jc w:val="center"/>
      </w:pPr>
    </w:p>
    <w:p w14:paraId="1C63F727" w14:textId="77777777" w:rsidR="008423E4" w:rsidRPr="00B31F0E" w:rsidRDefault="008423E4" w:rsidP="009C7D5C"/>
    <w:p w14:paraId="420D65F7" w14:textId="77777777" w:rsidR="008423E4" w:rsidRPr="00742794" w:rsidRDefault="008423E4" w:rsidP="009C7D5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32795" w14:paraId="7C7CBBB8" w14:textId="77777777" w:rsidTr="00345119">
        <w:tc>
          <w:tcPr>
            <w:tcW w:w="9576" w:type="dxa"/>
          </w:tcPr>
          <w:p w14:paraId="170D838F" w14:textId="401EDDA6" w:rsidR="008423E4" w:rsidRPr="00861995" w:rsidRDefault="00DC1263" w:rsidP="009C7D5C">
            <w:pPr>
              <w:jc w:val="right"/>
            </w:pPr>
            <w:r>
              <w:t>H.B. 1990</w:t>
            </w:r>
          </w:p>
        </w:tc>
      </w:tr>
      <w:tr w:rsidR="00532795" w14:paraId="565706CB" w14:textId="77777777" w:rsidTr="00345119">
        <w:tc>
          <w:tcPr>
            <w:tcW w:w="9576" w:type="dxa"/>
          </w:tcPr>
          <w:p w14:paraId="583A7994" w14:textId="1A82F3B0" w:rsidR="008423E4" w:rsidRPr="00861995" w:rsidRDefault="00DC1263" w:rsidP="009C7D5C">
            <w:pPr>
              <w:jc w:val="right"/>
            </w:pPr>
            <w:r>
              <w:t xml:space="preserve">By: </w:t>
            </w:r>
            <w:r w:rsidR="00D63C52">
              <w:t>Wu</w:t>
            </w:r>
          </w:p>
        </w:tc>
      </w:tr>
      <w:tr w:rsidR="00532795" w14:paraId="6CAC92B3" w14:textId="77777777" w:rsidTr="00345119">
        <w:tc>
          <w:tcPr>
            <w:tcW w:w="9576" w:type="dxa"/>
          </w:tcPr>
          <w:p w14:paraId="63AC8664" w14:textId="1E9B869C" w:rsidR="008423E4" w:rsidRPr="00861995" w:rsidRDefault="00DC1263" w:rsidP="009C7D5C">
            <w:pPr>
              <w:jc w:val="right"/>
            </w:pPr>
            <w:r>
              <w:t>Human Services</w:t>
            </w:r>
          </w:p>
        </w:tc>
      </w:tr>
      <w:tr w:rsidR="00532795" w14:paraId="0B4D506E" w14:textId="77777777" w:rsidTr="00345119">
        <w:tc>
          <w:tcPr>
            <w:tcW w:w="9576" w:type="dxa"/>
          </w:tcPr>
          <w:p w14:paraId="3384DE34" w14:textId="5790C211" w:rsidR="008423E4" w:rsidRDefault="00DC1263" w:rsidP="009C7D5C">
            <w:pPr>
              <w:jc w:val="right"/>
            </w:pPr>
            <w:r>
              <w:t>Committee Report (Unamended)</w:t>
            </w:r>
          </w:p>
        </w:tc>
      </w:tr>
    </w:tbl>
    <w:p w14:paraId="30132FC7" w14:textId="77777777" w:rsidR="008423E4" w:rsidRDefault="008423E4" w:rsidP="009C7D5C">
      <w:pPr>
        <w:tabs>
          <w:tab w:val="right" w:pos="9360"/>
        </w:tabs>
      </w:pPr>
    </w:p>
    <w:p w14:paraId="6B1CB863" w14:textId="77777777" w:rsidR="008423E4" w:rsidRDefault="008423E4" w:rsidP="009C7D5C"/>
    <w:p w14:paraId="47DA98AA" w14:textId="77777777" w:rsidR="008423E4" w:rsidRDefault="008423E4" w:rsidP="009C7D5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32795" w14:paraId="1C4BC4AB" w14:textId="77777777" w:rsidTr="00345119">
        <w:tc>
          <w:tcPr>
            <w:tcW w:w="9576" w:type="dxa"/>
          </w:tcPr>
          <w:p w14:paraId="281F7E69" w14:textId="4A7DDE7B" w:rsidR="008423E4" w:rsidRPr="00A8133F" w:rsidRDefault="00DC1263" w:rsidP="009C7D5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B415504" w14:textId="77777777" w:rsidR="008423E4" w:rsidRDefault="008423E4" w:rsidP="009C7D5C"/>
          <w:p w14:paraId="7467503E" w14:textId="346B9C2E" w:rsidR="008423E4" w:rsidRDefault="00DC1263" w:rsidP="009C7D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26AF7">
              <w:t>There is currently no system in place for notifying all interested parties when changes are made to a report</w:t>
            </w:r>
            <w:r>
              <w:t xml:space="preserve"> of an investigation by the Department of Family and Protective Services (DFPS) of a report of child abuse or neglect</w:t>
            </w:r>
            <w:r w:rsidRPr="00626AF7">
              <w:t xml:space="preserve">. </w:t>
            </w:r>
            <w:r>
              <w:t xml:space="preserve">These </w:t>
            </w:r>
            <w:r w:rsidRPr="00626AF7">
              <w:t>DFPS reports are usually hundreds of pages long</w:t>
            </w:r>
            <w:r>
              <w:t xml:space="preserve"> and the interested parties are often left unaware of, and unable to locate,</w:t>
            </w:r>
            <w:r w:rsidRPr="00626AF7">
              <w:t xml:space="preserve"> any sub</w:t>
            </w:r>
            <w:r w:rsidRPr="00626AF7">
              <w:t>stantial changes or corrections made</w:t>
            </w:r>
            <w:r>
              <w:t xml:space="preserve"> to a report</w:t>
            </w:r>
            <w:r w:rsidRPr="00626AF7">
              <w:t xml:space="preserve">. This </w:t>
            </w:r>
            <w:r>
              <w:t>makes it more difficult for</w:t>
            </w:r>
            <w:r w:rsidRPr="00626AF7">
              <w:t xml:space="preserve"> these interested parties to help the child as effectively as possible.</w:t>
            </w:r>
            <w:r>
              <w:t xml:space="preserve"> </w:t>
            </w:r>
            <w:r w:rsidRPr="00626AF7">
              <w:t>H</w:t>
            </w:r>
            <w:r>
              <w:t>.</w:t>
            </w:r>
            <w:r w:rsidRPr="00626AF7">
              <w:t>B</w:t>
            </w:r>
            <w:r>
              <w:t>.</w:t>
            </w:r>
            <w:r w:rsidR="00F22D15">
              <w:t> </w:t>
            </w:r>
            <w:r w:rsidRPr="00626AF7">
              <w:t xml:space="preserve">1990 seeks to require notification of any </w:t>
            </w:r>
            <w:r>
              <w:t>edits or corrections DFPS makes</w:t>
            </w:r>
            <w:r w:rsidRPr="00626AF7">
              <w:t xml:space="preserve"> </w:t>
            </w:r>
            <w:r>
              <w:t>to</w:t>
            </w:r>
            <w:r w:rsidRPr="00626AF7">
              <w:t xml:space="preserve"> a</w:t>
            </w:r>
            <w:r>
              <w:t>n</w:t>
            </w:r>
            <w:r w:rsidRPr="00626AF7">
              <w:t xml:space="preserve"> investigation </w:t>
            </w:r>
            <w:r>
              <w:t xml:space="preserve">to </w:t>
            </w:r>
            <w:r>
              <w:t>be provided to certain</w:t>
            </w:r>
            <w:r w:rsidRPr="00626AF7">
              <w:t xml:space="preserve"> interested parties.</w:t>
            </w:r>
          </w:p>
          <w:p w14:paraId="3A7E59E7" w14:textId="77777777" w:rsidR="008423E4" w:rsidRPr="00E26B13" w:rsidRDefault="008423E4" w:rsidP="009C7D5C">
            <w:pPr>
              <w:rPr>
                <w:b/>
              </w:rPr>
            </w:pPr>
          </w:p>
        </w:tc>
      </w:tr>
      <w:tr w:rsidR="00532795" w14:paraId="1C9EC2B7" w14:textId="77777777" w:rsidTr="00345119">
        <w:tc>
          <w:tcPr>
            <w:tcW w:w="9576" w:type="dxa"/>
          </w:tcPr>
          <w:p w14:paraId="21C48E1E" w14:textId="77777777" w:rsidR="0017725B" w:rsidRDefault="00DC1263" w:rsidP="009C7D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C8CDF02" w14:textId="77777777" w:rsidR="0017725B" w:rsidRDefault="0017725B" w:rsidP="009C7D5C">
            <w:pPr>
              <w:rPr>
                <w:b/>
                <w:u w:val="single"/>
              </w:rPr>
            </w:pPr>
          </w:p>
          <w:p w14:paraId="191DE0F9" w14:textId="2A4C765E" w:rsidR="003273A0" w:rsidRPr="003273A0" w:rsidRDefault="00DC1263" w:rsidP="009C7D5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</w:t>
            </w:r>
            <w:r>
              <w:t xml:space="preserve"> eligibility of a person for community supervision, parole, or mandatory supervision.</w:t>
            </w:r>
          </w:p>
          <w:p w14:paraId="16FDAB3B" w14:textId="77777777" w:rsidR="0017725B" w:rsidRPr="0017725B" w:rsidRDefault="0017725B" w:rsidP="009C7D5C">
            <w:pPr>
              <w:rPr>
                <w:b/>
                <w:u w:val="single"/>
              </w:rPr>
            </w:pPr>
          </w:p>
        </w:tc>
      </w:tr>
      <w:tr w:rsidR="00532795" w14:paraId="229CDFBF" w14:textId="77777777" w:rsidTr="00345119">
        <w:tc>
          <w:tcPr>
            <w:tcW w:w="9576" w:type="dxa"/>
          </w:tcPr>
          <w:p w14:paraId="11A09683" w14:textId="77777777" w:rsidR="008423E4" w:rsidRPr="00A8133F" w:rsidRDefault="00DC1263" w:rsidP="009C7D5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BAE3A0" w14:textId="77777777" w:rsidR="008423E4" w:rsidRDefault="008423E4" w:rsidP="009C7D5C"/>
          <w:p w14:paraId="7A96983F" w14:textId="7E5BAC75" w:rsidR="003273A0" w:rsidRDefault="00DC1263" w:rsidP="009C7D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6FD03C0E" w14:textId="77777777" w:rsidR="008423E4" w:rsidRPr="00E21FDC" w:rsidRDefault="008423E4" w:rsidP="009C7D5C">
            <w:pPr>
              <w:rPr>
                <w:b/>
              </w:rPr>
            </w:pPr>
          </w:p>
        </w:tc>
      </w:tr>
      <w:tr w:rsidR="00532795" w14:paraId="5C5EF2AD" w14:textId="77777777" w:rsidTr="00345119">
        <w:tc>
          <w:tcPr>
            <w:tcW w:w="9576" w:type="dxa"/>
          </w:tcPr>
          <w:p w14:paraId="77406332" w14:textId="77777777" w:rsidR="008423E4" w:rsidRPr="00A8133F" w:rsidRDefault="00DC1263" w:rsidP="009C7D5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C2A79EF" w14:textId="77777777" w:rsidR="008423E4" w:rsidRDefault="008423E4" w:rsidP="009C7D5C"/>
          <w:p w14:paraId="0494C0EF" w14:textId="737BC855" w:rsidR="009C36CD" w:rsidRDefault="00DC1263" w:rsidP="009C7D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1990 amends the Family Code to require the </w:t>
            </w:r>
            <w:r w:rsidRPr="00F1304F">
              <w:t>Department of Family and Protective Services (DFPS)</w:t>
            </w:r>
            <w:r>
              <w:t xml:space="preserve"> to </w:t>
            </w:r>
            <w:r w:rsidRPr="00F1304F">
              <w:t xml:space="preserve">notify the following interested parties of any edits or corrections </w:t>
            </w:r>
            <w:r>
              <w:t xml:space="preserve">DFPS </w:t>
            </w:r>
            <w:r w:rsidRPr="00F1304F">
              <w:t xml:space="preserve">makes to </w:t>
            </w:r>
            <w:r w:rsidR="00E9662C">
              <w:t>a</w:t>
            </w:r>
            <w:r w:rsidR="00E9662C" w:rsidRPr="00F1304F">
              <w:t xml:space="preserve"> </w:t>
            </w:r>
            <w:r w:rsidRPr="00F1304F">
              <w:t>written report</w:t>
            </w:r>
            <w:r>
              <w:t xml:space="preserve"> of an investigation of a report of child abuse or neglect:</w:t>
            </w:r>
          </w:p>
          <w:p w14:paraId="2D7B1EB3" w14:textId="0B291427" w:rsidR="00F1304F" w:rsidRDefault="00DC1263" w:rsidP="009C7D5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</w:t>
            </w:r>
            <w:r w:rsidR="00E324B5">
              <w:t>child's parent</w:t>
            </w:r>
            <w:r>
              <w:t>;</w:t>
            </w:r>
          </w:p>
          <w:p w14:paraId="594EFC0D" w14:textId="189CA59A" w:rsidR="00F1304F" w:rsidRDefault="00DC1263" w:rsidP="009C7D5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attorney for th</w:t>
            </w:r>
            <w:r w:rsidR="0034029F">
              <w:t>e</w:t>
            </w:r>
            <w:r>
              <w:t xml:space="preserve"> child's parent if represented by an attorney;</w:t>
            </w:r>
          </w:p>
          <w:p w14:paraId="1766E0A1" w14:textId="36DC4308" w:rsidR="00F1304F" w:rsidRDefault="00DC1263" w:rsidP="009C7D5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 attorney</w:t>
            </w:r>
            <w:r>
              <w:t xml:space="preserve"> ad litem for the child;</w:t>
            </w:r>
          </w:p>
          <w:p w14:paraId="65829470" w14:textId="7CDC9F68" w:rsidR="00F1304F" w:rsidRDefault="00DC1263" w:rsidP="009C7D5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guardian ad litem for the child appointed</w:t>
            </w:r>
            <w:r w:rsidR="00E324B5">
              <w:t xml:space="preserve"> by a court</w:t>
            </w:r>
            <w:r>
              <w:t>, including a volunteer advocate; and</w:t>
            </w:r>
          </w:p>
          <w:p w14:paraId="5A7880B0" w14:textId="4BE8E0E4" w:rsidR="00F1304F" w:rsidRPr="009C36CD" w:rsidRDefault="00DC1263" w:rsidP="009C7D5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any other person the court determines has an interest in the child's welfare</w:t>
            </w:r>
            <w:r w:rsidR="003273A0">
              <w:t>.</w:t>
            </w:r>
          </w:p>
          <w:p w14:paraId="59BA5515" w14:textId="77777777" w:rsidR="008423E4" w:rsidRPr="00835628" w:rsidRDefault="008423E4" w:rsidP="009C7D5C">
            <w:pPr>
              <w:rPr>
                <w:b/>
              </w:rPr>
            </w:pPr>
          </w:p>
        </w:tc>
      </w:tr>
      <w:tr w:rsidR="00532795" w14:paraId="50AB665D" w14:textId="77777777" w:rsidTr="00345119">
        <w:tc>
          <w:tcPr>
            <w:tcW w:w="9576" w:type="dxa"/>
          </w:tcPr>
          <w:p w14:paraId="4190ADD7" w14:textId="77777777" w:rsidR="008423E4" w:rsidRPr="00A8133F" w:rsidRDefault="00DC1263" w:rsidP="009C7D5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669E686" w14:textId="77777777" w:rsidR="008423E4" w:rsidRDefault="008423E4" w:rsidP="009C7D5C"/>
          <w:p w14:paraId="07BD7F38" w14:textId="0F20847E" w:rsidR="008423E4" w:rsidRPr="003624F2" w:rsidRDefault="00DC1263" w:rsidP="009C7D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2023. </w:t>
            </w:r>
          </w:p>
          <w:p w14:paraId="0BC64756" w14:textId="77777777" w:rsidR="008423E4" w:rsidRPr="00233FDB" w:rsidRDefault="008423E4" w:rsidP="009C7D5C">
            <w:pPr>
              <w:rPr>
                <w:b/>
              </w:rPr>
            </w:pPr>
          </w:p>
        </w:tc>
      </w:tr>
    </w:tbl>
    <w:p w14:paraId="5A82D97F" w14:textId="77777777" w:rsidR="008423E4" w:rsidRPr="00BE0E75" w:rsidRDefault="008423E4" w:rsidP="009C7D5C">
      <w:pPr>
        <w:jc w:val="both"/>
        <w:rPr>
          <w:rFonts w:ascii="Arial" w:hAnsi="Arial"/>
          <w:sz w:val="16"/>
          <w:szCs w:val="16"/>
        </w:rPr>
      </w:pPr>
    </w:p>
    <w:p w14:paraId="68DEC390" w14:textId="77777777" w:rsidR="004108C3" w:rsidRPr="008423E4" w:rsidRDefault="004108C3" w:rsidP="009C7D5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D578" w14:textId="77777777" w:rsidR="00000000" w:rsidRDefault="00DC1263">
      <w:r>
        <w:separator/>
      </w:r>
    </w:p>
  </w:endnote>
  <w:endnote w:type="continuationSeparator" w:id="0">
    <w:p w14:paraId="2C1558CD" w14:textId="77777777" w:rsidR="00000000" w:rsidRDefault="00DC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ED2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32795" w14:paraId="27FF9171" w14:textId="77777777" w:rsidTr="009C1E9A">
      <w:trPr>
        <w:cantSplit/>
      </w:trPr>
      <w:tc>
        <w:tcPr>
          <w:tcW w:w="0" w:type="pct"/>
        </w:tcPr>
        <w:p w14:paraId="3CBB0E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2C3D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4523D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7D3E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1D0F2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2795" w14:paraId="121A3A12" w14:textId="77777777" w:rsidTr="009C1E9A">
      <w:trPr>
        <w:cantSplit/>
      </w:trPr>
      <w:tc>
        <w:tcPr>
          <w:tcW w:w="0" w:type="pct"/>
        </w:tcPr>
        <w:p w14:paraId="127B76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74DCDB" w14:textId="601076DD" w:rsidR="00EC379B" w:rsidRPr="009C1E9A" w:rsidRDefault="00DC126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20711-D</w:t>
          </w:r>
        </w:p>
      </w:tc>
      <w:tc>
        <w:tcPr>
          <w:tcW w:w="2453" w:type="pct"/>
        </w:tcPr>
        <w:p w14:paraId="0F498259" w14:textId="1F5350ED" w:rsidR="00EC379B" w:rsidRDefault="00DC126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22D15">
            <w:t>23.88.319</w:t>
          </w:r>
          <w:r>
            <w:fldChar w:fldCharType="end"/>
          </w:r>
        </w:p>
      </w:tc>
    </w:tr>
    <w:tr w:rsidR="00532795" w14:paraId="4B3CC5CE" w14:textId="77777777" w:rsidTr="009C1E9A">
      <w:trPr>
        <w:cantSplit/>
      </w:trPr>
      <w:tc>
        <w:tcPr>
          <w:tcW w:w="0" w:type="pct"/>
        </w:tcPr>
        <w:p w14:paraId="13327E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332D79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0868C4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4C095B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2795" w14:paraId="3E90600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57D4361" w14:textId="77777777" w:rsidR="00EC379B" w:rsidRDefault="00DC126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18ECE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C142B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63D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4CC2" w14:textId="77777777" w:rsidR="00000000" w:rsidRDefault="00DC1263">
      <w:r>
        <w:separator/>
      </w:r>
    </w:p>
  </w:footnote>
  <w:footnote w:type="continuationSeparator" w:id="0">
    <w:p w14:paraId="610A76F3" w14:textId="77777777" w:rsidR="00000000" w:rsidRDefault="00DC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70C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822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E26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7CFE"/>
    <w:multiLevelType w:val="hybridMultilevel"/>
    <w:tmpl w:val="0332D014"/>
    <w:lvl w:ilvl="0" w:tplc="D514E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249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67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C8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E5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361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03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3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E22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6374E"/>
    <w:multiLevelType w:val="hybridMultilevel"/>
    <w:tmpl w:val="86C238AA"/>
    <w:lvl w:ilvl="0" w:tplc="95EE471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745660EE" w:tentative="1">
      <w:start w:val="1"/>
      <w:numFmt w:val="lowerLetter"/>
      <w:lvlText w:val="%2."/>
      <w:lvlJc w:val="left"/>
      <w:pPr>
        <w:ind w:left="1440" w:hanging="360"/>
      </w:pPr>
    </w:lvl>
    <w:lvl w:ilvl="2" w:tplc="0B3A2B2E" w:tentative="1">
      <w:start w:val="1"/>
      <w:numFmt w:val="lowerRoman"/>
      <w:lvlText w:val="%3."/>
      <w:lvlJc w:val="right"/>
      <w:pPr>
        <w:ind w:left="2160" w:hanging="180"/>
      </w:pPr>
    </w:lvl>
    <w:lvl w:ilvl="3" w:tplc="F14A3BA8" w:tentative="1">
      <w:start w:val="1"/>
      <w:numFmt w:val="decimal"/>
      <w:lvlText w:val="%4."/>
      <w:lvlJc w:val="left"/>
      <w:pPr>
        <w:ind w:left="2880" w:hanging="360"/>
      </w:pPr>
    </w:lvl>
    <w:lvl w:ilvl="4" w:tplc="151AC348" w:tentative="1">
      <w:start w:val="1"/>
      <w:numFmt w:val="lowerLetter"/>
      <w:lvlText w:val="%5."/>
      <w:lvlJc w:val="left"/>
      <w:pPr>
        <w:ind w:left="3600" w:hanging="360"/>
      </w:pPr>
    </w:lvl>
    <w:lvl w:ilvl="5" w:tplc="5BEE3816" w:tentative="1">
      <w:start w:val="1"/>
      <w:numFmt w:val="lowerRoman"/>
      <w:lvlText w:val="%6."/>
      <w:lvlJc w:val="right"/>
      <w:pPr>
        <w:ind w:left="4320" w:hanging="180"/>
      </w:pPr>
    </w:lvl>
    <w:lvl w:ilvl="6" w:tplc="F7285C88" w:tentative="1">
      <w:start w:val="1"/>
      <w:numFmt w:val="decimal"/>
      <w:lvlText w:val="%7."/>
      <w:lvlJc w:val="left"/>
      <w:pPr>
        <w:ind w:left="5040" w:hanging="360"/>
      </w:pPr>
    </w:lvl>
    <w:lvl w:ilvl="7" w:tplc="26D652D4" w:tentative="1">
      <w:start w:val="1"/>
      <w:numFmt w:val="lowerLetter"/>
      <w:lvlText w:val="%8."/>
      <w:lvlJc w:val="left"/>
      <w:pPr>
        <w:ind w:left="5760" w:hanging="360"/>
      </w:pPr>
    </w:lvl>
    <w:lvl w:ilvl="8" w:tplc="01BCD2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4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6DAA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C38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DBC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3A0"/>
    <w:rsid w:val="003305F5"/>
    <w:rsid w:val="00333930"/>
    <w:rsid w:val="00336BA4"/>
    <w:rsid w:val="00336C7A"/>
    <w:rsid w:val="00337392"/>
    <w:rsid w:val="00337659"/>
    <w:rsid w:val="0034029F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DC0"/>
    <w:rsid w:val="00532795"/>
    <w:rsid w:val="005336BD"/>
    <w:rsid w:val="00534A49"/>
    <w:rsid w:val="005363BB"/>
    <w:rsid w:val="00541B98"/>
    <w:rsid w:val="00543374"/>
    <w:rsid w:val="00545548"/>
    <w:rsid w:val="00546923"/>
    <w:rsid w:val="00550DA8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D4F"/>
    <w:rsid w:val="00617411"/>
    <w:rsid w:val="006249CB"/>
    <w:rsid w:val="00626AF7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889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F0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FAF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3B5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D5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3F23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A6F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2FF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3C52"/>
    <w:rsid w:val="00D64B88"/>
    <w:rsid w:val="00D64DC5"/>
    <w:rsid w:val="00D66BA6"/>
    <w:rsid w:val="00D700B1"/>
    <w:rsid w:val="00D730FA"/>
    <w:rsid w:val="00D74650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263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4B5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62C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F73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04F"/>
    <w:rsid w:val="00F15223"/>
    <w:rsid w:val="00F164B4"/>
    <w:rsid w:val="00F176E4"/>
    <w:rsid w:val="00F20E5F"/>
    <w:rsid w:val="00F22D15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170F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721F86-FA0D-42AD-9CEA-A9563A15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324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2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24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2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24B5"/>
    <w:rPr>
      <w:b/>
      <w:bCs/>
    </w:rPr>
  </w:style>
  <w:style w:type="character" w:styleId="Hyperlink">
    <w:name w:val="Hyperlink"/>
    <w:basedOn w:val="DefaultParagraphFont"/>
    <w:unhideWhenUsed/>
    <w:rsid w:val="00D746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6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1DC0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31D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1548</Characters>
  <Application>Microsoft Office Word</Application>
  <DocSecurity>4</DocSecurity>
  <Lines>49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HB01990 (Committee Report (Unamended))</vt:lpstr>
    </vt:vector>
  </TitlesOfParts>
  <Company>State of Texas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20711</dc:subject>
  <dc:creator>State of Texas</dc:creator>
  <dc:description>HB 1990 by Wu-(H)Human Services</dc:description>
  <cp:lastModifiedBy>Damian Duarte</cp:lastModifiedBy>
  <cp:revision>2</cp:revision>
  <cp:lastPrinted>2003-11-26T17:21:00Z</cp:lastPrinted>
  <dcterms:created xsi:type="dcterms:W3CDTF">2023-03-30T22:35:00Z</dcterms:created>
  <dcterms:modified xsi:type="dcterms:W3CDTF">2023-03-30T22:35:00Z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23.88.319</vt:lpwstr>
  </property>
</Properties>
</file>