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65994" w14:paraId="65245337" w14:textId="77777777" w:rsidTr="00345119">
        <w:tc>
          <w:tcPr>
            <w:tcW w:w="9576" w:type="dxa"/>
            <w:noWrap/>
          </w:tcPr>
          <w:p w14:paraId="6B6D8F6E" w14:textId="77777777" w:rsidR="008423E4" w:rsidRPr="0022177D" w:rsidRDefault="00D25CC5" w:rsidP="00ED36AF">
            <w:pPr>
              <w:pStyle w:val="Heading1"/>
            </w:pPr>
            <w:r w:rsidRPr="00631897">
              <w:t>BILL ANALYSIS</w:t>
            </w:r>
          </w:p>
        </w:tc>
      </w:tr>
    </w:tbl>
    <w:p w14:paraId="3D994052" w14:textId="77777777" w:rsidR="008423E4" w:rsidRPr="0022177D" w:rsidRDefault="008423E4" w:rsidP="00ED36AF">
      <w:pPr>
        <w:jc w:val="center"/>
      </w:pPr>
    </w:p>
    <w:p w14:paraId="3B454D60" w14:textId="77777777" w:rsidR="008423E4" w:rsidRPr="00B31F0E" w:rsidRDefault="008423E4" w:rsidP="00ED36AF"/>
    <w:p w14:paraId="6CB62F91" w14:textId="77777777" w:rsidR="008423E4" w:rsidRPr="00742794" w:rsidRDefault="008423E4" w:rsidP="00ED36A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65994" w14:paraId="0A87E987" w14:textId="77777777" w:rsidTr="00345119">
        <w:tc>
          <w:tcPr>
            <w:tcW w:w="9576" w:type="dxa"/>
          </w:tcPr>
          <w:p w14:paraId="244BC9C2" w14:textId="79C5945A" w:rsidR="008423E4" w:rsidRPr="00861995" w:rsidRDefault="00D25CC5" w:rsidP="00ED36AF">
            <w:pPr>
              <w:jc w:val="right"/>
            </w:pPr>
            <w:r>
              <w:t>H.B. 2012</w:t>
            </w:r>
          </w:p>
        </w:tc>
      </w:tr>
      <w:tr w:rsidR="00B65994" w14:paraId="4B8DCDD8" w14:textId="77777777" w:rsidTr="00345119">
        <w:tc>
          <w:tcPr>
            <w:tcW w:w="9576" w:type="dxa"/>
          </w:tcPr>
          <w:p w14:paraId="1B168F8D" w14:textId="52C4391B" w:rsidR="008423E4" w:rsidRPr="00861995" w:rsidRDefault="00D25CC5" w:rsidP="00ED36AF">
            <w:pPr>
              <w:jc w:val="right"/>
            </w:pPr>
            <w:r>
              <w:t xml:space="preserve">By: </w:t>
            </w:r>
            <w:r w:rsidR="000F0480">
              <w:t>Oliverson</w:t>
            </w:r>
          </w:p>
        </w:tc>
      </w:tr>
      <w:tr w:rsidR="00B65994" w14:paraId="24B06A74" w14:textId="77777777" w:rsidTr="00345119">
        <w:tc>
          <w:tcPr>
            <w:tcW w:w="9576" w:type="dxa"/>
          </w:tcPr>
          <w:p w14:paraId="1A1EA519" w14:textId="341F15F9" w:rsidR="008423E4" w:rsidRPr="00861995" w:rsidRDefault="00D25CC5" w:rsidP="00ED36AF">
            <w:pPr>
              <w:jc w:val="right"/>
            </w:pPr>
            <w:r>
              <w:t>Public Education</w:t>
            </w:r>
          </w:p>
        </w:tc>
      </w:tr>
      <w:tr w:rsidR="00B65994" w14:paraId="11D25918" w14:textId="77777777" w:rsidTr="00345119">
        <w:tc>
          <w:tcPr>
            <w:tcW w:w="9576" w:type="dxa"/>
          </w:tcPr>
          <w:p w14:paraId="1EF0AABA" w14:textId="5D067EED" w:rsidR="008423E4" w:rsidRDefault="00D25CC5" w:rsidP="00ED36AF">
            <w:pPr>
              <w:jc w:val="right"/>
            </w:pPr>
            <w:r>
              <w:t>Committee Report (Unamended)</w:t>
            </w:r>
          </w:p>
        </w:tc>
      </w:tr>
    </w:tbl>
    <w:p w14:paraId="4DB0B80C" w14:textId="77777777" w:rsidR="008423E4" w:rsidRDefault="008423E4" w:rsidP="00ED36AF">
      <w:pPr>
        <w:tabs>
          <w:tab w:val="right" w:pos="9360"/>
        </w:tabs>
      </w:pPr>
    </w:p>
    <w:p w14:paraId="0F918565" w14:textId="77777777" w:rsidR="008423E4" w:rsidRDefault="008423E4" w:rsidP="00ED36AF"/>
    <w:p w14:paraId="5CB72FC8" w14:textId="77777777" w:rsidR="008423E4" w:rsidRDefault="008423E4" w:rsidP="00ED36A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65994" w14:paraId="43DBB9ED" w14:textId="77777777" w:rsidTr="00345119">
        <w:tc>
          <w:tcPr>
            <w:tcW w:w="9576" w:type="dxa"/>
          </w:tcPr>
          <w:p w14:paraId="7AB0FF6B" w14:textId="77777777" w:rsidR="008423E4" w:rsidRPr="00A8133F" w:rsidRDefault="00D25CC5" w:rsidP="00ED36A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3439E0F" w14:textId="77777777" w:rsidR="008423E4" w:rsidRDefault="008423E4" w:rsidP="00ED36AF"/>
          <w:p w14:paraId="4E21FE91" w14:textId="77777777" w:rsidR="008423E4" w:rsidRDefault="00D25CC5" w:rsidP="00ED36A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 w:rsidRPr="00B36976">
              <w:rPr>
                <w:bCs/>
              </w:rPr>
              <w:t xml:space="preserve">Displaying the national motto in a public area in schools can serve as a reminder of the values and principles </w:t>
            </w:r>
            <w:r w:rsidR="00385F70">
              <w:rPr>
                <w:bCs/>
              </w:rPr>
              <w:t xml:space="preserve">on which </w:t>
            </w:r>
            <w:r w:rsidRPr="00B36976">
              <w:rPr>
                <w:bCs/>
              </w:rPr>
              <w:t>th</w:t>
            </w:r>
            <w:r w:rsidR="00156A4B">
              <w:rPr>
                <w:bCs/>
              </w:rPr>
              <w:t>is</w:t>
            </w:r>
            <w:r w:rsidRPr="00B36976">
              <w:rPr>
                <w:bCs/>
              </w:rPr>
              <w:t xml:space="preserve"> country was founded. It can promote a sense of national pride and unity and can also be used as </w:t>
            </w:r>
            <w:r w:rsidR="00B919A5">
              <w:rPr>
                <w:bCs/>
              </w:rPr>
              <w:t>a</w:t>
            </w:r>
            <w:r w:rsidRPr="00B36976">
              <w:rPr>
                <w:bCs/>
              </w:rPr>
              <w:t xml:space="preserve"> tool </w:t>
            </w:r>
            <w:r w:rsidR="00B919A5">
              <w:rPr>
                <w:bCs/>
              </w:rPr>
              <w:t>for</w:t>
            </w:r>
            <w:r w:rsidR="00B919A5" w:rsidRPr="00B36976">
              <w:rPr>
                <w:bCs/>
              </w:rPr>
              <w:t xml:space="preserve"> </w:t>
            </w:r>
            <w:r w:rsidRPr="00B36976">
              <w:rPr>
                <w:bCs/>
              </w:rPr>
              <w:t>teach</w:t>
            </w:r>
            <w:r w:rsidR="00B919A5">
              <w:rPr>
                <w:bCs/>
              </w:rPr>
              <w:t>ing</w:t>
            </w:r>
            <w:r w:rsidRPr="00B36976">
              <w:rPr>
                <w:bCs/>
              </w:rPr>
              <w:t xml:space="preserve"> students about </w:t>
            </w:r>
            <w:r w:rsidRPr="00B36976">
              <w:rPr>
                <w:bCs/>
              </w:rPr>
              <w:t xml:space="preserve">the </w:t>
            </w:r>
            <w:r w:rsidR="00DD4AC1">
              <w:rPr>
                <w:bCs/>
              </w:rPr>
              <w:t>motto</w:t>
            </w:r>
            <w:r w:rsidR="006D625E">
              <w:rPr>
                <w:bCs/>
              </w:rPr>
              <w:t>'</w:t>
            </w:r>
            <w:r w:rsidR="00DD4AC1">
              <w:rPr>
                <w:bCs/>
              </w:rPr>
              <w:t xml:space="preserve">s </w:t>
            </w:r>
            <w:r w:rsidRPr="00B36976">
              <w:rPr>
                <w:bCs/>
              </w:rPr>
              <w:t>history and meaning.</w:t>
            </w:r>
            <w:r>
              <w:rPr>
                <w:bCs/>
              </w:rPr>
              <w:t xml:space="preserve"> During the 87th </w:t>
            </w:r>
            <w:r w:rsidR="00C634F1">
              <w:rPr>
                <w:bCs/>
              </w:rPr>
              <w:t xml:space="preserve">Regular </w:t>
            </w:r>
            <w:r>
              <w:rPr>
                <w:bCs/>
              </w:rPr>
              <w:t>Session, the legislature passed S</w:t>
            </w:r>
            <w:r w:rsidR="00DD4AC1">
              <w:rPr>
                <w:bCs/>
              </w:rPr>
              <w:t>.</w:t>
            </w:r>
            <w:r>
              <w:rPr>
                <w:bCs/>
              </w:rPr>
              <w:t>B</w:t>
            </w:r>
            <w:r w:rsidR="00DD4AC1">
              <w:rPr>
                <w:bCs/>
              </w:rPr>
              <w:t>.</w:t>
            </w:r>
            <w:r>
              <w:rPr>
                <w:bCs/>
              </w:rPr>
              <w:t xml:space="preserve"> 797, requiring the display of the national motto </w:t>
            </w:r>
            <w:r w:rsidR="00DD4AC1">
              <w:rPr>
                <w:bCs/>
              </w:rPr>
              <w:t xml:space="preserve">in public schools and institutions of higher education </w:t>
            </w:r>
            <w:r>
              <w:rPr>
                <w:bCs/>
              </w:rPr>
              <w:t xml:space="preserve">when donated or purchased </w:t>
            </w:r>
            <w:r w:rsidR="00DD4AC1">
              <w:rPr>
                <w:bCs/>
              </w:rPr>
              <w:t xml:space="preserve">from </w:t>
            </w:r>
            <w:r>
              <w:rPr>
                <w:bCs/>
              </w:rPr>
              <w:t>private donation</w:t>
            </w:r>
            <w:r w:rsidR="002918F8">
              <w:rPr>
                <w:bCs/>
              </w:rPr>
              <w:t>s</w:t>
            </w:r>
            <w:r>
              <w:rPr>
                <w:bCs/>
              </w:rPr>
              <w:t xml:space="preserve">. </w:t>
            </w:r>
            <w:r w:rsidR="00DD4AC1">
              <w:rPr>
                <w:bCs/>
              </w:rPr>
              <w:t>H.B. 2012</w:t>
            </w:r>
            <w:r>
              <w:rPr>
                <w:bCs/>
              </w:rPr>
              <w:t xml:space="preserve"> seeks to expand </w:t>
            </w:r>
            <w:r w:rsidR="00C634F1">
              <w:rPr>
                <w:bCs/>
              </w:rPr>
              <w:t>that legislation</w:t>
            </w:r>
            <w:r>
              <w:rPr>
                <w:bCs/>
              </w:rPr>
              <w:t xml:space="preserve"> by </w:t>
            </w:r>
            <w:r w:rsidR="00C634F1">
              <w:rPr>
                <w:bCs/>
              </w:rPr>
              <w:t xml:space="preserve">providing for the display of </w:t>
            </w:r>
            <w:r>
              <w:rPr>
                <w:bCs/>
              </w:rPr>
              <w:t xml:space="preserve">the national motto in </w:t>
            </w:r>
            <w:r w:rsidR="00C634F1">
              <w:rPr>
                <w:bCs/>
              </w:rPr>
              <w:t>the</w:t>
            </w:r>
            <w:r>
              <w:rPr>
                <w:bCs/>
              </w:rPr>
              <w:t xml:space="preserve"> classroom.</w:t>
            </w:r>
            <w:r w:rsidRPr="00A63E04">
              <w:rPr>
                <w:bCs/>
              </w:rPr>
              <w:t xml:space="preserve"> </w:t>
            </w:r>
          </w:p>
          <w:p w14:paraId="7FBE554F" w14:textId="72FF7B16" w:rsidR="0097508B" w:rsidRPr="00E26B13" w:rsidRDefault="0097508B" w:rsidP="00ED36A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B65994" w14:paraId="60DF9712" w14:textId="77777777" w:rsidTr="00345119">
        <w:tc>
          <w:tcPr>
            <w:tcW w:w="9576" w:type="dxa"/>
          </w:tcPr>
          <w:p w14:paraId="5F78873F" w14:textId="77777777" w:rsidR="0017725B" w:rsidRDefault="00D25CC5" w:rsidP="00ED36A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DE96709" w14:textId="77777777" w:rsidR="0017725B" w:rsidRDefault="0017725B" w:rsidP="00ED36AF">
            <w:pPr>
              <w:rPr>
                <w:b/>
                <w:u w:val="single"/>
              </w:rPr>
            </w:pPr>
          </w:p>
          <w:p w14:paraId="5844ACA1" w14:textId="5D9F8E01" w:rsidR="00A85066" w:rsidRPr="00A85066" w:rsidRDefault="00D25CC5" w:rsidP="00ED36AF">
            <w:pPr>
              <w:jc w:val="both"/>
            </w:pPr>
            <w:r>
              <w:t xml:space="preserve">It is the committee's opinion that this bill does not expressly create a criminal offense, increase the punishment for an </w:t>
            </w:r>
            <w:r>
              <w:t>existing criminal offense or category of offenses, or change the eligibility of a person for community supervision, parole, or mandatory supervision.</w:t>
            </w:r>
          </w:p>
          <w:p w14:paraId="3FA2BAA8" w14:textId="77777777" w:rsidR="0017725B" w:rsidRPr="0017725B" w:rsidRDefault="0017725B" w:rsidP="00ED36AF">
            <w:pPr>
              <w:rPr>
                <w:b/>
                <w:u w:val="single"/>
              </w:rPr>
            </w:pPr>
          </w:p>
        </w:tc>
      </w:tr>
      <w:tr w:rsidR="00B65994" w14:paraId="6BE26396" w14:textId="77777777" w:rsidTr="00345119">
        <w:tc>
          <w:tcPr>
            <w:tcW w:w="9576" w:type="dxa"/>
          </w:tcPr>
          <w:p w14:paraId="7CB377C9" w14:textId="77777777" w:rsidR="008423E4" w:rsidRPr="00A8133F" w:rsidRDefault="00D25CC5" w:rsidP="00ED36A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C074997" w14:textId="77777777" w:rsidR="008423E4" w:rsidRDefault="008423E4" w:rsidP="00ED36AF"/>
          <w:p w14:paraId="6BC93BA5" w14:textId="22020781" w:rsidR="00A85066" w:rsidRDefault="00D25CC5" w:rsidP="00ED36A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</w:t>
            </w:r>
            <w:r>
              <w:t>nal rulemaking authority to a state officer, department, agency, or institution.</w:t>
            </w:r>
          </w:p>
          <w:p w14:paraId="01B084C6" w14:textId="77777777" w:rsidR="008423E4" w:rsidRPr="00E21FDC" w:rsidRDefault="008423E4" w:rsidP="00ED36AF">
            <w:pPr>
              <w:rPr>
                <w:b/>
              </w:rPr>
            </w:pPr>
          </w:p>
        </w:tc>
      </w:tr>
      <w:tr w:rsidR="00B65994" w14:paraId="19EC7E88" w14:textId="77777777" w:rsidTr="00345119">
        <w:tc>
          <w:tcPr>
            <w:tcW w:w="9576" w:type="dxa"/>
          </w:tcPr>
          <w:p w14:paraId="67137285" w14:textId="77777777" w:rsidR="008423E4" w:rsidRPr="00A8133F" w:rsidRDefault="00D25CC5" w:rsidP="00ED36A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01D40FD" w14:textId="77777777" w:rsidR="008423E4" w:rsidRDefault="008423E4" w:rsidP="00ED36AF"/>
          <w:p w14:paraId="6E97F240" w14:textId="77777777" w:rsidR="00A85066" w:rsidRDefault="00D25CC5" w:rsidP="00ED36AF">
            <w:pPr>
              <w:pStyle w:val="Header"/>
              <w:jc w:val="both"/>
              <w:rPr>
                <w:bCs/>
              </w:rPr>
            </w:pPr>
            <w:r>
              <w:t xml:space="preserve">H.B. 2012 amends the Education Code to </w:t>
            </w:r>
            <w:r w:rsidR="004018C1">
              <w:t>establish that a</w:t>
            </w:r>
            <w:r>
              <w:t xml:space="preserve"> </w:t>
            </w:r>
            <w:r w:rsidRPr="00D25DBC">
              <w:t>classroom teacher at a public elementary or secondary school or a teacher or professor at a</w:t>
            </w:r>
            <w:r w:rsidR="00D338C8">
              <w:t xml:space="preserve"> public</w:t>
            </w:r>
            <w:r w:rsidRPr="00D25DBC">
              <w:t xml:space="preserve"> institution of higher education</w:t>
            </w:r>
            <w:r w:rsidR="004018C1">
              <w:t xml:space="preserve"> </w:t>
            </w:r>
            <w:r w:rsidR="009D3BD7">
              <w:t xml:space="preserve">may not be prohibited from </w:t>
            </w:r>
            <w:r w:rsidR="004018C1">
              <w:t>display</w:t>
            </w:r>
            <w:r w:rsidR="009D3BD7">
              <w:t>ing</w:t>
            </w:r>
            <w:r w:rsidR="004018C1">
              <w:t xml:space="preserve"> </w:t>
            </w:r>
            <w:r w:rsidR="00D338C8" w:rsidRPr="004C4FD3">
              <w:t>in a classroom</w:t>
            </w:r>
            <w:r w:rsidR="00D338C8" w:rsidRPr="004018C1">
              <w:t xml:space="preserve"> </w:t>
            </w:r>
            <w:r w:rsidR="009D3BD7">
              <w:t xml:space="preserve">a poster or framed copy of the </w:t>
            </w:r>
            <w:r w:rsidR="004018C1" w:rsidRPr="004018C1">
              <w:t>national motto</w:t>
            </w:r>
            <w:r w:rsidR="004C4FD3">
              <w:t xml:space="preserve"> </w:t>
            </w:r>
            <w:r w:rsidR="00D338C8">
              <w:t>that meets the requirements applicable to the poster or framed copy of the national motto that the school or institution itself must display</w:t>
            </w:r>
            <w:r>
              <w:t>.</w:t>
            </w:r>
            <w:r w:rsidR="009D3BD7">
              <w:t xml:space="preserve"> </w:t>
            </w:r>
            <w:r w:rsidR="009D3BD7">
              <w:rPr>
                <w:bCs/>
              </w:rPr>
              <w:t xml:space="preserve">The bill </w:t>
            </w:r>
            <w:r w:rsidRPr="00A85066">
              <w:rPr>
                <w:bCs/>
              </w:rPr>
              <w:t>applies beginning with the 2023-2024 school year.</w:t>
            </w:r>
          </w:p>
          <w:p w14:paraId="69165CA1" w14:textId="2B72CFBB" w:rsidR="006C5D14" w:rsidRPr="00A85066" w:rsidRDefault="006C5D14" w:rsidP="00ED36AF">
            <w:pPr>
              <w:pStyle w:val="Header"/>
              <w:jc w:val="both"/>
              <w:rPr>
                <w:bCs/>
              </w:rPr>
            </w:pPr>
          </w:p>
        </w:tc>
      </w:tr>
      <w:tr w:rsidR="00B65994" w14:paraId="327ACBB4" w14:textId="77777777" w:rsidTr="00345119">
        <w:tc>
          <w:tcPr>
            <w:tcW w:w="9576" w:type="dxa"/>
          </w:tcPr>
          <w:p w14:paraId="20BEEC6B" w14:textId="77777777" w:rsidR="008423E4" w:rsidRPr="00A8133F" w:rsidRDefault="00D25CC5" w:rsidP="00ED36A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7808383" w14:textId="77777777" w:rsidR="008423E4" w:rsidRDefault="008423E4" w:rsidP="00ED36AF"/>
          <w:p w14:paraId="78420CBB" w14:textId="4D179D52" w:rsidR="008423E4" w:rsidRPr="003624F2" w:rsidRDefault="00D25CC5" w:rsidP="00ED36A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18EF6177" w14:textId="77777777" w:rsidR="008423E4" w:rsidRPr="00233FDB" w:rsidRDefault="008423E4" w:rsidP="00ED36AF">
            <w:pPr>
              <w:rPr>
                <w:b/>
              </w:rPr>
            </w:pPr>
          </w:p>
        </w:tc>
      </w:tr>
    </w:tbl>
    <w:p w14:paraId="2BE57815" w14:textId="77777777" w:rsidR="008423E4" w:rsidRPr="00BE0E75" w:rsidRDefault="008423E4" w:rsidP="00ED36AF">
      <w:pPr>
        <w:jc w:val="both"/>
        <w:rPr>
          <w:rFonts w:ascii="Arial" w:hAnsi="Arial"/>
          <w:sz w:val="16"/>
          <w:szCs w:val="16"/>
        </w:rPr>
      </w:pPr>
    </w:p>
    <w:p w14:paraId="1D3C803E" w14:textId="77777777" w:rsidR="004108C3" w:rsidRPr="008423E4" w:rsidRDefault="004108C3" w:rsidP="00ED36AF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7887D" w14:textId="77777777" w:rsidR="00000000" w:rsidRDefault="00D25CC5">
      <w:r>
        <w:separator/>
      </w:r>
    </w:p>
  </w:endnote>
  <w:endnote w:type="continuationSeparator" w:id="0">
    <w:p w14:paraId="1ADB352C" w14:textId="77777777" w:rsidR="00000000" w:rsidRDefault="00D2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49CC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65994" w14:paraId="596EB544" w14:textId="77777777" w:rsidTr="009C1E9A">
      <w:trPr>
        <w:cantSplit/>
      </w:trPr>
      <w:tc>
        <w:tcPr>
          <w:tcW w:w="0" w:type="pct"/>
        </w:tcPr>
        <w:p w14:paraId="2B7E845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FA7FCE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A9E416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440B0B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0C8263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65994" w14:paraId="4E744609" w14:textId="77777777" w:rsidTr="009C1E9A">
      <w:trPr>
        <w:cantSplit/>
      </w:trPr>
      <w:tc>
        <w:tcPr>
          <w:tcW w:w="0" w:type="pct"/>
        </w:tcPr>
        <w:p w14:paraId="072CCEC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D04FF9B" w14:textId="2B875D6E" w:rsidR="00EC379B" w:rsidRPr="009C1E9A" w:rsidRDefault="00D25CC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22342-D</w:t>
          </w:r>
        </w:p>
      </w:tc>
      <w:tc>
        <w:tcPr>
          <w:tcW w:w="2453" w:type="pct"/>
        </w:tcPr>
        <w:p w14:paraId="23CEC550" w14:textId="31AB91CC" w:rsidR="00EC379B" w:rsidRDefault="00D25CC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B6A12">
            <w:t>23.96.583</w:t>
          </w:r>
          <w:r>
            <w:fldChar w:fldCharType="end"/>
          </w:r>
        </w:p>
      </w:tc>
    </w:tr>
    <w:tr w:rsidR="00B65994" w14:paraId="6CE1A839" w14:textId="77777777" w:rsidTr="009C1E9A">
      <w:trPr>
        <w:cantSplit/>
      </w:trPr>
      <w:tc>
        <w:tcPr>
          <w:tcW w:w="0" w:type="pct"/>
        </w:tcPr>
        <w:p w14:paraId="5DAF950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3F5B5AB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4471F7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78ED08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65994" w14:paraId="1486580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7FF77DD" w14:textId="77777777" w:rsidR="00EC379B" w:rsidRDefault="00D25CC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EA6152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0EBDCB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9548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FB492" w14:textId="77777777" w:rsidR="00000000" w:rsidRDefault="00D25CC5">
      <w:r>
        <w:separator/>
      </w:r>
    </w:p>
  </w:footnote>
  <w:footnote w:type="continuationSeparator" w:id="0">
    <w:p w14:paraId="17CB3CE5" w14:textId="77777777" w:rsidR="00000000" w:rsidRDefault="00D25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A22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188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5683B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B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0577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480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4B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18F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1F16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5F70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18C1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4FD3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1769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154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5D14"/>
    <w:rsid w:val="006C7BB3"/>
    <w:rsid w:val="006D3005"/>
    <w:rsid w:val="006D504F"/>
    <w:rsid w:val="006D625E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6C83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508B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3BD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3A67"/>
    <w:rsid w:val="00A54142"/>
    <w:rsid w:val="00A54C42"/>
    <w:rsid w:val="00A572B1"/>
    <w:rsid w:val="00A577AF"/>
    <w:rsid w:val="00A60177"/>
    <w:rsid w:val="00A61C27"/>
    <w:rsid w:val="00A62638"/>
    <w:rsid w:val="00A6344D"/>
    <w:rsid w:val="00A63E04"/>
    <w:rsid w:val="00A644B8"/>
    <w:rsid w:val="00A70E35"/>
    <w:rsid w:val="00A720DC"/>
    <w:rsid w:val="00A803CF"/>
    <w:rsid w:val="00A8133F"/>
    <w:rsid w:val="00A82CB4"/>
    <w:rsid w:val="00A837A8"/>
    <w:rsid w:val="00A83C36"/>
    <w:rsid w:val="00A8506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1DF9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6976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5994"/>
    <w:rsid w:val="00B66526"/>
    <w:rsid w:val="00B665A3"/>
    <w:rsid w:val="00B73BB4"/>
    <w:rsid w:val="00B80532"/>
    <w:rsid w:val="00B82039"/>
    <w:rsid w:val="00B82454"/>
    <w:rsid w:val="00B90097"/>
    <w:rsid w:val="00B90999"/>
    <w:rsid w:val="00B919A5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67B5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34F1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5CC5"/>
    <w:rsid w:val="00D25DBC"/>
    <w:rsid w:val="00D30534"/>
    <w:rsid w:val="00D338C8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0AD1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4AC1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595D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6AF"/>
    <w:rsid w:val="00ED3A32"/>
    <w:rsid w:val="00ED3BDE"/>
    <w:rsid w:val="00ED593B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3FB2"/>
    <w:rsid w:val="00FB6A12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65FDBB-2E17-4577-BCB6-AC7D6794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018C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18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18C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18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18C1"/>
    <w:rPr>
      <w:b/>
      <w:bCs/>
    </w:rPr>
  </w:style>
  <w:style w:type="paragraph" w:styleId="Revision">
    <w:name w:val="Revision"/>
    <w:hidden/>
    <w:uiPriority w:val="99"/>
    <w:semiHidden/>
    <w:rsid w:val="009D3BD7"/>
    <w:rPr>
      <w:sz w:val="24"/>
      <w:szCs w:val="24"/>
    </w:rPr>
  </w:style>
  <w:style w:type="character" w:styleId="Hyperlink">
    <w:name w:val="Hyperlink"/>
    <w:basedOn w:val="DefaultParagraphFont"/>
    <w:unhideWhenUsed/>
    <w:rsid w:val="00DD4AC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4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1510</Characters>
  <Application>Microsoft Office Word</Application>
  <DocSecurity>4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HB02012 (Committee Report (Unamended))</vt:lpstr>
    </vt:vector>
  </TitlesOfParts>
  <Company>State of Texas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22342</dc:subject>
  <dc:creator>State of Texas</dc:creator>
  <dc:description>HB 2012 by Oliverson-(H)Public Education</dc:description>
  <cp:lastModifiedBy>Stacey Nicchio</cp:lastModifiedBy>
  <cp:revision>2</cp:revision>
  <cp:lastPrinted>2003-11-26T17:21:00Z</cp:lastPrinted>
  <dcterms:created xsi:type="dcterms:W3CDTF">2023-04-13T23:30:00Z</dcterms:created>
  <dcterms:modified xsi:type="dcterms:W3CDTF">2023-04-13T23:30:00Z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23.96.583</vt:lpwstr>
  </property>
</Properties>
</file>