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F3094" w14:paraId="697607C8" w14:textId="77777777" w:rsidTr="00345119">
        <w:tc>
          <w:tcPr>
            <w:tcW w:w="9576" w:type="dxa"/>
            <w:noWrap/>
          </w:tcPr>
          <w:p w14:paraId="3EA8B6B5" w14:textId="77777777" w:rsidR="008423E4" w:rsidRPr="0022177D" w:rsidRDefault="00C339CF" w:rsidP="00595A90">
            <w:pPr>
              <w:pStyle w:val="Heading1"/>
            </w:pPr>
            <w:r w:rsidRPr="00631897">
              <w:t>BILL ANALYSIS</w:t>
            </w:r>
          </w:p>
        </w:tc>
      </w:tr>
    </w:tbl>
    <w:p w14:paraId="70156F2D" w14:textId="77777777" w:rsidR="008423E4" w:rsidRPr="0022177D" w:rsidRDefault="008423E4" w:rsidP="00595A90">
      <w:pPr>
        <w:jc w:val="center"/>
      </w:pPr>
    </w:p>
    <w:p w14:paraId="0157044B" w14:textId="77777777" w:rsidR="008423E4" w:rsidRPr="00B31F0E" w:rsidRDefault="008423E4" w:rsidP="00595A90"/>
    <w:p w14:paraId="024C56F0" w14:textId="77777777" w:rsidR="008423E4" w:rsidRPr="00742794" w:rsidRDefault="008423E4" w:rsidP="00595A90">
      <w:pPr>
        <w:tabs>
          <w:tab w:val="right" w:pos="9360"/>
        </w:tabs>
      </w:pPr>
    </w:p>
    <w:tbl>
      <w:tblPr>
        <w:tblW w:w="0" w:type="auto"/>
        <w:tblLayout w:type="fixed"/>
        <w:tblLook w:val="01E0" w:firstRow="1" w:lastRow="1" w:firstColumn="1" w:lastColumn="1" w:noHBand="0" w:noVBand="0"/>
      </w:tblPr>
      <w:tblGrid>
        <w:gridCol w:w="9576"/>
      </w:tblGrid>
      <w:tr w:rsidR="00FF3094" w14:paraId="0A9726C0" w14:textId="77777777" w:rsidTr="00345119">
        <w:tc>
          <w:tcPr>
            <w:tcW w:w="9576" w:type="dxa"/>
          </w:tcPr>
          <w:p w14:paraId="45AFF6AD" w14:textId="3F130294" w:rsidR="008423E4" w:rsidRPr="00861995" w:rsidRDefault="00C339CF" w:rsidP="00595A90">
            <w:pPr>
              <w:jc w:val="right"/>
            </w:pPr>
            <w:r>
              <w:t>C.S.H.B. 2022</w:t>
            </w:r>
          </w:p>
        </w:tc>
      </w:tr>
      <w:tr w:rsidR="00FF3094" w14:paraId="6105A2B1" w14:textId="77777777" w:rsidTr="00345119">
        <w:tc>
          <w:tcPr>
            <w:tcW w:w="9576" w:type="dxa"/>
          </w:tcPr>
          <w:p w14:paraId="63B63B16" w14:textId="49841937" w:rsidR="008423E4" w:rsidRPr="00861995" w:rsidRDefault="00C339CF" w:rsidP="00595A90">
            <w:pPr>
              <w:jc w:val="right"/>
            </w:pPr>
            <w:r>
              <w:t xml:space="preserve">By: </w:t>
            </w:r>
            <w:r w:rsidR="00540132">
              <w:t>Leach</w:t>
            </w:r>
          </w:p>
        </w:tc>
      </w:tr>
      <w:tr w:rsidR="00FF3094" w14:paraId="06E52EE3" w14:textId="77777777" w:rsidTr="00345119">
        <w:tc>
          <w:tcPr>
            <w:tcW w:w="9576" w:type="dxa"/>
          </w:tcPr>
          <w:p w14:paraId="303F4920" w14:textId="12219116" w:rsidR="008423E4" w:rsidRPr="00861995" w:rsidRDefault="00C339CF" w:rsidP="00595A90">
            <w:pPr>
              <w:jc w:val="right"/>
            </w:pPr>
            <w:r>
              <w:t>Judiciary &amp; Civil Jurisprudence</w:t>
            </w:r>
          </w:p>
        </w:tc>
      </w:tr>
      <w:tr w:rsidR="00FF3094" w14:paraId="5C2026DB" w14:textId="77777777" w:rsidTr="00345119">
        <w:tc>
          <w:tcPr>
            <w:tcW w:w="9576" w:type="dxa"/>
          </w:tcPr>
          <w:p w14:paraId="21448146" w14:textId="34BBE24E" w:rsidR="008423E4" w:rsidRDefault="00C339CF" w:rsidP="00595A90">
            <w:pPr>
              <w:jc w:val="right"/>
            </w:pPr>
            <w:r>
              <w:t>Committee Report (Substituted)</w:t>
            </w:r>
          </w:p>
        </w:tc>
      </w:tr>
    </w:tbl>
    <w:p w14:paraId="587F83E3" w14:textId="77777777" w:rsidR="008423E4" w:rsidRDefault="008423E4" w:rsidP="00595A90">
      <w:pPr>
        <w:tabs>
          <w:tab w:val="right" w:pos="9360"/>
        </w:tabs>
      </w:pPr>
    </w:p>
    <w:p w14:paraId="2EF37D9F" w14:textId="77777777" w:rsidR="008423E4" w:rsidRDefault="008423E4" w:rsidP="00595A90"/>
    <w:p w14:paraId="4E2714A7" w14:textId="77777777" w:rsidR="008423E4" w:rsidRDefault="008423E4" w:rsidP="00595A90"/>
    <w:tbl>
      <w:tblPr>
        <w:tblW w:w="0" w:type="auto"/>
        <w:tblCellMar>
          <w:left w:w="115" w:type="dxa"/>
          <w:right w:w="115" w:type="dxa"/>
        </w:tblCellMar>
        <w:tblLook w:val="01E0" w:firstRow="1" w:lastRow="1" w:firstColumn="1" w:lastColumn="1" w:noHBand="0" w:noVBand="0"/>
      </w:tblPr>
      <w:tblGrid>
        <w:gridCol w:w="9360"/>
      </w:tblGrid>
      <w:tr w:rsidR="00FF3094" w14:paraId="086E2E03" w14:textId="77777777" w:rsidTr="00345119">
        <w:tc>
          <w:tcPr>
            <w:tcW w:w="9576" w:type="dxa"/>
          </w:tcPr>
          <w:p w14:paraId="4C5026FB" w14:textId="77777777" w:rsidR="008423E4" w:rsidRPr="00A8133F" w:rsidRDefault="00C339CF" w:rsidP="00595A90">
            <w:pPr>
              <w:rPr>
                <w:b/>
              </w:rPr>
            </w:pPr>
            <w:r w:rsidRPr="009C1E9A">
              <w:rPr>
                <w:b/>
                <w:u w:val="single"/>
              </w:rPr>
              <w:t>BACKGROUND AND PURPOSE</w:t>
            </w:r>
            <w:r>
              <w:rPr>
                <w:b/>
              </w:rPr>
              <w:t xml:space="preserve"> </w:t>
            </w:r>
          </w:p>
          <w:p w14:paraId="39F43CA2" w14:textId="77777777" w:rsidR="008423E4" w:rsidRDefault="008423E4" w:rsidP="00595A90"/>
          <w:p w14:paraId="69C6D755" w14:textId="2C65241F" w:rsidR="008423E4" w:rsidRDefault="00C339CF" w:rsidP="00595A90">
            <w:pPr>
              <w:jc w:val="both"/>
            </w:pPr>
            <w:r w:rsidRPr="00892C98">
              <w:t>Chapter 27</w:t>
            </w:r>
            <w:r w:rsidR="00360163">
              <w:t>,</w:t>
            </w:r>
            <w:r w:rsidRPr="00892C98">
              <w:t xml:space="preserve"> Property Code, </w:t>
            </w:r>
            <w:r w:rsidR="00360163">
              <w:t xml:space="preserve">also referred to as </w:t>
            </w:r>
            <w:r w:rsidRPr="00892C98">
              <w:t>the Residential Construction Liability Act (RCLA)</w:t>
            </w:r>
            <w:r w:rsidR="00BE5164">
              <w:t>,</w:t>
            </w:r>
            <w:r w:rsidRPr="00892C98">
              <w:t xml:space="preserve"> provides a process for the resolution of residential construction defect disputes and affords builders the opportunity to cure construction defects before a plaintiff files a claim. </w:t>
            </w:r>
            <w:r w:rsidR="00B70744">
              <w:t xml:space="preserve">The </w:t>
            </w:r>
            <w:r w:rsidRPr="00892C98">
              <w:t>RCLA applies to residential homes</w:t>
            </w:r>
            <w:r w:rsidR="00AA7FA3">
              <w:t xml:space="preserve">, including </w:t>
            </w:r>
            <w:r w:rsidR="005E6B56">
              <w:t xml:space="preserve">singe-family homes, </w:t>
            </w:r>
            <w:r w:rsidR="00AA7FA3">
              <w:t>duplexes, triplexes, quadruplexes,</w:t>
            </w:r>
            <w:r w:rsidRPr="00892C98">
              <w:t xml:space="preserve"> and condominium units.</w:t>
            </w:r>
            <w:r>
              <w:t xml:space="preserve"> </w:t>
            </w:r>
            <w:r w:rsidR="005770CD">
              <w:t>Enacted</w:t>
            </w:r>
            <w:r w:rsidRPr="00892C98">
              <w:t xml:space="preserve"> in 1989, </w:t>
            </w:r>
            <w:r w:rsidR="005770CD">
              <w:t>t</w:t>
            </w:r>
            <w:r w:rsidR="00B70744">
              <w:t xml:space="preserve">he </w:t>
            </w:r>
            <w:r w:rsidRPr="00892C98">
              <w:t xml:space="preserve">RCLA applies to any action that seeks to recover damages from construction defects, but does not apply to </w:t>
            </w:r>
            <w:r w:rsidR="005E6B56">
              <w:t>claims for personal injury, survival, or wrongful death or for damage to goods</w:t>
            </w:r>
            <w:r w:rsidRPr="00892C98">
              <w:t xml:space="preserve">. For over three decades, </w:t>
            </w:r>
            <w:r w:rsidR="00B70744">
              <w:t xml:space="preserve">the </w:t>
            </w:r>
            <w:r w:rsidRPr="00892C98">
              <w:t>RCLA has encourage</w:t>
            </w:r>
            <w:r w:rsidR="00B70744">
              <w:t>d</w:t>
            </w:r>
            <w:r w:rsidRPr="00892C98">
              <w:t xml:space="preserve"> builders to repair homes and avoid costly litigation for both homeowners and builders.</w:t>
            </w:r>
            <w:r>
              <w:t xml:space="preserve"> </w:t>
            </w:r>
            <w:r w:rsidR="00B70744">
              <w:t xml:space="preserve">Furthermore, the </w:t>
            </w:r>
            <w:r w:rsidRPr="00892C98">
              <w:t>RCLA allows for the parties to negotiate and settle disputes before any litigation occurs</w:t>
            </w:r>
            <w:r w:rsidR="00017386">
              <w:t>.</w:t>
            </w:r>
            <w:r w:rsidRPr="00892C98">
              <w:t xml:space="preserve"> </w:t>
            </w:r>
            <w:r w:rsidR="00B70744">
              <w:t xml:space="preserve">However, the </w:t>
            </w:r>
            <w:r w:rsidRPr="00892C98">
              <w:t>RCLA is not an independent cause of action</w:t>
            </w:r>
            <w:r w:rsidR="00017386">
              <w:t>;</w:t>
            </w:r>
            <w:r w:rsidRPr="00892C98">
              <w:t xml:space="preserve"> </w:t>
            </w:r>
            <w:r w:rsidR="00017386">
              <w:t>r</w:t>
            </w:r>
            <w:r w:rsidRPr="00892C98">
              <w:t xml:space="preserve">ather, </w:t>
            </w:r>
            <w:r w:rsidR="00017386">
              <w:t>it</w:t>
            </w:r>
            <w:r w:rsidRPr="00892C98">
              <w:t xml:space="preserve"> serves as a procedural framework to help resolve disputes.</w:t>
            </w:r>
            <w:r>
              <w:t xml:space="preserve"> </w:t>
            </w:r>
            <w:r w:rsidR="001935C9">
              <w:t>C.S.H.B</w:t>
            </w:r>
            <w:r w:rsidR="00A24551">
              <w:t> </w:t>
            </w:r>
            <w:r w:rsidR="001935C9">
              <w:t xml:space="preserve">2022 </w:t>
            </w:r>
            <w:r w:rsidR="005770CD">
              <w:t xml:space="preserve">seeks to </w:t>
            </w:r>
            <w:r w:rsidRPr="00892C98">
              <w:t>provide necessary clarifications and limits on a contractor</w:t>
            </w:r>
            <w:r w:rsidR="00AA3AC3">
              <w:t>'</w:t>
            </w:r>
            <w:r w:rsidRPr="00892C98">
              <w:t>s liability to address litigiousness and</w:t>
            </w:r>
            <w:r w:rsidR="005770CD">
              <w:t xml:space="preserve"> to</w:t>
            </w:r>
            <w:r w:rsidRPr="00892C98">
              <w:t xml:space="preserve"> encourage builders to make reasonable offers of repair to address defective conditions</w:t>
            </w:r>
            <w:r w:rsidR="001935C9">
              <w:t>, i</w:t>
            </w:r>
            <w:r w:rsidR="001935C9" w:rsidRPr="00892C98">
              <w:t>n addition to removing outdated references and updating statutory language to reflect case law changes and actual practice</w:t>
            </w:r>
            <w:r w:rsidRPr="00892C98">
              <w:t xml:space="preserve">. </w:t>
            </w:r>
          </w:p>
          <w:p w14:paraId="0C3FD8D5" w14:textId="77777777" w:rsidR="008423E4" w:rsidRPr="00E26B13" w:rsidRDefault="008423E4" w:rsidP="00595A90">
            <w:pPr>
              <w:rPr>
                <w:b/>
              </w:rPr>
            </w:pPr>
          </w:p>
        </w:tc>
      </w:tr>
      <w:tr w:rsidR="00FF3094" w14:paraId="0B58B3D8" w14:textId="77777777" w:rsidTr="00345119">
        <w:tc>
          <w:tcPr>
            <w:tcW w:w="9576" w:type="dxa"/>
          </w:tcPr>
          <w:p w14:paraId="05E7D946" w14:textId="77777777" w:rsidR="0017725B" w:rsidRDefault="00C339CF" w:rsidP="00595A90">
            <w:pPr>
              <w:rPr>
                <w:b/>
                <w:u w:val="single"/>
              </w:rPr>
            </w:pPr>
            <w:r>
              <w:rPr>
                <w:b/>
                <w:u w:val="single"/>
              </w:rPr>
              <w:t>CRIMINAL JUSTICE IMPACT</w:t>
            </w:r>
          </w:p>
          <w:p w14:paraId="2A86FE0A" w14:textId="77777777" w:rsidR="0017725B" w:rsidRDefault="0017725B" w:rsidP="00595A90">
            <w:pPr>
              <w:rPr>
                <w:b/>
                <w:u w:val="single"/>
              </w:rPr>
            </w:pPr>
          </w:p>
          <w:p w14:paraId="112FAD00" w14:textId="6D0C94A4" w:rsidR="00B206A2" w:rsidRPr="00B206A2" w:rsidRDefault="00C339CF" w:rsidP="00595A90">
            <w:pPr>
              <w:jc w:val="both"/>
            </w:pPr>
            <w:r>
              <w:t>It is the comm</w:t>
            </w:r>
            <w:r>
              <w:t>ittee's opinion that this bill does not expressly create a criminal offense, increase the punishment for an existing criminal offense or category of offenses, or change the eligibility of a person for community supervision, parole, or mandatory supervision</w:t>
            </w:r>
            <w:r>
              <w:t>.</w:t>
            </w:r>
          </w:p>
          <w:p w14:paraId="1E6B0983" w14:textId="77777777" w:rsidR="0017725B" w:rsidRPr="0017725B" w:rsidRDefault="0017725B" w:rsidP="00595A90">
            <w:pPr>
              <w:rPr>
                <w:b/>
                <w:u w:val="single"/>
              </w:rPr>
            </w:pPr>
          </w:p>
        </w:tc>
      </w:tr>
      <w:tr w:rsidR="00FF3094" w14:paraId="417EFAA2" w14:textId="77777777" w:rsidTr="00345119">
        <w:tc>
          <w:tcPr>
            <w:tcW w:w="9576" w:type="dxa"/>
          </w:tcPr>
          <w:p w14:paraId="64F8235C" w14:textId="77777777" w:rsidR="008423E4" w:rsidRPr="00A8133F" w:rsidRDefault="00C339CF" w:rsidP="00595A90">
            <w:pPr>
              <w:rPr>
                <w:b/>
              </w:rPr>
            </w:pPr>
            <w:r w:rsidRPr="009C1E9A">
              <w:rPr>
                <w:b/>
                <w:u w:val="single"/>
              </w:rPr>
              <w:t>RULEMAKING AUTHORITY</w:t>
            </w:r>
            <w:r>
              <w:rPr>
                <w:b/>
              </w:rPr>
              <w:t xml:space="preserve"> </w:t>
            </w:r>
          </w:p>
          <w:p w14:paraId="1E715B9D" w14:textId="77777777" w:rsidR="008423E4" w:rsidRDefault="008423E4" w:rsidP="00595A90"/>
          <w:p w14:paraId="2D3A4FF5" w14:textId="311A3169" w:rsidR="00B206A2" w:rsidRDefault="00C339CF" w:rsidP="00595A9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685483" w14:textId="77777777" w:rsidR="008423E4" w:rsidRPr="00E21FDC" w:rsidRDefault="008423E4" w:rsidP="00595A90">
            <w:pPr>
              <w:rPr>
                <w:b/>
              </w:rPr>
            </w:pPr>
          </w:p>
        </w:tc>
      </w:tr>
      <w:tr w:rsidR="00FF3094" w14:paraId="34B67BD4" w14:textId="77777777" w:rsidTr="00345119">
        <w:tc>
          <w:tcPr>
            <w:tcW w:w="9576" w:type="dxa"/>
          </w:tcPr>
          <w:p w14:paraId="3F61F8E9" w14:textId="77777777" w:rsidR="008423E4" w:rsidRPr="00A8133F" w:rsidRDefault="00C339CF" w:rsidP="00595A90">
            <w:pPr>
              <w:rPr>
                <w:b/>
              </w:rPr>
            </w:pPr>
            <w:r w:rsidRPr="009C1E9A">
              <w:rPr>
                <w:b/>
                <w:u w:val="single"/>
              </w:rPr>
              <w:t>ANALYSIS</w:t>
            </w:r>
            <w:r>
              <w:rPr>
                <w:b/>
              </w:rPr>
              <w:t xml:space="preserve"> </w:t>
            </w:r>
          </w:p>
          <w:p w14:paraId="2C96D73D" w14:textId="77777777" w:rsidR="008423E4" w:rsidRDefault="008423E4" w:rsidP="00595A90"/>
          <w:p w14:paraId="568D0F68" w14:textId="6D18CA16" w:rsidR="00714890" w:rsidRDefault="00C339CF" w:rsidP="00595A90">
            <w:pPr>
              <w:pStyle w:val="Header"/>
              <w:tabs>
                <w:tab w:val="clear" w:pos="4320"/>
                <w:tab w:val="clear" w:pos="8640"/>
              </w:tabs>
              <w:jc w:val="both"/>
            </w:pPr>
            <w:r>
              <w:t>C.S.</w:t>
            </w:r>
            <w:r w:rsidR="00B206A2">
              <w:t xml:space="preserve">H.B. 2022 amends the </w:t>
            </w:r>
            <w:r w:rsidR="00B206A2" w:rsidRPr="00B206A2">
              <w:t>Property Code</w:t>
            </w:r>
            <w:r w:rsidR="00B206A2">
              <w:t xml:space="preserve"> to </w:t>
            </w:r>
            <w:r w:rsidR="007E7A3C">
              <w:t xml:space="preserve">revise provisions regarding </w:t>
            </w:r>
            <w:r w:rsidR="00D01EAD">
              <w:t>a contractor's liability i</w:t>
            </w:r>
            <w:r w:rsidR="00D01EAD" w:rsidRPr="00D01EAD">
              <w:t xml:space="preserve">n an action arising from a </w:t>
            </w:r>
            <w:r w:rsidR="00FC7696">
              <w:t xml:space="preserve">residential </w:t>
            </w:r>
            <w:r w:rsidR="00D01EAD" w:rsidRPr="00D01EAD">
              <w:t>construction defect</w:t>
            </w:r>
            <w:r w:rsidR="007E7A3C">
              <w:t xml:space="preserve"> as follows:</w:t>
            </w:r>
          </w:p>
          <w:p w14:paraId="2CC879FD" w14:textId="67DB45C2" w:rsidR="008C7BF9" w:rsidRDefault="00C339CF" w:rsidP="00595A90">
            <w:pPr>
              <w:pStyle w:val="Header"/>
              <w:numPr>
                <w:ilvl w:val="0"/>
                <w:numId w:val="2"/>
              </w:numPr>
              <w:tabs>
                <w:tab w:val="clear" w:pos="4320"/>
                <w:tab w:val="clear" w:pos="8640"/>
              </w:tabs>
              <w:jc w:val="both"/>
            </w:pPr>
            <w:r>
              <w:t xml:space="preserve">requires a claimant to prove the construction defect existed at the time of the </w:t>
            </w:r>
            <w:r w:rsidR="00E525CD">
              <w:t xml:space="preserve">completion of the </w:t>
            </w:r>
            <w:r>
              <w:t>construction, alteration, or repa</w:t>
            </w:r>
            <w:r>
              <w:t xml:space="preserve">ir, in addition to the damages </w:t>
            </w:r>
            <w:r w:rsidR="00120182">
              <w:t xml:space="preserve">being proximately caused by the defect; </w:t>
            </w:r>
            <w:r>
              <w:t xml:space="preserve"> </w:t>
            </w:r>
          </w:p>
          <w:p w14:paraId="1A92C58E" w14:textId="6B0DAC05" w:rsidR="007E7A3C" w:rsidRDefault="00C339CF" w:rsidP="00595A90">
            <w:pPr>
              <w:pStyle w:val="Header"/>
              <w:numPr>
                <w:ilvl w:val="0"/>
                <w:numId w:val="2"/>
              </w:numPr>
              <w:tabs>
                <w:tab w:val="clear" w:pos="4320"/>
                <w:tab w:val="clear" w:pos="8640"/>
              </w:tabs>
              <w:jc w:val="both"/>
            </w:pPr>
            <w:r>
              <w:t>makes a contractor liable only to the extent a d</w:t>
            </w:r>
            <w:r w:rsidRPr="00D01EAD">
              <w:t>efective condition proximately causes</w:t>
            </w:r>
            <w:r>
              <w:t xml:space="preserve"> </w:t>
            </w:r>
            <w:r w:rsidRPr="00D01EAD">
              <w:t>actual physical damage to the residence</w:t>
            </w:r>
            <w:r>
              <w:t xml:space="preserve">, </w:t>
            </w:r>
            <w:r w:rsidRPr="00D01EAD">
              <w:t xml:space="preserve">an actual failure or lack of capability of a </w:t>
            </w:r>
            <w:r w:rsidRPr="00D01EAD">
              <w:t>building component to perform its intended function or purpose</w:t>
            </w:r>
            <w:r>
              <w:t xml:space="preserve">, </w:t>
            </w:r>
            <w:r w:rsidRPr="00D01EAD">
              <w:t>or</w:t>
            </w:r>
            <w:r>
              <w:t xml:space="preserve"> </w:t>
            </w:r>
            <w:r w:rsidR="00731E05">
              <w:t>a verifiable</w:t>
            </w:r>
            <w:r w:rsidRPr="00D01EAD">
              <w:t xml:space="preserve"> danger to the safety of the occupants of the residence</w:t>
            </w:r>
            <w:r>
              <w:t xml:space="preserve">; </w:t>
            </w:r>
          </w:p>
          <w:p w14:paraId="43F49F74" w14:textId="64106725" w:rsidR="00714890" w:rsidRDefault="00C339CF" w:rsidP="00595A90">
            <w:pPr>
              <w:pStyle w:val="Header"/>
              <w:numPr>
                <w:ilvl w:val="0"/>
                <w:numId w:val="2"/>
              </w:numPr>
              <w:tabs>
                <w:tab w:val="clear" w:pos="4320"/>
                <w:tab w:val="clear" w:pos="8640"/>
              </w:tabs>
              <w:jc w:val="both"/>
            </w:pPr>
            <w:r>
              <w:t>exempts a contractor from liability for damages caused by the</w:t>
            </w:r>
            <w:r w:rsidR="004705B6">
              <w:t xml:space="preserve"> </w:t>
            </w:r>
            <w:r w:rsidR="00037633" w:rsidRPr="00037633">
              <w:t xml:space="preserve">failure of a person other than the contractor or </w:t>
            </w:r>
            <w:r w:rsidR="004705B6">
              <w:t xml:space="preserve">the contractor's </w:t>
            </w:r>
            <w:r w:rsidR="00037633" w:rsidRPr="00037633">
              <w:t>agent, employee, or subcontractor to</w:t>
            </w:r>
            <w:r w:rsidR="00037633">
              <w:t xml:space="preserve"> timely notify a contractor of a construction defect</w:t>
            </w:r>
            <w:r w:rsidR="001A30A7">
              <w:t>;</w:t>
            </w:r>
          </w:p>
          <w:p w14:paraId="31CC1BC6" w14:textId="6451F42B" w:rsidR="009C36CD" w:rsidRDefault="00C339CF" w:rsidP="00595A90">
            <w:pPr>
              <w:pStyle w:val="Header"/>
              <w:numPr>
                <w:ilvl w:val="0"/>
                <w:numId w:val="2"/>
              </w:numPr>
              <w:tabs>
                <w:tab w:val="clear" w:pos="4320"/>
                <w:tab w:val="clear" w:pos="8640"/>
              </w:tabs>
              <w:jc w:val="both"/>
            </w:pPr>
            <w:r>
              <w:t xml:space="preserve">exempts a contractor from liability for damages caused by </w:t>
            </w:r>
            <w:r w:rsidR="00C4520D" w:rsidRPr="00C4520D">
              <w:t xml:space="preserve">the contractor's reliance on </w:t>
            </w:r>
            <w:r w:rsidR="003A638F">
              <w:t xml:space="preserve">certain </w:t>
            </w:r>
            <w:r w:rsidR="00C4520D" w:rsidRPr="00C4520D">
              <w:t>written information</w:t>
            </w:r>
            <w:r w:rsidR="008F3C1D">
              <w:t xml:space="preserve"> obtained from official government records</w:t>
            </w:r>
            <w:r w:rsidR="00B62FD9">
              <w:t xml:space="preserve"> </w:t>
            </w:r>
            <w:r w:rsidR="00B62FD9" w:rsidRPr="00B62FD9">
              <w:t>if the information was modified</w:t>
            </w:r>
            <w:r w:rsidR="00B62FD9">
              <w:t xml:space="preserve"> </w:t>
            </w:r>
            <w:r w:rsidR="00B62FD9" w:rsidRPr="00B62FD9">
              <w:t>and the contractor did not know and could not reasonably have known of the</w:t>
            </w:r>
            <w:r w:rsidR="003A638F">
              <w:t xml:space="preserve"> </w:t>
            </w:r>
            <w:r w:rsidR="00B62FD9" w:rsidRPr="00B62FD9">
              <w:t>modification</w:t>
            </w:r>
            <w:r>
              <w:t>;</w:t>
            </w:r>
          </w:p>
          <w:p w14:paraId="3F5FD504" w14:textId="514E73BC" w:rsidR="004742B2" w:rsidRDefault="00C339CF" w:rsidP="00595A90">
            <w:pPr>
              <w:pStyle w:val="Header"/>
              <w:numPr>
                <w:ilvl w:val="0"/>
                <w:numId w:val="2"/>
              </w:numPr>
              <w:tabs>
                <w:tab w:val="clear" w:pos="4320"/>
                <w:tab w:val="clear" w:pos="8640"/>
              </w:tabs>
              <w:jc w:val="both"/>
            </w:pPr>
            <w:r>
              <w:t xml:space="preserve">specifies that the </w:t>
            </w:r>
            <w:r w:rsidR="00E72DFF">
              <w:t xml:space="preserve">liability </w:t>
            </w:r>
            <w:r>
              <w:t>exemption for damages caused by normal shrinkage due to drying or settlement of construction components ap</w:t>
            </w:r>
            <w:r>
              <w:t xml:space="preserve">plies with respect to normal cracking or shrinkage </w:t>
            </w:r>
            <w:r w:rsidR="00137F90">
              <w:t xml:space="preserve">cracking </w:t>
            </w:r>
            <w:r>
              <w:t xml:space="preserve">due to that drying or settlement; </w:t>
            </w:r>
          </w:p>
          <w:p w14:paraId="5E26026B" w14:textId="5AAA8013" w:rsidR="004742B2" w:rsidRDefault="00C339CF" w:rsidP="00595A90">
            <w:pPr>
              <w:pStyle w:val="Header"/>
              <w:numPr>
                <w:ilvl w:val="0"/>
                <w:numId w:val="2"/>
              </w:numPr>
              <w:tabs>
                <w:tab w:val="clear" w:pos="4320"/>
                <w:tab w:val="clear" w:pos="8640"/>
              </w:tabs>
              <w:jc w:val="both"/>
            </w:pPr>
            <w:r>
              <w:t xml:space="preserve">changes the liability exemption for damages caused by the failure of a person other than the contractor or the contractor's agent, employee, or subcontractor to </w:t>
            </w:r>
            <w:r>
              <w:t xml:space="preserve">take reasonable action to mitigate the damages or maintain the residence to apply to the failure of such a person instead to mitigate the damages or maintain the residence; </w:t>
            </w:r>
            <w:r w:rsidR="00A71077">
              <w:t>and</w:t>
            </w:r>
          </w:p>
          <w:p w14:paraId="17771080" w14:textId="7086FD1E" w:rsidR="00710276" w:rsidRDefault="00C339CF" w:rsidP="00595A90">
            <w:pPr>
              <w:pStyle w:val="Header"/>
              <w:numPr>
                <w:ilvl w:val="0"/>
                <w:numId w:val="2"/>
              </w:numPr>
              <w:tabs>
                <w:tab w:val="clear" w:pos="4320"/>
                <w:tab w:val="clear" w:pos="8640"/>
              </w:tabs>
              <w:jc w:val="both"/>
            </w:pPr>
            <w:r>
              <w:t>requires a claimant, for purposes of maintaining a claim of breach of a warrant</w:t>
            </w:r>
            <w:r>
              <w:t xml:space="preserve">y of habitability, to establish that a construction defect </w:t>
            </w:r>
            <w:r w:rsidR="00ED1565">
              <w:t xml:space="preserve">was latent </w:t>
            </w:r>
            <w:r>
              <w:t xml:space="preserve">in the residence on the date the residence was completed or title was conveyed to the original purchaser and the defect has rendered the residence </w:t>
            </w:r>
            <w:r w:rsidR="00ED1565" w:rsidRPr="00ED1565">
              <w:t>unsuitable for its intended use as a home</w:t>
            </w:r>
            <w:r>
              <w:t>.</w:t>
            </w:r>
          </w:p>
          <w:p w14:paraId="076C5479" w14:textId="13437492" w:rsidR="00714890" w:rsidRDefault="00714890" w:rsidP="00595A90">
            <w:pPr>
              <w:pStyle w:val="Header"/>
              <w:tabs>
                <w:tab w:val="clear" w:pos="4320"/>
                <w:tab w:val="clear" w:pos="8640"/>
              </w:tabs>
              <w:jc w:val="both"/>
            </w:pPr>
          </w:p>
          <w:p w14:paraId="1E93080B" w14:textId="337DB87C" w:rsidR="003B0E03" w:rsidRDefault="00C339CF" w:rsidP="00595A90">
            <w:pPr>
              <w:pStyle w:val="Header"/>
              <w:tabs>
                <w:tab w:val="clear" w:pos="4320"/>
                <w:tab w:val="clear" w:pos="8640"/>
              </w:tabs>
              <w:jc w:val="both"/>
            </w:pPr>
            <w:r w:rsidRPr="00DC0830">
              <w:t>C.S.</w:t>
            </w:r>
            <w:r w:rsidR="00E83C65" w:rsidRPr="00E83C65">
              <w:t>H.B. 2022</w:t>
            </w:r>
            <w:r w:rsidR="00E83C65">
              <w:t xml:space="preserve"> </w:t>
            </w:r>
            <w:r>
              <w:t>revises provisions</w:t>
            </w:r>
            <w:r>
              <w:t xml:space="preserve"> relating to the notice and offer of settlement before initiating an action for damages arising from a construction defect as follows:</w:t>
            </w:r>
          </w:p>
          <w:p w14:paraId="32D69DEC" w14:textId="49A1B1A5" w:rsidR="009111B6" w:rsidRPr="00147D57" w:rsidRDefault="002F5174" w:rsidP="00595A90">
            <w:pPr>
              <w:pStyle w:val="ListParagraph"/>
              <w:numPr>
                <w:ilvl w:val="0"/>
                <w:numId w:val="20"/>
              </w:numPr>
              <w:contextualSpacing w:val="0"/>
            </w:pPr>
            <w:r w:rsidRPr="00147D57">
              <w:t xml:space="preserve">with respect to the requirement for </w:t>
            </w:r>
            <w:r w:rsidR="00C339CF" w:rsidRPr="00147D57">
              <w:t xml:space="preserve">a </w:t>
            </w:r>
            <w:r w:rsidRPr="00147D57">
              <w:t>claimant to provide evidence to the contractor that includes expert reports, photographs, and videotapes relating to the defect and necessary repairs</w:t>
            </w:r>
            <w:r w:rsidR="00C339CF" w:rsidRPr="00147D57">
              <w:t>:</w:t>
            </w:r>
          </w:p>
          <w:p w14:paraId="3542928C" w14:textId="48CE7B24" w:rsidR="009111B6" w:rsidRPr="00147D57" w:rsidRDefault="00C339CF" w:rsidP="00595A90">
            <w:pPr>
              <w:pStyle w:val="ListParagraph"/>
              <w:numPr>
                <w:ilvl w:val="1"/>
                <w:numId w:val="20"/>
              </w:numPr>
              <w:contextualSpacing w:val="0"/>
            </w:pPr>
            <w:r w:rsidRPr="00147D57">
              <w:t xml:space="preserve">removes the condition that the contractor request the evidence; and </w:t>
            </w:r>
          </w:p>
          <w:p w14:paraId="53929D9D" w14:textId="46B5531E" w:rsidR="002F5174" w:rsidRPr="00147D57" w:rsidRDefault="00C339CF" w:rsidP="00595A90">
            <w:pPr>
              <w:pStyle w:val="ListParagraph"/>
              <w:numPr>
                <w:ilvl w:val="1"/>
                <w:numId w:val="20"/>
              </w:numPr>
              <w:contextualSpacing w:val="0"/>
            </w:pPr>
            <w:r w:rsidRPr="00147D57">
              <w:t>includes audio recordings among the types of evidence to be provided;</w:t>
            </w:r>
          </w:p>
          <w:p w14:paraId="26C32C53" w14:textId="5229CF3B" w:rsidR="002F5174" w:rsidRPr="00147D57" w:rsidRDefault="00C339CF" w:rsidP="00595A90">
            <w:pPr>
              <w:pStyle w:val="ListParagraph"/>
              <w:numPr>
                <w:ilvl w:val="0"/>
                <w:numId w:val="20"/>
              </w:numPr>
              <w:contextualSpacing w:val="0"/>
            </w:pPr>
            <w:r w:rsidRPr="00147D57">
              <w:t>requires the contractor to be given the opportuni</w:t>
            </w:r>
            <w:r w:rsidRPr="00147D57">
              <w:t>ty to conduct up to three inspections during the 35-day period after the date the contractor receives the notice and during any extension provided by law or as otherwise agreed to by the parties;</w:t>
            </w:r>
          </w:p>
          <w:p w14:paraId="408B4E81" w14:textId="4E243FDE" w:rsidR="002F5174" w:rsidRPr="00147D57" w:rsidRDefault="00C339CF" w:rsidP="00595A90">
            <w:pPr>
              <w:pStyle w:val="ListParagraph"/>
              <w:numPr>
                <w:ilvl w:val="0"/>
                <w:numId w:val="20"/>
              </w:numPr>
              <w:contextualSpacing w:val="0"/>
            </w:pPr>
            <w:r w:rsidRPr="00147D57">
              <w:t>extends the deadline by which a contractor may make a writte</w:t>
            </w:r>
            <w:r w:rsidRPr="00147D57">
              <w:t>n settlement offer to the claimant from the 45th day after the date the contractor receives the notice to the 60th day after that date;</w:t>
            </w:r>
          </w:p>
          <w:p w14:paraId="1873C4C8" w14:textId="7F631F88" w:rsidR="00CA3F49" w:rsidRPr="00147D57" w:rsidRDefault="00C339CF" w:rsidP="00595A90">
            <w:pPr>
              <w:pStyle w:val="ListParagraph"/>
              <w:numPr>
                <w:ilvl w:val="0"/>
                <w:numId w:val="20"/>
              </w:numPr>
              <w:contextualSpacing w:val="0"/>
            </w:pPr>
            <w:r w:rsidRPr="00147D57">
              <w:t>requires the contractor to include in the settlement offer the time for the completion of construction defect repairs if</w:t>
            </w:r>
            <w:r w:rsidRPr="00147D57">
              <w:t xml:space="preserve"> more than 60 days;</w:t>
            </w:r>
          </w:p>
          <w:p w14:paraId="1E788087" w14:textId="2DDD997F" w:rsidR="00617992" w:rsidRPr="00147D57" w:rsidRDefault="00C339CF" w:rsidP="00595A90">
            <w:pPr>
              <w:pStyle w:val="ListParagraph"/>
              <w:numPr>
                <w:ilvl w:val="0"/>
                <w:numId w:val="20"/>
              </w:numPr>
              <w:contextualSpacing w:val="0"/>
            </w:pPr>
            <w:r w:rsidRPr="00147D57">
              <w:t xml:space="preserve">extends the </w:t>
            </w:r>
            <w:r w:rsidR="00940BC3" w:rsidRPr="00147D57">
              <w:t xml:space="preserve">deadline by which </w:t>
            </w:r>
            <w:r w:rsidRPr="00147D57">
              <w:t xml:space="preserve">repairs </w:t>
            </w:r>
            <w:r w:rsidR="00940BC3" w:rsidRPr="00147D57">
              <w:t>must be made</w:t>
            </w:r>
            <w:r w:rsidR="00497A18" w:rsidRPr="00147D57">
              <w:t>, barring certain delays,</w:t>
            </w:r>
            <w:r w:rsidR="00940BC3" w:rsidRPr="00147D57">
              <w:t xml:space="preserve"> </w:t>
            </w:r>
            <w:r w:rsidRPr="00147D57">
              <w:t xml:space="preserve">from the 45th day </w:t>
            </w:r>
            <w:r w:rsidR="00940BC3" w:rsidRPr="00147D57">
              <w:t xml:space="preserve">after the </w:t>
            </w:r>
            <w:r w:rsidR="00497A18" w:rsidRPr="00147D57">
              <w:t xml:space="preserve">date the </w:t>
            </w:r>
            <w:r w:rsidR="00940BC3" w:rsidRPr="00147D57">
              <w:t xml:space="preserve">contractor receives written notice of acceptance of the settlement offer </w:t>
            </w:r>
            <w:r w:rsidRPr="00147D57">
              <w:t>to the 60th day after th</w:t>
            </w:r>
            <w:r w:rsidR="00940BC3" w:rsidRPr="00147D57">
              <w:t>at</w:t>
            </w:r>
            <w:r w:rsidRPr="00147D57">
              <w:t xml:space="preserve"> date; </w:t>
            </w:r>
          </w:p>
          <w:p w14:paraId="4AD0F43F" w14:textId="0695E2B2" w:rsidR="00617992" w:rsidRPr="00147D57" w:rsidRDefault="00DE1469" w:rsidP="00595A90">
            <w:pPr>
              <w:pStyle w:val="ListParagraph"/>
              <w:numPr>
                <w:ilvl w:val="0"/>
                <w:numId w:val="20"/>
              </w:numPr>
              <w:contextualSpacing w:val="0"/>
            </w:pPr>
            <w:r w:rsidRPr="00147D57">
              <w:t xml:space="preserve">includes reasonable and necessary arbitration filing fees and the claimant's share of arbitrator compensation among the economic damages that are proximately caused by construction defect </w:t>
            </w:r>
            <w:r w:rsidR="00C339CF" w:rsidRPr="00147D57">
              <w:t xml:space="preserve">that </w:t>
            </w:r>
            <w:r w:rsidR="006304DB" w:rsidRPr="00147D57">
              <w:t xml:space="preserve">a claimant </w:t>
            </w:r>
            <w:r w:rsidR="00C339CF" w:rsidRPr="00147D57">
              <w:t>in a residential construction liability action may recover</w:t>
            </w:r>
            <w:r w:rsidR="006304DB" w:rsidRPr="00147D57">
              <w:t>;</w:t>
            </w:r>
            <w:r w:rsidR="001A30A7" w:rsidRPr="00147D57">
              <w:t xml:space="preserve"> and</w:t>
            </w:r>
          </w:p>
          <w:p w14:paraId="3C63EB80" w14:textId="28705E33" w:rsidR="00BE094A" w:rsidRPr="00147D57" w:rsidRDefault="00C339CF" w:rsidP="00595A90">
            <w:pPr>
              <w:pStyle w:val="ListParagraph"/>
              <w:numPr>
                <w:ilvl w:val="0"/>
                <w:numId w:val="20"/>
              </w:numPr>
              <w:contextualSpacing w:val="0"/>
            </w:pPr>
            <w:r w:rsidRPr="00147D57">
              <w:t>auth</w:t>
            </w:r>
            <w:r w:rsidRPr="00147D57">
              <w:t xml:space="preserve">orizes </w:t>
            </w:r>
            <w:r w:rsidR="00E477A2" w:rsidRPr="00147D57">
              <w:t>the applicable court or tribunal in the action to order that a settlement offer made by the contractor after the prescribed time is considered timely i</w:t>
            </w:r>
            <w:r w:rsidR="003F3D53" w:rsidRPr="00147D57">
              <w:t xml:space="preserve">f </w:t>
            </w:r>
            <w:r w:rsidR="00E477A2" w:rsidRPr="00147D57">
              <w:t>the</w:t>
            </w:r>
            <w:r w:rsidR="003F3D53" w:rsidRPr="00147D57">
              <w:t xml:space="preserve"> contractor is prejudiced in the contractor's opportunity to inspect a construction defect </w:t>
            </w:r>
            <w:r w:rsidR="009812AA" w:rsidRPr="00147D57">
              <w:t>or make a</w:t>
            </w:r>
            <w:r w:rsidR="00E477A2" w:rsidRPr="00147D57">
              <w:t>n</w:t>
            </w:r>
            <w:r w:rsidR="009812AA" w:rsidRPr="00147D57">
              <w:t xml:space="preserve"> offer </w:t>
            </w:r>
            <w:r w:rsidR="00E477A2" w:rsidRPr="00147D57">
              <w:t xml:space="preserve">due to events beyond the contractor's control or </w:t>
            </w:r>
            <w:r w:rsidR="009812AA" w:rsidRPr="00147D57">
              <w:t xml:space="preserve">because the claimant </w:t>
            </w:r>
            <w:r w:rsidR="00E477A2" w:rsidRPr="00147D57">
              <w:t>did the following</w:t>
            </w:r>
            <w:r w:rsidRPr="00147D57">
              <w:t>:</w:t>
            </w:r>
          </w:p>
          <w:p w14:paraId="742057C5" w14:textId="0FD3706A" w:rsidR="003F3D53" w:rsidRPr="00147D57" w:rsidRDefault="005E172F" w:rsidP="00595A90">
            <w:pPr>
              <w:pStyle w:val="ListParagraph"/>
              <w:numPr>
                <w:ilvl w:val="1"/>
                <w:numId w:val="20"/>
              </w:numPr>
              <w:contextualSpacing w:val="0"/>
            </w:pPr>
            <w:r w:rsidRPr="00147D57">
              <w:t>amended a claim to add a new alleged defect; or</w:t>
            </w:r>
          </w:p>
          <w:p w14:paraId="5DD400D3" w14:textId="3D8C54F8" w:rsidR="00914774" w:rsidRDefault="00C339CF" w:rsidP="00595A90">
            <w:pPr>
              <w:pStyle w:val="ListParagraph"/>
              <w:numPr>
                <w:ilvl w:val="1"/>
                <w:numId w:val="20"/>
              </w:numPr>
              <w:contextualSpacing w:val="0"/>
            </w:pPr>
            <w:r w:rsidRPr="00147D57">
              <w:t xml:space="preserve">failed to provide the contractor evidence depicting the nature and cause of the defect and the nature and extent of repairs necessary to remedy the defect, including reports, photographs, videos, or any other evidence available </w:t>
            </w:r>
            <w:r w:rsidR="005D0D49" w:rsidRPr="00147D57">
              <w:t xml:space="preserve">in the claimant's possession, custody, or control </w:t>
            </w:r>
            <w:r w:rsidRPr="00147D57">
              <w:t>at the time of the original notice.</w:t>
            </w:r>
          </w:p>
          <w:p w14:paraId="71F45B5A" w14:textId="0E8B6C34" w:rsidR="003F3D53" w:rsidRDefault="003F3D53" w:rsidP="00595A90">
            <w:pPr>
              <w:pStyle w:val="Header"/>
              <w:tabs>
                <w:tab w:val="clear" w:pos="4320"/>
                <w:tab w:val="clear" w:pos="8640"/>
              </w:tabs>
              <w:jc w:val="both"/>
            </w:pPr>
          </w:p>
          <w:p w14:paraId="15C2C5C2" w14:textId="54434276" w:rsidR="003F3D53" w:rsidRDefault="00C339CF" w:rsidP="00595A90">
            <w:pPr>
              <w:pStyle w:val="Header"/>
              <w:tabs>
                <w:tab w:val="clear" w:pos="4320"/>
                <w:tab w:val="clear" w:pos="8640"/>
              </w:tabs>
              <w:jc w:val="both"/>
            </w:pPr>
            <w:r w:rsidRPr="00DC0830">
              <w:t>C.S.</w:t>
            </w:r>
            <w:r w:rsidR="009812AA">
              <w:t>H.B. 2022 repeals the provision limiti</w:t>
            </w:r>
            <w:r w:rsidR="00A654CD">
              <w:t xml:space="preserve">ng </w:t>
            </w:r>
            <w:r w:rsidR="009812AA">
              <w:t>a contractor</w:t>
            </w:r>
            <w:r w:rsidR="00A654CD">
              <w:t>'s authority to</w:t>
            </w:r>
            <w:r w:rsidR="00A16506">
              <w:t xml:space="preserve"> elect to</w:t>
            </w:r>
            <w:r w:rsidR="009812AA">
              <w:t xml:space="preserve"> purchas</w:t>
            </w:r>
            <w:r w:rsidR="00A654CD">
              <w:t>e</w:t>
            </w:r>
            <w:r w:rsidR="009812AA">
              <w:t xml:space="preserve"> a residence as an alternative to </w:t>
            </w:r>
            <w:r w:rsidR="00A16506">
              <w:t xml:space="preserve">the </w:t>
            </w:r>
            <w:r w:rsidR="009812AA">
              <w:t xml:space="preserve">economic damages.  </w:t>
            </w:r>
          </w:p>
          <w:p w14:paraId="366CFC25" w14:textId="0E11F5C8" w:rsidR="00EC60E8" w:rsidRDefault="00EC60E8" w:rsidP="00595A90">
            <w:pPr>
              <w:pStyle w:val="Header"/>
              <w:tabs>
                <w:tab w:val="clear" w:pos="4320"/>
                <w:tab w:val="clear" w:pos="8640"/>
              </w:tabs>
              <w:jc w:val="both"/>
            </w:pPr>
          </w:p>
          <w:p w14:paraId="7C2A5344" w14:textId="32F6E552" w:rsidR="0007339B" w:rsidRDefault="00C339CF" w:rsidP="00595A90">
            <w:pPr>
              <w:pStyle w:val="Header"/>
              <w:tabs>
                <w:tab w:val="clear" w:pos="4320"/>
                <w:tab w:val="clear" w:pos="8640"/>
              </w:tabs>
              <w:jc w:val="both"/>
            </w:pPr>
            <w:r w:rsidRPr="00DC0830">
              <w:t>C.S.</w:t>
            </w:r>
            <w:r w:rsidR="00C212F4">
              <w:t>H.B. 2022</w:t>
            </w:r>
            <w:r w:rsidR="00FA2FFF">
              <w:t xml:space="preserve"> makes the following changes w</w:t>
            </w:r>
            <w:r w:rsidR="00EA4DAB">
              <w:t xml:space="preserve">ith respect to certain definitions </w:t>
            </w:r>
            <w:r>
              <w:t xml:space="preserve">in provisions relating to residential construction liability: </w:t>
            </w:r>
          </w:p>
          <w:p w14:paraId="0A96E6D4" w14:textId="359432E8" w:rsidR="0007339B" w:rsidRDefault="00C339CF" w:rsidP="00595A90">
            <w:pPr>
              <w:pStyle w:val="ListParagraph"/>
              <w:numPr>
                <w:ilvl w:val="0"/>
                <w:numId w:val="19"/>
              </w:numPr>
              <w:contextualSpacing w:val="0"/>
            </w:pPr>
            <w:r>
              <w:t>changes the meaning of "appurtenance" from a structure or recreational facility that is appurtenant to a residence but not a par</w:t>
            </w:r>
            <w:r>
              <w:t>t of the dwelling unit to any</w:t>
            </w:r>
            <w:r w:rsidR="00A3585B">
              <w:t xml:space="preserve"> garage, outbuilding</w:t>
            </w:r>
            <w:r>
              <w:t>,</w:t>
            </w:r>
            <w:r w:rsidR="00A3585B">
              <w:t xml:space="preserve"> retaining wall</w:t>
            </w:r>
            <w:r>
              <w:t>,</w:t>
            </w:r>
            <w:r w:rsidR="00A3585B">
              <w:t xml:space="preserve"> or other structure or recreational facility that is constructed by a contractor</w:t>
            </w:r>
            <w:r>
              <w:t xml:space="preserve"> in connection with the construction or alteration of a residence</w:t>
            </w:r>
            <w:r w:rsidR="00A3585B">
              <w:t>, regardless of whether it is attached to or a part of the dwelling unit</w:t>
            </w:r>
            <w:r>
              <w:t>;</w:t>
            </w:r>
          </w:p>
          <w:p w14:paraId="1171B7DD" w14:textId="397CC962" w:rsidR="005830AA" w:rsidRDefault="00C339CF" w:rsidP="00595A90">
            <w:pPr>
              <w:pStyle w:val="ListParagraph"/>
              <w:numPr>
                <w:ilvl w:val="0"/>
                <w:numId w:val="19"/>
              </w:numPr>
              <w:contextualSpacing w:val="0"/>
            </w:pPr>
            <w:r>
              <w:t xml:space="preserve">defines "townhouse" as </w:t>
            </w:r>
            <w:r w:rsidRPr="005830AA">
              <w:t>a single-family dwelling unit constructed in a group of three or more attached units in which each unit extends from foundation to roof and with a yard or public way on not less than two sides</w:t>
            </w:r>
            <w:r>
              <w:t>;</w:t>
            </w:r>
          </w:p>
          <w:p w14:paraId="64B235F9" w14:textId="21AFE4F8" w:rsidR="0007339B" w:rsidRDefault="00C339CF" w:rsidP="00595A90">
            <w:pPr>
              <w:pStyle w:val="ListParagraph"/>
              <w:numPr>
                <w:ilvl w:val="0"/>
                <w:numId w:val="19"/>
              </w:numPr>
              <w:contextualSpacing w:val="0"/>
            </w:pPr>
            <w:r>
              <w:t xml:space="preserve">removes </w:t>
            </w:r>
            <w:r w:rsidR="00AC4C06">
              <w:t xml:space="preserve">from the </w:t>
            </w:r>
            <w:r w:rsidR="002F0798">
              <w:t>term</w:t>
            </w:r>
            <w:r w:rsidR="00AC4C06">
              <w:t xml:space="preserve"> "construction defect"</w:t>
            </w:r>
            <w:r w:rsidR="002F0798">
              <w:t xml:space="preserve"> </w:t>
            </w:r>
            <w:r w:rsidR="00DC64EC">
              <w:t>any physical damage to a residence, appurtenance, or real property on which the residence and appurtenance are affixed proximately caused by a construction defect</w:t>
            </w:r>
            <w:r w:rsidR="002F0798">
              <w:t xml:space="preserve"> and specifies that the matter concerning the design, construction, or repair of a residence or appurtenance is a deficiency in such</w:t>
            </w:r>
            <w:r>
              <w:t>;</w:t>
            </w:r>
          </w:p>
          <w:p w14:paraId="767AD096" w14:textId="4660F74E" w:rsidR="0007339B" w:rsidRDefault="00C339CF" w:rsidP="00595A90">
            <w:pPr>
              <w:pStyle w:val="ListParagraph"/>
              <w:numPr>
                <w:ilvl w:val="0"/>
                <w:numId w:val="19"/>
              </w:numPr>
              <w:contextualSpacing w:val="0"/>
            </w:pPr>
            <w:r>
              <w:t xml:space="preserve">includes </w:t>
            </w:r>
            <w:r w:rsidR="006D7259">
              <w:t>as a</w:t>
            </w:r>
            <w:r>
              <w:t xml:space="preserve"> </w:t>
            </w:r>
            <w:r w:rsidR="00AA0E7E">
              <w:t>"contractor"</w:t>
            </w:r>
            <w:r>
              <w:t xml:space="preserve"> any person contracting </w:t>
            </w:r>
            <w:r w:rsidR="00A3585B">
              <w:t>for the construction o</w:t>
            </w:r>
            <w:r w:rsidR="006D7259">
              <w:t>f</w:t>
            </w:r>
            <w:r w:rsidR="00A3585B">
              <w:t xml:space="preserve"> a new residence constructed by or on behalf of that person</w:t>
            </w:r>
            <w:r w:rsidR="006D7259">
              <w:t xml:space="preserve"> and a person contracting with an owner or the developer </w:t>
            </w:r>
            <w:r w:rsidR="005830AA">
              <w:t>other housing projects for the construction or sale of one or more new residences</w:t>
            </w:r>
            <w:r w:rsidR="00A3585B">
              <w:t>;</w:t>
            </w:r>
          </w:p>
          <w:p w14:paraId="01A8081B" w14:textId="10FC3D16" w:rsidR="00AA0E7E" w:rsidRDefault="00C339CF" w:rsidP="00595A90">
            <w:pPr>
              <w:pStyle w:val="ListParagraph"/>
              <w:numPr>
                <w:ilvl w:val="0"/>
                <w:numId w:val="19"/>
              </w:numPr>
              <w:contextualSpacing w:val="0"/>
            </w:pPr>
            <w:r>
              <w:t xml:space="preserve">specifies </w:t>
            </w:r>
            <w:r w:rsidR="006D7259">
              <w:t xml:space="preserve">that </w:t>
            </w:r>
            <w:r>
              <w:t xml:space="preserve">"economic damages" do not include damages for </w:t>
            </w:r>
            <w:r w:rsidR="006D7259">
              <w:t>bodil</w:t>
            </w:r>
            <w:r>
              <w:t xml:space="preserve">y or personal injury; </w:t>
            </w:r>
          </w:p>
          <w:p w14:paraId="7358CD63" w14:textId="77777777" w:rsidR="005830AA" w:rsidRDefault="00C339CF" w:rsidP="00595A90">
            <w:pPr>
              <w:pStyle w:val="ListParagraph"/>
              <w:numPr>
                <w:ilvl w:val="0"/>
                <w:numId w:val="19"/>
              </w:numPr>
              <w:contextualSpacing w:val="0"/>
            </w:pPr>
            <w:r>
              <w:t xml:space="preserve">specifies that </w:t>
            </w:r>
            <w:r w:rsidR="00AA0E7E">
              <w:t>"residence"</w:t>
            </w:r>
            <w:r>
              <w:t xml:space="preserve"> includes</w:t>
            </w:r>
            <w:r w:rsidR="006D7259">
              <w:t xml:space="preserve"> the real property and improvements for</w:t>
            </w:r>
            <w:r>
              <w:t xml:space="preserve"> a </w:t>
            </w:r>
            <w:r>
              <w:t>detached one-family or two-family dwelling, a townhouse not more than three stories above grade plan</w:t>
            </w:r>
            <w:r w:rsidR="00C36DA5">
              <w:t>e</w:t>
            </w:r>
            <w:r>
              <w:t xml:space="preserve"> in height with a separate means of egress, </w:t>
            </w:r>
            <w:r w:rsidR="00FE5101">
              <w:t xml:space="preserve">or </w:t>
            </w:r>
            <w:r>
              <w:t xml:space="preserve">an accessory structure </w:t>
            </w:r>
            <w:r w:rsidR="00AE70B5">
              <w:t>not</w:t>
            </w:r>
            <w:r w:rsidR="00AA0E7E">
              <w:t xml:space="preserve"> </w:t>
            </w:r>
            <w:r w:rsidR="00AE70B5">
              <w:t>more than three stories above grade plane in height</w:t>
            </w:r>
            <w:r>
              <w:t>; and</w:t>
            </w:r>
          </w:p>
          <w:p w14:paraId="65CADDDD" w14:textId="37C02EFD" w:rsidR="00660D29" w:rsidRDefault="00C339CF" w:rsidP="00595A90">
            <w:pPr>
              <w:pStyle w:val="ListParagraph"/>
              <w:numPr>
                <w:ilvl w:val="0"/>
                <w:numId w:val="19"/>
              </w:numPr>
              <w:contextualSpacing w:val="0"/>
            </w:pPr>
            <w:r>
              <w:t xml:space="preserve">clarifies that the </w:t>
            </w:r>
            <w:r>
              <w:t>definition of "residence" includes units and common elements in a multiunit residential structure in which the individual units are sold to owners under a condominium or cooperative system</w:t>
            </w:r>
            <w:r w:rsidR="00BD3ABE">
              <w:t>.</w:t>
            </w:r>
            <w:r w:rsidR="00AE70B5">
              <w:t xml:space="preserve"> </w:t>
            </w:r>
          </w:p>
          <w:p w14:paraId="12EC1550" w14:textId="77777777" w:rsidR="0007339B" w:rsidRDefault="0007339B" w:rsidP="00595A90">
            <w:pPr>
              <w:pStyle w:val="Header"/>
              <w:tabs>
                <w:tab w:val="clear" w:pos="4320"/>
                <w:tab w:val="clear" w:pos="8640"/>
              </w:tabs>
              <w:ind w:firstLine="60"/>
              <w:jc w:val="both"/>
            </w:pPr>
          </w:p>
          <w:p w14:paraId="5FDD44F5" w14:textId="2C638328" w:rsidR="007B17B0" w:rsidRDefault="00C339CF" w:rsidP="00595A90">
            <w:pPr>
              <w:pStyle w:val="Header"/>
              <w:tabs>
                <w:tab w:val="clear" w:pos="4320"/>
                <w:tab w:val="clear" w:pos="8640"/>
              </w:tabs>
              <w:jc w:val="both"/>
            </w:pPr>
            <w:r w:rsidRPr="00DC0830">
              <w:t>C.S.</w:t>
            </w:r>
            <w:r w:rsidR="00A743A5" w:rsidRPr="00DF5EB3">
              <w:t>H.B. 2022</w:t>
            </w:r>
            <w:r w:rsidR="00A743A5">
              <w:t xml:space="preserve"> establishes that the submission of a residential construction liability action to arbitration has the same effect on the running of a limitations period as a filing in a court in Texas.</w:t>
            </w:r>
            <w:r w:rsidR="00845261">
              <w:t xml:space="preserve"> </w:t>
            </w:r>
            <w:r w:rsidR="008C7BF9">
              <w:t>The bill makes a</w:t>
            </w:r>
            <w:r w:rsidR="00ED74FA">
              <w:t xml:space="preserve">n </w:t>
            </w:r>
            <w:r w:rsidR="00ED74FA" w:rsidRPr="00ED74FA">
              <w:t xml:space="preserve">attempted waiver of </w:t>
            </w:r>
            <w:r w:rsidR="008C7BF9">
              <w:t xml:space="preserve">statutory </w:t>
            </w:r>
            <w:r w:rsidR="00ED74FA" w:rsidRPr="00ED74FA">
              <w:t xml:space="preserve">provisions </w:t>
            </w:r>
            <w:r w:rsidR="00D443E0">
              <w:t xml:space="preserve">regarding </w:t>
            </w:r>
            <w:r w:rsidR="008C7BF9">
              <w:t xml:space="preserve">residential construction liability actions </w:t>
            </w:r>
            <w:r w:rsidR="00ED74FA" w:rsidRPr="00ED74FA">
              <w:t>in a</w:t>
            </w:r>
            <w:r w:rsidR="00E525CD">
              <w:t>n applicable</w:t>
            </w:r>
            <w:r w:rsidR="00ED74FA" w:rsidRPr="00ED74FA">
              <w:t xml:space="preserve"> contract void.</w:t>
            </w:r>
            <w:r w:rsidR="00ED74FA">
              <w:t xml:space="preserve"> </w:t>
            </w:r>
            <w:r w:rsidR="00C212F4">
              <w:t xml:space="preserve">The bill </w:t>
            </w:r>
            <w:r>
              <w:t xml:space="preserve">applies only to a </w:t>
            </w:r>
            <w:r w:rsidRPr="00B206A2">
              <w:t xml:space="preserve">cause of action that accrues on or after the </w:t>
            </w:r>
            <w:r>
              <w:t xml:space="preserve">bill's </w:t>
            </w:r>
            <w:r w:rsidRPr="00B206A2">
              <w:t>effective date</w:t>
            </w:r>
            <w:r>
              <w:t>.</w:t>
            </w:r>
          </w:p>
          <w:p w14:paraId="1A81B71F" w14:textId="77777777" w:rsidR="00D44907" w:rsidRDefault="00D44907" w:rsidP="00595A90">
            <w:pPr>
              <w:pStyle w:val="Header"/>
              <w:tabs>
                <w:tab w:val="clear" w:pos="4320"/>
                <w:tab w:val="clear" w:pos="8640"/>
              </w:tabs>
              <w:jc w:val="both"/>
            </w:pPr>
          </w:p>
          <w:p w14:paraId="14C2B789" w14:textId="4B793DA2" w:rsidR="00B206A2" w:rsidRDefault="00C339CF" w:rsidP="00595A90">
            <w:pPr>
              <w:pStyle w:val="Header"/>
              <w:tabs>
                <w:tab w:val="clear" w:pos="4320"/>
                <w:tab w:val="clear" w:pos="8640"/>
              </w:tabs>
              <w:jc w:val="both"/>
            </w:pPr>
            <w:r w:rsidRPr="00DC0830">
              <w:t>C.S.</w:t>
            </w:r>
            <w:r w:rsidRPr="00B206A2">
              <w:t>H.B. 2022</w:t>
            </w:r>
            <w:r>
              <w:t xml:space="preserve"> repeals</w:t>
            </w:r>
            <w:r w:rsidR="00601EF2">
              <w:t xml:space="preserve"> the following provisions of the Property Code:</w:t>
            </w:r>
          </w:p>
          <w:p w14:paraId="23FB6829" w14:textId="17B7A344" w:rsidR="00B206A2" w:rsidRDefault="00C339CF" w:rsidP="00595A90">
            <w:pPr>
              <w:pStyle w:val="Header"/>
              <w:numPr>
                <w:ilvl w:val="0"/>
                <w:numId w:val="1"/>
              </w:numPr>
              <w:jc w:val="both"/>
            </w:pPr>
            <w:r>
              <w:t>Section 27.004(l);</w:t>
            </w:r>
          </w:p>
          <w:p w14:paraId="320D843A" w14:textId="6A2A17D8" w:rsidR="00B206A2" w:rsidRDefault="00C339CF" w:rsidP="00595A90">
            <w:pPr>
              <w:pStyle w:val="Header"/>
              <w:numPr>
                <w:ilvl w:val="0"/>
                <w:numId w:val="1"/>
              </w:numPr>
              <w:jc w:val="both"/>
            </w:pPr>
            <w:r>
              <w:t>Section 27.0042(b); and</w:t>
            </w:r>
          </w:p>
          <w:p w14:paraId="5B366808" w14:textId="4BEB71F7" w:rsidR="00B206A2" w:rsidRDefault="00C339CF" w:rsidP="00595A90">
            <w:pPr>
              <w:pStyle w:val="Header"/>
              <w:numPr>
                <w:ilvl w:val="0"/>
                <w:numId w:val="1"/>
              </w:numPr>
              <w:tabs>
                <w:tab w:val="clear" w:pos="4320"/>
                <w:tab w:val="clear" w:pos="8640"/>
              </w:tabs>
              <w:jc w:val="both"/>
            </w:pPr>
            <w:r>
              <w:t xml:space="preserve">Section </w:t>
            </w:r>
            <w:r>
              <w:t>27.007(c).</w:t>
            </w:r>
          </w:p>
          <w:p w14:paraId="7E5241E2" w14:textId="77777777" w:rsidR="008423E4" w:rsidRPr="00835628" w:rsidRDefault="008423E4" w:rsidP="00595A90">
            <w:pPr>
              <w:rPr>
                <w:b/>
              </w:rPr>
            </w:pPr>
          </w:p>
        </w:tc>
      </w:tr>
      <w:tr w:rsidR="00FF3094" w14:paraId="51EDC72B" w14:textId="77777777" w:rsidTr="00345119">
        <w:tc>
          <w:tcPr>
            <w:tcW w:w="9576" w:type="dxa"/>
          </w:tcPr>
          <w:p w14:paraId="57B95040" w14:textId="77777777" w:rsidR="008423E4" w:rsidRPr="00A8133F" w:rsidRDefault="00C339CF" w:rsidP="00595A90">
            <w:pPr>
              <w:rPr>
                <w:b/>
              </w:rPr>
            </w:pPr>
            <w:r w:rsidRPr="009C1E9A">
              <w:rPr>
                <w:b/>
                <w:u w:val="single"/>
              </w:rPr>
              <w:t>EFFECTIVE DATE</w:t>
            </w:r>
            <w:r>
              <w:rPr>
                <w:b/>
              </w:rPr>
              <w:t xml:space="preserve"> </w:t>
            </w:r>
          </w:p>
          <w:p w14:paraId="7B489817" w14:textId="2EE3AE13" w:rsidR="008423E4" w:rsidRDefault="008423E4" w:rsidP="00595A90"/>
          <w:p w14:paraId="2AFF9953" w14:textId="144D2D11" w:rsidR="008423E4" w:rsidRPr="003624F2" w:rsidRDefault="00C339CF" w:rsidP="00595A90">
            <w:r>
              <w:t>September 1, 2023.</w:t>
            </w:r>
          </w:p>
          <w:p w14:paraId="2AA9DF71" w14:textId="77777777" w:rsidR="008423E4" w:rsidRPr="00233FDB" w:rsidRDefault="008423E4" w:rsidP="00595A90">
            <w:pPr>
              <w:rPr>
                <w:b/>
              </w:rPr>
            </w:pPr>
          </w:p>
        </w:tc>
      </w:tr>
      <w:tr w:rsidR="00FF3094" w14:paraId="5768F2F1" w14:textId="77777777" w:rsidTr="00345119">
        <w:tc>
          <w:tcPr>
            <w:tcW w:w="9576" w:type="dxa"/>
          </w:tcPr>
          <w:p w14:paraId="5A0B21A1" w14:textId="77777777" w:rsidR="00540132" w:rsidRDefault="00C339CF" w:rsidP="00595A90">
            <w:pPr>
              <w:jc w:val="both"/>
              <w:rPr>
                <w:b/>
                <w:u w:val="single"/>
              </w:rPr>
            </w:pPr>
            <w:r>
              <w:rPr>
                <w:b/>
                <w:u w:val="single"/>
              </w:rPr>
              <w:t>COMPARISON OF INTRODUCED AND SUBSTITUTE</w:t>
            </w:r>
          </w:p>
          <w:p w14:paraId="4749ED2F" w14:textId="77777777" w:rsidR="00667501" w:rsidRDefault="00667501" w:rsidP="00595A90">
            <w:pPr>
              <w:jc w:val="both"/>
              <w:rPr>
                <w:b/>
                <w:u w:val="single"/>
              </w:rPr>
            </w:pPr>
          </w:p>
          <w:p w14:paraId="7A1D0660" w14:textId="77777777" w:rsidR="005E6B56" w:rsidRDefault="00C339CF" w:rsidP="00595A90">
            <w:pPr>
              <w:jc w:val="both"/>
            </w:pPr>
            <w:r>
              <w:t xml:space="preserve">While C.S.H.B. 2022 may differ from the introduced in minor or nonsubstantive ways, the following summarizes the substantial differences between the </w:t>
            </w:r>
            <w:r>
              <w:t>introduced and committee substitute versions of the bill.</w:t>
            </w:r>
          </w:p>
          <w:p w14:paraId="468A9D11" w14:textId="77777777" w:rsidR="005E6B56" w:rsidRDefault="005E6B56" w:rsidP="00595A90">
            <w:pPr>
              <w:jc w:val="both"/>
            </w:pPr>
          </w:p>
          <w:p w14:paraId="4EB86952" w14:textId="77777777" w:rsidR="005E6B56" w:rsidRDefault="00C339CF" w:rsidP="00595A90">
            <w:pPr>
              <w:jc w:val="both"/>
            </w:pPr>
            <w:r>
              <w:t>The substitute includes a requirement not in the introduced for a claimant in an action to recover damages resulting from a construction defect to prove that the defect existed at the time of the c</w:t>
            </w:r>
            <w:r>
              <w:t xml:space="preserve">ompletion of the construction, alteration, or repair. </w:t>
            </w:r>
          </w:p>
          <w:p w14:paraId="13AD47F5" w14:textId="77777777" w:rsidR="005E6B56" w:rsidRDefault="005E6B56" w:rsidP="00595A90">
            <w:pPr>
              <w:jc w:val="both"/>
            </w:pPr>
          </w:p>
          <w:p w14:paraId="79AE3B52" w14:textId="77777777" w:rsidR="005E6B56" w:rsidRDefault="00C339CF" w:rsidP="00595A90">
            <w:pPr>
              <w:jc w:val="both"/>
            </w:pPr>
            <w:r>
              <w:t>While both the introduced and substitute make a contractor liable only to the extent a defective condition proximately causes certain conditions, t</w:t>
            </w:r>
            <w:r w:rsidRPr="00667501">
              <w:t>he substitute changes</w:t>
            </w:r>
            <w:r>
              <w:t xml:space="preserve"> the condition of imminent danger to the safety of the occupants</w:t>
            </w:r>
            <w:r w:rsidRPr="00667501">
              <w:t xml:space="preserve">, as in the introduced, to </w:t>
            </w:r>
            <w:r>
              <w:t>a verifiable danger to the safety of the occupants.</w:t>
            </w:r>
          </w:p>
          <w:p w14:paraId="2C26B745" w14:textId="77777777" w:rsidR="005E6B56" w:rsidRDefault="005E6B56" w:rsidP="00595A90">
            <w:pPr>
              <w:jc w:val="both"/>
            </w:pPr>
          </w:p>
          <w:p w14:paraId="64519CEB" w14:textId="77777777" w:rsidR="005E6B56" w:rsidRDefault="00C339CF" w:rsidP="00595A90">
            <w:pPr>
              <w:jc w:val="both"/>
            </w:pPr>
            <w:r>
              <w:t>The substitute changes the conditions that a claimant must establish for purposes of maintaining a claim of brea</w:t>
            </w:r>
            <w:r>
              <w:t>ch of a warranty of habitability from the construction defect having existed in the residence on the date the residence was completed or title was conveyed and the defect having rendered the residence uninhabitable, as in the introduced, to the constructio</w:t>
            </w:r>
            <w:r>
              <w:t xml:space="preserve">n defect being latent at the time the residence was completed or title was conveyed and the defect having rendered the residence unsuitable for its intended use as a home.  </w:t>
            </w:r>
          </w:p>
          <w:p w14:paraId="29FDCED2" w14:textId="77777777" w:rsidR="005E6B56" w:rsidRDefault="005E6B56" w:rsidP="00595A90">
            <w:pPr>
              <w:jc w:val="both"/>
            </w:pPr>
          </w:p>
          <w:p w14:paraId="08F413E7" w14:textId="77777777" w:rsidR="005E6B56" w:rsidRDefault="00C339CF" w:rsidP="00595A90">
            <w:pPr>
              <w:jc w:val="both"/>
            </w:pPr>
            <w:r>
              <w:t>The substitute omits the requirement that, for purposes of sending a written noti</w:t>
            </w:r>
            <w:r>
              <w:t xml:space="preserve">ce relating to construction defects before initiating an action for damages, the claimant act with reasonable diligence after discovery and investigation of the construction defect to send the notice, which appeared in the introduced. </w:t>
            </w:r>
          </w:p>
          <w:p w14:paraId="16AC2E95" w14:textId="77777777" w:rsidR="005E6B56" w:rsidRDefault="005E6B56" w:rsidP="00595A90">
            <w:pPr>
              <w:jc w:val="both"/>
            </w:pPr>
          </w:p>
          <w:p w14:paraId="6683BD4E" w14:textId="77777777" w:rsidR="005E6B56" w:rsidRDefault="00C339CF" w:rsidP="00595A90">
            <w:pPr>
              <w:jc w:val="both"/>
            </w:pPr>
            <w:r>
              <w:t>The substitute does</w:t>
            </w:r>
            <w:r>
              <w:t xml:space="preserve"> not include the removal of the condition that, with respect to the requirement for a claimant to provide certain evidence to a contractor before initiating an action for damages arising from a construction defect, that the evidence be discoverable under T</w:t>
            </w:r>
            <w:r>
              <w:t>exas Rules of Civil Procedure. The removal of this condition was present in the introduced.</w:t>
            </w:r>
          </w:p>
          <w:p w14:paraId="6702357F" w14:textId="77777777" w:rsidR="005E6B56" w:rsidRDefault="005E6B56" w:rsidP="00595A90">
            <w:pPr>
              <w:jc w:val="both"/>
            </w:pPr>
          </w:p>
          <w:p w14:paraId="5ACB3302" w14:textId="1138D19E" w:rsidR="005E6B56" w:rsidRDefault="00C339CF" w:rsidP="00595A90">
            <w:pPr>
              <w:jc w:val="both"/>
            </w:pPr>
            <w:r>
              <w:t>The substitute does not include the authorization that was in the introduced for a court or arbitration tribunal that orders an action abated to award the contract</w:t>
            </w:r>
            <w:r>
              <w:t xml:space="preserve">or reasonable and necessary attorney's fees incurred by the contractor to seek the abatement. </w:t>
            </w:r>
            <w:r w:rsidR="00497247">
              <w:t xml:space="preserve">The substitute does not include a provision from the introduced clarifying that the claimant may not recover any economic damages other than the </w:t>
            </w:r>
            <w:r w:rsidR="00CD26A0">
              <w:t xml:space="preserve">specified </w:t>
            </w:r>
            <w:r w:rsidR="00497247">
              <w:t xml:space="preserve">economic damages that the claimant may recover. </w:t>
            </w:r>
            <w:r>
              <w:t>The substitute does include among the economic damages that may be awarded to a claimant reasonable and necessary arbitration filing fees and the claimant's share of arbitrator compensation, the inclusion of which w</w:t>
            </w:r>
            <w:r>
              <w:t xml:space="preserve">as not in the introduced. </w:t>
            </w:r>
          </w:p>
          <w:p w14:paraId="4070C6D1" w14:textId="77777777" w:rsidR="005E6B56" w:rsidRDefault="005E6B56" w:rsidP="00595A90">
            <w:pPr>
              <w:jc w:val="both"/>
            </w:pPr>
          </w:p>
          <w:p w14:paraId="418819C4" w14:textId="77777777" w:rsidR="005E6B56" w:rsidRDefault="00C339CF" w:rsidP="00595A90">
            <w:pPr>
              <w:jc w:val="both"/>
            </w:pPr>
            <w:r>
              <w:t>The substitute revises the authorization that was in the introduced version for a court or arbitration tribunal to order that an offer made by the contractor is considered timely if the contractor was prejudiced in the contracto</w:t>
            </w:r>
            <w:r>
              <w:t>r's opportunity to inspect a construction defect or make an offer due to certain conditions, as follows:</w:t>
            </w:r>
          </w:p>
          <w:p w14:paraId="1D5145E1" w14:textId="77777777" w:rsidR="005E6B56" w:rsidRDefault="00C339CF" w:rsidP="00595A90">
            <w:pPr>
              <w:pStyle w:val="ListParagraph"/>
              <w:numPr>
                <w:ilvl w:val="0"/>
                <w:numId w:val="18"/>
              </w:numPr>
              <w:contextualSpacing w:val="0"/>
              <w:jc w:val="both"/>
            </w:pPr>
            <w:r>
              <w:t>by omitting the condition that the claimant delayed giving written notice to the contractor; and</w:t>
            </w:r>
          </w:p>
          <w:p w14:paraId="51F27BC4" w14:textId="77777777" w:rsidR="005E6B56" w:rsidRDefault="00C339CF" w:rsidP="00595A90">
            <w:pPr>
              <w:pStyle w:val="ListParagraph"/>
              <w:numPr>
                <w:ilvl w:val="0"/>
                <w:numId w:val="18"/>
              </w:numPr>
              <w:contextualSpacing w:val="0"/>
              <w:jc w:val="both"/>
            </w:pPr>
            <w:r>
              <w:t>by specifying that, with respect to the condition that</w:t>
            </w:r>
            <w:r>
              <w:t xml:space="preserve"> the claimant failed to provide evidence depicting the nature and cause of the defect and the nature and extent of repairs necessary to remedy the defect, the evidence is available and in the claimant's possession, custody, or control.  </w:t>
            </w:r>
          </w:p>
          <w:p w14:paraId="5E82DC6D" w14:textId="77777777" w:rsidR="005E6B56" w:rsidRDefault="005E6B56" w:rsidP="00595A90">
            <w:pPr>
              <w:jc w:val="both"/>
            </w:pPr>
          </w:p>
          <w:p w14:paraId="5D4F33B6" w14:textId="77777777" w:rsidR="005E6B56" w:rsidRDefault="00C339CF" w:rsidP="00595A90">
            <w:pPr>
              <w:jc w:val="both"/>
            </w:pPr>
            <w:r>
              <w:t>The substitute in</w:t>
            </w:r>
            <w:r>
              <w:t xml:space="preserve">cludes a provision absent from the introduced establishing that an attempted waiver of provisions regarding residential construction liability actions in an applicable contract is void. </w:t>
            </w:r>
          </w:p>
          <w:p w14:paraId="427FBF75" w14:textId="77777777" w:rsidR="005E6B56" w:rsidRDefault="005E6B56" w:rsidP="00595A90">
            <w:pPr>
              <w:jc w:val="both"/>
            </w:pPr>
          </w:p>
          <w:p w14:paraId="668D57AA" w14:textId="39E0CC63" w:rsidR="005E6B56" w:rsidRPr="00540132" w:rsidRDefault="00C339CF" w:rsidP="00595A90">
            <w:pPr>
              <w:jc w:val="both"/>
              <w:rPr>
                <w:b/>
                <w:u w:val="single"/>
              </w:rPr>
            </w:pPr>
            <w:r>
              <w:t>The substitute omits the repeal of Section 27.004(f), Property Code,</w:t>
            </w:r>
            <w:r>
              <w:t xml:space="preserve"> relating to the </w:t>
            </w:r>
            <w:r w:rsidRPr="00017386">
              <w:t>inapplicability of limitations on damages that may be recovered by</w:t>
            </w:r>
            <w:r>
              <w:t xml:space="preserve"> a</w:t>
            </w:r>
            <w:r w:rsidRPr="00017386">
              <w:t xml:space="preserve"> claimant if the contractor fails to make a reasonable settlement offer</w:t>
            </w:r>
            <w:r>
              <w:t>, which was present in the introduced.</w:t>
            </w:r>
          </w:p>
        </w:tc>
      </w:tr>
      <w:tr w:rsidR="00FF3094" w14:paraId="1906986D" w14:textId="77777777" w:rsidTr="00345119">
        <w:tc>
          <w:tcPr>
            <w:tcW w:w="9576" w:type="dxa"/>
          </w:tcPr>
          <w:p w14:paraId="6C79D5A9" w14:textId="77777777" w:rsidR="007C4A05" w:rsidRPr="009C1E9A" w:rsidRDefault="007C4A05" w:rsidP="00595A90">
            <w:pPr>
              <w:rPr>
                <w:b/>
                <w:u w:val="single"/>
              </w:rPr>
            </w:pPr>
          </w:p>
        </w:tc>
      </w:tr>
      <w:tr w:rsidR="00FF3094" w14:paraId="2CB1E83E" w14:textId="77777777" w:rsidTr="00345119">
        <w:tc>
          <w:tcPr>
            <w:tcW w:w="9576" w:type="dxa"/>
          </w:tcPr>
          <w:p w14:paraId="332BA6FC" w14:textId="77777777" w:rsidR="007C4A05" w:rsidRPr="00540132" w:rsidRDefault="007C4A05" w:rsidP="00595A90">
            <w:pPr>
              <w:jc w:val="both"/>
            </w:pPr>
          </w:p>
        </w:tc>
      </w:tr>
      <w:tr w:rsidR="00FF3094" w14:paraId="22BAC503" w14:textId="77777777" w:rsidTr="00345119">
        <w:tc>
          <w:tcPr>
            <w:tcW w:w="9576" w:type="dxa"/>
          </w:tcPr>
          <w:p w14:paraId="2FE296AA" w14:textId="77777777" w:rsidR="00540132" w:rsidRPr="00AE1556" w:rsidRDefault="00540132" w:rsidP="00595A90">
            <w:pPr>
              <w:jc w:val="both"/>
            </w:pPr>
          </w:p>
        </w:tc>
      </w:tr>
      <w:tr w:rsidR="00FF3094" w14:paraId="3A993999" w14:textId="77777777" w:rsidTr="00345119">
        <w:tc>
          <w:tcPr>
            <w:tcW w:w="9576" w:type="dxa"/>
          </w:tcPr>
          <w:p w14:paraId="07329560" w14:textId="77777777" w:rsidR="00540132" w:rsidRPr="00AE1556" w:rsidRDefault="00540132" w:rsidP="00595A90">
            <w:pPr>
              <w:jc w:val="both"/>
            </w:pPr>
          </w:p>
        </w:tc>
      </w:tr>
      <w:tr w:rsidR="00FF3094" w14:paraId="6BC8F264" w14:textId="77777777" w:rsidTr="00345119">
        <w:tc>
          <w:tcPr>
            <w:tcW w:w="9576" w:type="dxa"/>
          </w:tcPr>
          <w:p w14:paraId="68890670" w14:textId="77777777" w:rsidR="00540132" w:rsidRPr="00AE1556" w:rsidRDefault="00540132" w:rsidP="00595A90">
            <w:pPr>
              <w:jc w:val="both"/>
            </w:pPr>
          </w:p>
        </w:tc>
      </w:tr>
    </w:tbl>
    <w:p w14:paraId="29FEA3A6" w14:textId="77777777" w:rsidR="008423E4" w:rsidRPr="00BE0E75" w:rsidRDefault="008423E4" w:rsidP="00595A90">
      <w:pPr>
        <w:jc w:val="both"/>
        <w:rPr>
          <w:rFonts w:ascii="Arial" w:hAnsi="Arial"/>
          <w:sz w:val="16"/>
          <w:szCs w:val="16"/>
        </w:rPr>
      </w:pPr>
    </w:p>
    <w:p w14:paraId="28D8E7C8" w14:textId="77777777" w:rsidR="004108C3" w:rsidRPr="008423E4" w:rsidRDefault="004108C3" w:rsidP="00595A9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4C32" w14:textId="77777777" w:rsidR="00000000" w:rsidRDefault="00C339CF">
      <w:r>
        <w:separator/>
      </w:r>
    </w:p>
  </w:endnote>
  <w:endnote w:type="continuationSeparator" w:id="0">
    <w:p w14:paraId="03F58AE3" w14:textId="77777777" w:rsidR="00000000" w:rsidRDefault="00C3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DE09" w14:textId="77777777" w:rsidR="002D6B90" w:rsidRDefault="002D6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F3094" w14:paraId="34332F7A" w14:textId="77777777" w:rsidTr="009C1E9A">
      <w:trPr>
        <w:cantSplit/>
      </w:trPr>
      <w:tc>
        <w:tcPr>
          <w:tcW w:w="0" w:type="pct"/>
        </w:tcPr>
        <w:p w14:paraId="19E0358D" w14:textId="77777777" w:rsidR="00137D90" w:rsidRDefault="00137D90" w:rsidP="009C1E9A">
          <w:pPr>
            <w:pStyle w:val="Footer"/>
            <w:tabs>
              <w:tab w:val="clear" w:pos="8640"/>
              <w:tab w:val="right" w:pos="9360"/>
            </w:tabs>
          </w:pPr>
        </w:p>
      </w:tc>
      <w:tc>
        <w:tcPr>
          <w:tcW w:w="2395" w:type="pct"/>
        </w:tcPr>
        <w:p w14:paraId="4973170C" w14:textId="77777777" w:rsidR="00137D90" w:rsidRDefault="00137D90" w:rsidP="009C1E9A">
          <w:pPr>
            <w:pStyle w:val="Footer"/>
            <w:tabs>
              <w:tab w:val="clear" w:pos="8640"/>
              <w:tab w:val="right" w:pos="9360"/>
            </w:tabs>
          </w:pPr>
        </w:p>
        <w:p w14:paraId="5F48035F" w14:textId="77777777" w:rsidR="001A4310" w:rsidRDefault="001A4310" w:rsidP="009C1E9A">
          <w:pPr>
            <w:pStyle w:val="Footer"/>
            <w:tabs>
              <w:tab w:val="clear" w:pos="8640"/>
              <w:tab w:val="right" w:pos="9360"/>
            </w:tabs>
          </w:pPr>
        </w:p>
        <w:p w14:paraId="68B62F72" w14:textId="77777777" w:rsidR="00137D90" w:rsidRDefault="00137D90" w:rsidP="009C1E9A">
          <w:pPr>
            <w:pStyle w:val="Footer"/>
            <w:tabs>
              <w:tab w:val="clear" w:pos="8640"/>
              <w:tab w:val="right" w:pos="9360"/>
            </w:tabs>
          </w:pPr>
        </w:p>
      </w:tc>
      <w:tc>
        <w:tcPr>
          <w:tcW w:w="2453" w:type="pct"/>
        </w:tcPr>
        <w:p w14:paraId="304723BF" w14:textId="77777777" w:rsidR="00137D90" w:rsidRDefault="00137D90" w:rsidP="009C1E9A">
          <w:pPr>
            <w:pStyle w:val="Footer"/>
            <w:tabs>
              <w:tab w:val="clear" w:pos="8640"/>
              <w:tab w:val="right" w:pos="9360"/>
            </w:tabs>
            <w:jc w:val="right"/>
          </w:pPr>
        </w:p>
      </w:tc>
    </w:tr>
    <w:tr w:rsidR="00FF3094" w14:paraId="287D9A83" w14:textId="77777777" w:rsidTr="009C1E9A">
      <w:trPr>
        <w:cantSplit/>
      </w:trPr>
      <w:tc>
        <w:tcPr>
          <w:tcW w:w="0" w:type="pct"/>
        </w:tcPr>
        <w:p w14:paraId="2AB13409" w14:textId="77777777" w:rsidR="00EC379B" w:rsidRDefault="00EC379B" w:rsidP="009C1E9A">
          <w:pPr>
            <w:pStyle w:val="Footer"/>
            <w:tabs>
              <w:tab w:val="clear" w:pos="8640"/>
              <w:tab w:val="right" w:pos="9360"/>
            </w:tabs>
          </w:pPr>
        </w:p>
      </w:tc>
      <w:tc>
        <w:tcPr>
          <w:tcW w:w="2395" w:type="pct"/>
        </w:tcPr>
        <w:p w14:paraId="6B261981" w14:textId="346F720B" w:rsidR="00EC379B" w:rsidRPr="009C1E9A" w:rsidRDefault="00C339CF" w:rsidP="009C1E9A">
          <w:pPr>
            <w:pStyle w:val="Footer"/>
            <w:tabs>
              <w:tab w:val="clear" w:pos="8640"/>
              <w:tab w:val="right" w:pos="9360"/>
            </w:tabs>
            <w:rPr>
              <w:rFonts w:ascii="Shruti" w:hAnsi="Shruti"/>
              <w:sz w:val="22"/>
            </w:rPr>
          </w:pPr>
          <w:r>
            <w:rPr>
              <w:rFonts w:ascii="Shruti" w:hAnsi="Shruti"/>
              <w:sz w:val="22"/>
            </w:rPr>
            <w:t>88R 23198-D</w:t>
          </w:r>
        </w:p>
      </w:tc>
      <w:tc>
        <w:tcPr>
          <w:tcW w:w="2453" w:type="pct"/>
        </w:tcPr>
        <w:p w14:paraId="2FAD5AB5" w14:textId="62D76A03" w:rsidR="00EC379B" w:rsidRDefault="00C339CF" w:rsidP="009C1E9A">
          <w:pPr>
            <w:pStyle w:val="Footer"/>
            <w:tabs>
              <w:tab w:val="clear" w:pos="8640"/>
              <w:tab w:val="right" w:pos="9360"/>
            </w:tabs>
            <w:jc w:val="right"/>
          </w:pPr>
          <w:r>
            <w:fldChar w:fldCharType="begin"/>
          </w:r>
          <w:r>
            <w:instrText xml:space="preserve"> DOCPROPERTY  OTID  \* MERGEFORMAT </w:instrText>
          </w:r>
          <w:r>
            <w:fldChar w:fldCharType="separate"/>
          </w:r>
          <w:r w:rsidR="002D6B90">
            <w:t>23.104.474</w:t>
          </w:r>
          <w:r>
            <w:fldChar w:fldCharType="end"/>
          </w:r>
        </w:p>
      </w:tc>
    </w:tr>
    <w:tr w:rsidR="00FF3094" w14:paraId="503A43F2" w14:textId="77777777" w:rsidTr="009C1E9A">
      <w:trPr>
        <w:cantSplit/>
      </w:trPr>
      <w:tc>
        <w:tcPr>
          <w:tcW w:w="0" w:type="pct"/>
        </w:tcPr>
        <w:p w14:paraId="759D5560" w14:textId="77777777" w:rsidR="00EC379B" w:rsidRDefault="00EC379B" w:rsidP="009C1E9A">
          <w:pPr>
            <w:pStyle w:val="Footer"/>
            <w:tabs>
              <w:tab w:val="clear" w:pos="4320"/>
              <w:tab w:val="clear" w:pos="8640"/>
              <w:tab w:val="left" w:pos="2865"/>
            </w:tabs>
          </w:pPr>
        </w:p>
      </w:tc>
      <w:tc>
        <w:tcPr>
          <w:tcW w:w="2395" w:type="pct"/>
        </w:tcPr>
        <w:p w14:paraId="2FE13026" w14:textId="263CF457" w:rsidR="00EC379B" w:rsidRPr="009C1E9A" w:rsidRDefault="00C339CF" w:rsidP="009C1E9A">
          <w:pPr>
            <w:pStyle w:val="Footer"/>
            <w:tabs>
              <w:tab w:val="clear" w:pos="4320"/>
              <w:tab w:val="clear" w:pos="8640"/>
              <w:tab w:val="left" w:pos="2865"/>
            </w:tabs>
            <w:rPr>
              <w:rFonts w:ascii="Shruti" w:hAnsi="Shruti"/>
              <w:sz w:val="22"/>
            </w:rPr>
          </w:pPr>
          <w:r>
            <w:rPr>
              <w:rFonts w:ascii="Shruti" w:hAnsi="Shruti"/>
              <w:sz w:val="22"/>
            </w:rPr>
            <w:t>Substitute Document Number: 88R 19894</w:t>
          </w:r>
        </w:p>
      </w:tc>
      <w:tc>
        <w:tcPr>
          <w:tcW w:w="2453" w:type="pct"/>
        </w:tcPr>
        <w:p w14:paraId="6D00E769" w14:textId="77777777" w:rsidR="00EC379B" w:rsidRDefault="00EC379B" w:rsidP="006D504F">
          <w:pPr>
            <w:pStyle w:val="Footer"/>
            <w:rPr>
              <w:rStyle w:val="PageNumber"/>
            </w:rPr>
          </w:pPr>
        </w:p>
        <w:p w14:paraId="56BA9D88" w14:textId="77777777" w:rsidR="00EC379B" w:rsidRDefault="00EC379B" w:rsidP="009C1E9A">
          <w:pPr>
            <w:pStyle w:val="Footer"/>
            <w:tabs>
              <w:tab w:val="clear" w:pos="8640"/>
              <w:tab w:val="right" w:pos="9360"/>
            </w:tabs>
            <w:jc w:val="right"/>
          </w:pPr>
        </w:p>
      </w:tc>
    </w:tr>
    <w:tr w:rsidR="00FF3094" w14:paraId="135D8806" w14:textId="77777777" w:rsidTr="009C1E9A">
      <w:trPr>
        <w:cantSplit/>
        <w:trHeight w:val="323"/>
      </w:trPr>
      <w:tc>
        <w:tcPr>
          <w:tcW w:w="0" w:type="pct"/>
          <w:gridSpan w:val="3"/>
        </w:tcPr>
        <w:p w14:paraId="664D7713" w14:textId="77777777" w:rsidR="00EC379B" w:rsidRDefault="00C339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DDFDC7" w14:textId="77777777" w:rsidR="00EC379B" w:rsidRDefault="00EC379B" w:rsidP="009C1E9A">
          <w:pPr>
            <w:pStyle w:val="Footer"/>
            <w:tabs>
              <w:tab w:val="clear" w:pos="8640"/>
              <w:tab w:val="right" w:pos="9360"/>
            </w:tabs>
            <w:jc w:val="center"/>
          </w:pPr>
        </w:p>
      </w:tc>
    </w:tr>
  </w:tbl>
  <w:p w14:paraId="063801A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D42" w14:textId="77777777" w:rsidR="002D6B90" w:rsidRDefault="002D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1B23" w14:textId="77777777" w:rsidR="00000000" w:rsidRDefault="00C339CF">
      <w:r>
        <w:separator/>
      </w:r>
    </w:p>
  </w:footnote>
  <w:footnote w:type="continuationSeparator" w:id="0">
    <w:p w14:paraId="4CF684B5" w14:textId="77777777" w:rsidR="00000000" w:rsidRDefault="00C3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828C" w14:textId="77777777" w:rsidR="002D6B90" w:rsidRDefault="002D6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D2AB" w14:textId="77777777" w:rsidR="002D6B90" w:rsidRDefault="002D6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979C" w14:textId="77777777" w:rsidR="002D6B90" w:rsidRDefault="002D6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DB9"/>
    <w:multiLevelType w:val="hybridMultilevel"/>
    <w:tmpl w:val="99BEAC88"/>
    <w:lvl w:ilvl="0" w:tplc="C42C4DA4">
      <w:start w:val="1"/>
      <w:numFmt w:val="bullet"/>
      <w:lvlText w:val="o"/>
      <w:lvlJc w:val="left"/>
      <w:pPr>
        <w:tabs>
          <w:tab w:val="num" w:pos="1080"/>
        </w:tabs>
        <w:ind w:left="1080" w:hanging="360"/>
      </w:pPr>
      <w:rPr>
        <w:rFonts w:ascii="Courier New" w:hAnsi="Courier New" w:cs="Courier New" w:hint="default"/>
      </w:rPr>
    </w:lvl>
    <w:lvl w:ilvl="1" w:tplc="1B04BD3C" w:tentative="1">
      <w:start w:val="1"/>
      <w:numFmt w:val="bullet"/>
      <w:lvlText w:val="o"/>
      <w:lvlJc w:val="left"/>
      <w:pPr>
        <w:ind w:left="1800" w:hanging="360"/>
      </w:pPr>
      <w:rPr>
        <w:rFonts w:ascii="Courier New" w:hAnsi="Courier New" w:cs="Courier New" w:hint="default"/>
      </w:rPr>
    </w:lvl>
    <w:lvl w:ilvl="2" w:tplc="30CC545A" w:tentative="1">
      <w:start w:val="1"/>
      <w:numFmt w:val="bullet"/>
      <w:lvlText w:val=""/>
      <w:lvlJc w:val="left"/>
      <w:pPr>
        <w:ind w:left="2520" w:hanging="360"/>
      </w:pPr>
      <w:rPr>
        <w:rFonts w:ascii="Wingdings" w:hAnsi="Wingdings" w:hint="default"/>
      </w:rPr>
    </w:lvl>
    <w:lvl w:ilvl="3" w:tplc="97ECA9BC" w:tentative="1">
      <w:start w:val="1"/>
      <w:numFmt w:val="bullet"/>
      <w:lvlText w:val=""/>
      <w:lvlJc w:val="left"/>
      <w:pPr>
        <w:ind w:left="3240" w:hanging="360"/>
      </w:pPr>
      <w:rPr>
        <w:rFonts w:ascii="Symbol" w:hAnsi="Symbol" w:hint="default"/>
      </w:rPr>
    </w:lvl>
    <w:lvl w:ilvl="4" w:tplc="248A1426" w:tentative="1">
      <w:start w:val="1"/>
      <w:numFmt w:val="bullet"/>
      <w:lvlText w:val="o"/>
      <w:lvlJc w:val="left"/>
      <w:pPr>
        <w:ind w:left="3960" w:hanging="360"/>
      </w:pPr>
      <w:rPr>
        <w:rFonts w:ascii="Courier New" w:hAnsi="Courier New" w:cs="Courier New" w:hint="default"/>
      </w:rPr>
    </w:lvl>
    <w:lvl w:ilvl="5" w:tplc="7262965E" w:tentative="1">
      <w:start w:val="1"/>
      <w:numFmt w:val="bullet"/>
      <w:lvlText w:val=""/>
      <w:lvlJc w:val="left"/>
      <w:pPr>
        <w:ind w:left="4680" w:hanging="360"/>
      </w:pPr>
      <w:rPr>
        <w:rFonts w:ascii="Wingdings" w:hAnsi="Wingdings" w:hint="default"/>
      </w:rPr>
    </w:lvl>
    <w:lvl w:ilvl="6" w:tplc="091E0908" w:tentative="1">
      <w:start w:val="1"/>
      <w:numFmt w:val="bullet"/>
      <w:lvlText w:val=""/>
      <w:lvlJc w:val="left"/>
      <w:pPr>
        <w:ind w:left="5400" w:hanging="360"/>
      </w:pPr>
      <w:rPr>
        <w:rFonts w:ascii="Symbol" w:hAnsi="Symbol" w:hint="default"/>
      </w:rPr>
    </w:lvl>
    <w:lvl w:ilvl="7" w:tplc="F6247018" w:tentative="1">
      <w:start w:val="1"/>
      <w:numFmt w:val="bullet"/>
      <w:lvlText w:val="o"/>
      <w:lvlJc w:val="left"/>
      <w:pPr>
        <w:ind w:left="6120" w:hanging="360"/>
      </w:pPr>
      <w:rPr>
        <w:rFonts w:ascii="Courier New" w:hAnsi="Courier New" w:cs="Courier New" w:hint="default"/>
      </w:rPr>
    </w:lvl>
    <w:lvl w:ilvl="8" w:tplc="E4505A0E" w:tentative="1">
      <w:start w:val="1"/>
      <w:numFmt w:val="bullet"/>
      <w:lvlText w:val=""/>
      <w:lvlJc w:val="left"/>
      <w:pPr>
        <w:ind w:left="6840" w:hanging="360"/>
      </w:pPr>
      <w:rPr>
        <w:rFonts w:ascii="Wingdings" w:hAnsi="Wingdings" w:hint="default"/>
      </w:rPr>
    </w:lvl>
  </w:abstractNum>
  <w:abstractNum w:abstractNumId="1" w15:restartNumberingAfterBreak="0">
    <w:nsid w:val="00D5216F"/>
    <w:multiLevelType w:val="hybridMultilevel"/>
    <w:tmpl w:val="A7421552"/>
    <w:lvl w:ilvl="0" w:tplc="EF28999E">
      <w:start w:val="1"/>
      <w:numFmt w:val="bullet"/>
      <w:lvlText w:val=""/>
      <w:lvlJc w:val="left"/>
      <w:pPr>
        <w:tabs>
          <w:tab w:val="num" w:pos="720"/>
        </w:tabs>
        <w:ind w:left="720" w:hanging="360"/>
      </w:pPr>
      <w:rPr>
        <w:rFonts w:ascii="Symbol" w:hAnsi="Symbol" w:hint="default"/>
      </w:rPr>
    </w:lvl>
    <w:lvl w:ilvl="1" w:tplc="C3CE2CCA" w:tentative="1">
      <w:start w:val="1"/>
      <w:numFmt w:val="bullet"/>
      <w:lvlText w:val="o"/>
      <w:lvlJc w:val="left"/>
      <w:pPr>
        <w:ind w:left="1440" w:hanging="360"/>
      </w:pPr>
      <w:rPr>
        <w:rFonts w:ascii="Courier New" w:hAnsi="Courier New" w:cs="Courier New" w:hint="default"/>
      </w:rPr>
    </w:lvl>
    <w:lvl w:ilvl="2" w:tplc="8D5A4C5C" w:tentative="1">
      <w:start w:val="1"/>
      <w:numFmt w:val="bullet"/>
      <w:lvlText w:val=""/>
      <w:lvlJc w:val="left"/>
      <w:pPr>
        <w:ind w:left="2160" w:hanging="360"/>
      </w:pPr>
      <w:rPr>
        <w:rFonts w:ascii="Wingdings" w:hAnsi="Wingdings" w:hint="default"/>
      </w:rPr>
    </w:lvl>
    <w:lvl w:ilvl="3" w:tplc="F22E8A02" w:tentative="1">
      <w:start w:val="1"/>
      <w:numFmt w:val="bullet"/>
      <w:lvlText w:val=""/>
      <w:lvlJc w:val="left"/>
      <w:pPr>
        <w:ind w:left="2880" w:hanging="360"/>
      </w:pPr>
      <w:rPr>
        <w:rFonts w:ascii="Symbol" w:hAnsi="Symbol" w:hint="default"/>
      </w:rPr>
    </w:lvl>
    <w:lvl w:ilvl="4" w:tplc="0E6CBDFC" w:tentative="1">
      <w:start w:val="1"/>
      <w:numFmt w:val="bullet"/>
      <w:lvlText w:val="o"/>
      <w:lvlJc w:val="left"/>
      <w:pPr>
        <w:ind w:left="3600" w:hanging="360"/>
      </w:pPr>
      <w:rPr>
        <w:rFonts w:ascii="Courier New" w:hAnsi="Courier New" w:cs="Courier New" w:hint="default"/>
      </w:rPr>
    </w:lvl>
    <w:lvl w:ilvl="5" w:tplc="1A62AA6C" w:tentative="1">
      <w:start w:val="1"/>
      <w:numFmt w:val="bullet"/>
      <w:lvlText w:val=""/>
      <w:lvlJc w:val="left"/>
      <w:pPr>
        <w:ind w:left="4320" w:hanging="360"/>
      </w:pPr>
      <w:rPr>
        <w:rFonts w:ascii="Wingdings" w:hAnsi="Wingdings" w:hint="default"/>
      </w:rPr>
    </w:lvl>
    <w:lvl w:ilvl="6" w:tplc="6C36B7BE" w:tentative="1">
      <w:start w:val="1"/>
      <w:numFmt w:val="bullet"/>
      <w:lvlText w:val=""/>
      <w:lvlJc w:val="left"/>
      <w:pPr>
        <w:ind w:left="5040" w:hanging="360"/>
      </w:pPr>
      <w:rPr>
        <w:rFonts w:ascii="Symbol" w:hAnsi="Symbol" w:hint="default"/>
      </w:rPr>
    </w:lvl>
    <w:lvl w:ilvl="7" w:tplc="ACC0C190" w:tentative="1">
      <w:start w:val="1"/>
      <w:numFmt w:val="bullet"/>
      <w:lvlText w:val="o"/>
      <w:lvlJc w:val="left"/>
      <w:pPr>
        <w:ind w:left="5760" w:hanging="360"/>
      </w:pPr>
      <w:rPr>
        <w:rFonts w:ascii="Courier New" w:hAnsi="Courier New" w:cs="Courier New" w:hint="default"/>
      </w:rPr>
    </w:lvl>
    <w:lvl w:ilvl="8" w:tplc="5F5004C8" w:tentative="1">
      <w:start w:val="1"/>
      <w:numFmt w:val="bullet"/>
      <w:lvlText w:val=""/>
      <w:lvlJc w:val="left"/>
      <w:pPr>
        <w:ind w:left="6480" w:hanging="360"/>
      </w:pPr>
      <w:rPr>
        <w:rFonts w:ascii="Wingdings" w:hAnsi="Wingdings" w:hint="default"/>
      </w:rPr>
    </w:lvl>
  </w:abstractNum>
  <w:abstractNum w:abstractNumId="2" w15:restartNumberingAfterBreak="0">
    <w:nsid w:val="14582A34"/>
    <w:multiLevelType w:val="hybridMultilevel"/>
    <w:tmpl w:val="69402942"/>
    <w:lvl w:ilvl="0" w:tplc="9CA29938">
      <w:start w:val="1"/>
      <w:numFmt w:val="bullet"/>
      <w:lvlText w:val=""/>
      <w:lvlJc w:val="left"/>
      <w:pPr>
        <w:tabs>
          <w:tab w:val="num" w:pos="720"/>
        </w:tabs>
        <w:ind w:left="720" w:hanging="360"/>
      </w:pPr>
      <w:rPr>
        <w:rFonts w:ascii="Symbol" w:hAnsi="Symbol" w:hint="default"/>
      </w:rPr>
    </w:lvl>
    <w:lvl w:ilvl="1" w:tplc="75BE84CC" w:tentative="1">
      <w:start w:val="1"/>
      <w:numFmt w:val="bullet"/>
      <w:lvlText w:val="o"/>
      <w:lvlJc w:val="left"/>
      <w:pPr>
        <w:ind w:left="1440" w:hanging="360"/>
      </w:pPr>
      <w:rPr>
        <w:rFonts w:ascii="Courier New" w:hAnsi="Courier New" w:cs="Courier New" w:hint="default"/>
      </w:rPr>
    </w:lvl>
    <w:lvl w:ilvl="2" w:tplc="0542385C" w:tentative="1">
      <w:start w:val="1"/>
      <w:numFmt w:val="bullet"/>
      <w:lvlText w:val=""/>
      <w:lvlJc w:val="left"/>
      <w:pPr>
        <w:ind w:left="2160" w:hanging="360"/>
      </w:pPr>
      <w:rPr>
        <w:rFonts w:ascii="Wingdings" w:hAnsi="Wingdings" w:hint="default"/>
      </w:rPr>
    </w:lvl>
    <w:lvl w:ilvl="3" w:tplc="6FEE64E6" w:tentative="1">
      <w:start w:val="1"/>
      <w:numFmt w:val="bullet"/>
      <w:lvlText w:val=""/>
      <w:lvlJc w:val="left"/>
      <w:pPr>
        <w:ind w:left="2880" w:hanging="360"/>
      </w:pPr>
      <w:rPr>
        <w:rFonts w:ascii="Symbol" w:hAnsi="Symbol" w:hint="default"/>
      </w:rPr>
    </w:lvl>
    <w:lvl w:ilvl="4" w:tplc="4198E81C" w:tentative="1">
      <w:start w:val="1"/>
      <w:numFmt w:val="bullet"/>
      <w:lvlText w:val="o"/>
      <w:lvlJc w:val="left"/>
      <w:pPr>
        <w:ind w:left="3600" w:hanging="360"/>
      </w:pPr>
      <w:rPr>
        <w:rFonts w:ascii="Courier New" w:hAnsi="Courier New" w:cs="Courier New" w:hint="default"/>
      </w:rPr>
    </w:lvl>
    <w:lvl w:ilvl="5" w:tplc="1EEA5E18" w:tentative="1">
      <w:start w:val="1"/>
      <w:numFmt w:val="bullet"/>
      <w:lvlText w:val=""/>
      <w:lvlJc w:val="left"/>
      <w:pPr>
        <w:ind w:left="4320" w:hanging="360"/>
      </w:pPr>
      <w:rPr>
        <w:rFonts w:ascii="Wingdings" w:hAnsi="Wingdings" w:hint="default"/>
      </w:rPr>
    </w:lvl>
    <w:lvl w:ilvl="6" w:tplc="35464E76" w:tentative="1">
      <w:start w:val="1"/>
      <w:numFmt w:val="bullet"/>
      <w:lvlText w:val=""/>
      <w:lvlJc w:val="left"/>
      <w:pPr>
        <w:ind w:left="5040" w:hanging="360"/>
      </w:pPr>
      <w:rPr>
        <w:rFonts w:ascii="Symbol" w:hAnsi="Symbol" w:hint="default"/>
      </w:rPr>
    </w:lvl>
    <w:lvl w:ilvl="7" w:tplc="74C4100A" w:tentative="1">
      <w:start w:val="1"/>
      <w:numFmt w:val="bullet"/>
      <w:lvlText w:val="o"/>
      <w:lvlJc w:val="left"/>
      <w:pPr>
        <w:ind w:left="5760" w:hanging="360"/>
      </w:pPr>
      <w:rPr>
        <w:rFonts w:ascii="Courier New" w:hAnsi="Courier New" w:cs="Courier New" w:hint="default"/>
      </w:rPr>
    </w:lvl>
    <w:lvl w:ilvl="8" w:tplc="8F32EC4E" w:tentative="1">
      <w:start w:val="1"/>
      <w:numFmt w:val="bullet"/>
      <w:lvlText w:val=""/>
      <w:lvlJc w:val="left"/>
      <w:pPr>
        <w:ind w:left="6480" w:hanging="360"/>
      </w:pPr>
      <w:rPr>
        <w:rFonts w:ascii="Wingdings" w:hAnsi="Wingdings" w:hint="default"/>
      </w:rPr>
    </w:lvl>
  </w:abstractNum>
  <w:abstractNum w:abstractNumId="3" w15:restartNumberingAfterBreak="0">
    <w:nsid w:val="16405932"/>
    <w:multiLevelType w:val="hybridMultilevel"/>
    <w:tmpl w:val="15526504"/>
    <w:lvl w:ilvl="0" w:tplc="7D267FCA">
      <w:start w:val="1"/>
      <w:numFmt w:val="bullet"/>
      <w:lvlText w:val=""/>
      <w:lvlJc w:val="left"/>
      <w:pPr>
        <w:tabs>
          <w:tab w:val="num" w:pos="720"/>
        </w:tabs>
        <w:ind w:left="720" w:hanging="360"/>
      </w:pPr>
      <w:rPr>
        <w:rFonts w:ascii="Symbol" w:hAnsi="Symbol" w:hint="default"/>
      </w:rPr>
    </w:lvl>
    <w:lvl w:ilvl="1" w:tplc="F1747F44">
      <w:start w:val="1"/>
      <w:numFmt w:val="bullet"/>
      <w:lvlText w:val="o"/>
      <w:lvlJc w:val="left"/>
      <w:pPr>
        <w:ind w:left="1440" w:hanging="360"/>
      </w:pPr>
      <w:rPr>
        <w:rFonts w:ascii="Courier New" w:hAnsi="Courier New" w:cs="Courier New" w:hint="default"/>
      </w:rPr>
    </w:lvl>
    <w:lvl w:ilvl="2" w:tplc="C4ACA526" w:tentative="1">
      <w:start w:val="1"/>
      <w:numFmt w:val="bullet"/>
      <w:lvlText w:val=""/>
      <w:lvlJc w:val="left"/>
      <w:pPr>
        <w:ind w:left="2160" w:hanging="360"/>
      </w:pPr>
      <w:rPr>
        <w:rFonts w:ascii="Wingdings" w:hAnsi="Wingdings" w:hint="default"/>
      </w:rPr>
    </w:lvl>
    <w:lvl w:ilvl="3" w:tplc="54E0796C" w:tentative="1">
      <w:start w:val="1"/>
      <w:numFmt w:val="bullet"/>
      <w:lvlText w:val=""/>
      <w:lvlJc w:val="left"/>
      <w:pPr>
        <w:ind w:left="2880" w:hanging="360"/>
      </w:pPr>
      <w:rPr>
        <w:rFonts w:ascii="Symbol" w:hAnsi="Symbol" w:hint="default"/>
      </w:rPr>
    </w:lvl>
    <w:lvl w:ilvl="4" w:tplc="B91E4BFA" w:tentative="1">
      <w:start w:val="1"/>
      <w:numFmt w:val="bullet"/>
      <w:lvlText w:val="o"/>
      <w:lvlJc w:val="left"/>
      <w:pPr>
        <w:ind w:left="3600" w:hanging="360"/>
      </w:pPr>
      <w:rPr>
        <w:rFonts w:ascii="Courier New" w:hAnsi="Courier New" w:cs="Courier New" w:hint="default"/>
      </w:rPr>
    </w:lvl>
    <w:lvl w:ilvl="5" w:tplc="42E2609E" w:tentative="1">
      <w:start w:val="1"/>
      <w:numFmt w:val="bullet"/>
      <w:lvlText w:val=""/>
      <w:lvlJc w:val="left"/>
      <w:pPr>
        <w:ind w:left="4320" w:hanging="360"/>
      </w:pPr>
      <w:rPr>
        <w:rFonts w:ascii="Wingdings" w:hAnsi="Wingdings" w:hint="default"/>
      </w:rPr>
    </w:lvl>
    <w:lvl w:ilvl="6" w:tplc="0CC4097A" w:tentative="1">
      <w:start w:val="1"/>
      <w:numFmt w:val="bullet"/>
      <w:lvlText w:val=""/>
      <w:lvlJc w:val="left"/>
      <w:pPr>
        <w:ind w:left="5040" w:hanging="360"/>
      </w:pPr>
      <w:rPr>
        <w:rFonts w:ascii="Symbol" w:hAnsi="Symbol" w:hint="default"/>
      </w:rPr>
    </w:lvl>
    <w:lvl w:ilvl="7" w:tplc="F7F65A94" w:tentative="1">
      <w:start w:val="1"/>
      <w:numFmt w:val="bullet"/>
      <w:lvlText w:val="o"/>
      <w:lvlJc w:val="left"/>
      <w:pPr>
        <w:ind w:left="5760" w:hanging="360"/>
      </w:pPr>
      <w:rPr>
        <w:rFonts w:ascii="Courier New" w:hAnsi="Courier New" w:cs="Courier New" w:hint="default"/>
      </w:rPr>
    </w:lvl>
    <w:lvl w:ilvl="8" w:tplc="5A56EDAC" w:tentative="1">
      <w:start w:val="1"/>
      <w:numFmt w:val="bullet"/>
      <w:lvlText w:val=""/>
      <w:lvlJc w:val="left"/>
      <w:pPr>
        <w:ind w:left="6480" w:hanging="360"/>
      </w:pPr>
      <w:rPr>
        <w:rFonts w:ascii="Wingdings" w:hAnsi="Wingdings" w:hint="default"/>
      </w:rPr>
    </w:lvl>
  </w:abstractNum>
  <w:abstractNum w:abstractNumId="4" w15:restartNumberingAfterBreak="0">
    <w:nsid w:val="1C7855F3"/>
    <w:multiLevelType w:val="hybridMultilevel"/>
    <w:tmpl w:val="3ECC6554"/>
    <w:lvl w:ilvl="0" w:tplc="D73E030C">
      <w:start w:val="1"/>
      <w:numFmt w:val="bullet"/>
      <w:lvlText w:val=""/>
      <w:lvlJc w:val="left"/>
      <w:pPr>
        <w:tabs>
          <w:tab w:val="num" w:pos="720"/>
        </w:tabs>
        <w:ind w:left="720" w:hanging="360"/>
      </w:pPr>
      <w:rPr>
        <w:rFonts w:ascii="Symbol" w:hAnsi="Symbol" w:hint="default"/>
      </w:rPr>
    </w:lvl>
    <w:lvl w:ilvl="1" w:tplc="3AC4D83C" w:tentative="1">
      <w:start w:val="1"/>
      <w:numFmt w:val="bullet"/>
      <w:lvlText w:val="o"/>
      <w:lvlJc w:val="left"/>
      <w:pPr>
        <w:ind w:left="1440" w:hanging="360"/>
      </w:pPr>
      <w:rPr>
        <w:rFonts w:ascii="Courier New" w:hAnsi="Courier New" w:cs="Courier New" w:hint="default"/>
      </w:rPr>
    </w:lvl>
    <w:lvl w:ilvl="2" w:tplc="26306558" w:tentative="1">
      <w:start w:val="1"/>
      <w:numFmt w:val="bullet"/>
      <w:lvlText w:val=""/>
      <w:lvlJc w:val="left"/>
      <w:pPr>
        <w:ind w:left="2160" w:hanging="360"/>
      </w:pPr>
      <w:rPr>
        <w:rFonts w:ascii="Wingdings" w:hAnsi="Wingdings" w:hint="default"/>
      </w:rPr>
    </w:lvl>
    <w:lvl w:ilvl="3" w:tplc="44C493AE" w:tentative="1">
      <w:start w:val="1"/>
      <w:numFmt w:val="bullet"/>
      <w:lvlText w:val=""/>
      <w:lvlJc w:val="left"/>
      <w:pPr>
        <w:ind w:left="2880" w:hanging="360"/>
      </w:pPr>
      <w:rPr>
        <w:rFonts w:ascii="Symbol" w:hAnsi="Symbol" w:hint="default"/>
      </w:rPr>
    </w:lvl>
    <w:lvl w:ilvl="4" w:tplc="FA928008" w:tentative="1">
      <w:start w:val="1"/>
      <w:numFmt w:val="bullet"/>
      <w:lvlText w:val="o"/>
      <w:lvlJc w:val="left"/>
      <w:pPr>
        <w:ind w:left="3600" w:hanging="360"/>
      </w:pPr>
      <w:rPr>
        <w:rFonts w:ascii="Courier New" w:hAnsi="Courier New" w:cs="Courier New" w:hint="default"/>
      </w:rPr>
    </w:lvl>
    <w:lvl w:ilvl="5" w:tplc="23281FEA" w:tentative="1">
      <w:start w:val="1"/>
      <w:numFmt w:val="bullet"/>
      <w:lvlText w:val=""/>
      <w:lvlJc w:val="left"/>
      <w:pPr>
        <w:ind w:left="4320" w:hanging="360"/>
      </w:pPr>
      <w:rPr>
        <w:rFonts w:ascii="Wingdings" w:hAnsi="Wingdings" w:hint="default"/>
      </w:rPr>
    </w:lvl>
    <w:lvl w:ilvl="6" w:tplc="B8681D88" w:tentative="1">
      <w:start w:val="1"/>
      <w:numFmt w:val="bullet"/>
      <w:lvlText w:val=""/>
      <w:lvlJc w:val="left"/>
      <w:pPr>
        <w:ind w:left="5040" w:hanging="360"/>
      </w:pPr>
      <w:rPr>
        <w:rFonts w:ascii="Symbol" w:hAnsi="Symbol" w:hint="default"/>
      </w:rPr>
    </w:lvl>
    <w:lvl w:ilvl="7" w:tplc="2A545EB2" w:tentative="1">
      <w:start w:val="1"/>
      <w:numFmt w:val="bullet"/>
      <w:lvlText w:val="o"/>
      <w:lvlJc w:val="left"/>
      <w:pPr>
        <w:ind w:left="5760" w:hanging="360"/>
      </w:pPr>
      <w:rPr>
        <w:rFonts w:ascii="Courier New" w:hAnsi="Courier New" w:cs="Courier New" w:hint="default"/>
      </w:rPr>
    </w:lvl>
    <w:lvl w:ilvl="8" w:tplc="2E00FB4E" w:tentative="1">
      <w:start w:val="1"/>
      <w:numFmt w:val="bullet"/>
      <w:lvlText w:val=""/>
      <w:lvlJc w:val="left"/>
      <w:pPr>
        <w:ind w:left="6480" w:hanging="360"/>
      </w:pPr>
      <w:rPr>
        <w:rFonts w:ascii="Wingdings" w:hAnsi="Wingdings" w:hint="default"/>
      </w:rPr>
    </w:lvl>
  </w:abstractNum>
  <w:abstractNum w:abstractNumId="5" w15:restartNumberingAfterBreak="0">
    <w:nsid w:val="2BDC4D55"/>
    <w:multiLevelType w:val="hybridMultilevel"/>
    <w:tmpl w:val="EEA6ED62"/>
    <w:lvl w:ilvl="0" w:tplc="825C86A2">
      <w:start w:val="1"/>
      <w:numFmt w:val="bullet"/>
      <w:lvlText w:val=""/>
      <w:lvlJc w:val="left"/>
      <w:pPr>
        <w:tabs>
          <w:tab w:val="num" w:pos="778"/>
        </w:tabs>
        <w:ind w:left="778" w:hanging="360"/>
      </w:pPr>
      <w:rPr>
        <w:rFonts w:ascii="Symbol" w:hAnsi="Symbol" w:hint="default"/>
      </w:rPr>
    </w:lvl>
    <w:lvl w:ilvl="1" w:tplc="68B08FEC" w:tentative="1">
      <w:start w:val="1"/>
      <w:numFmt w:val="bullet"/>
      <w:lvlText w:val="o"/>
      <w:lvlJc w:val="left"/>
      <w:pPr>
        <w:ind w:left="1498" w:hanging="360"/>
      </w:pPr>
      <w:rPr>
        <w:rFonts w:ascii="Courier New" w:hAnsi="Courier New" w:cs="Courier New" w:hint="default"/>
      </w:rPr>
    </w:lvl>
    <w:lvl w:ilvl="2" w:tplc="EA9C1674" w:tentative="1">
      <w:start w:val="1"/>
      <w:numFmt w:val="bullet"/>
      <w:lvlText w:val=""/>
      <w:lvlJc w:val="left"/>
      <w:pPr>
        <w:ind w:left="2218" w:hanging="360"/>
      </w:pPr>
      <w:rPr>
        <w:rFonts w:ascii="Wingdings" w:hAnsi="Wingdings" w:hint="default"/>
      </w:rPr>
    </w:lvl>
    <w:lvl w:ilvl="3" w:tplc="BAA26B9C" w:tentative="1">
      <w:start w:val="1"/>
      <w:numFmt w:val="bullet"/>
      <w:lvlText w:val=""/>
      <w:lvlJc w:val="left"/>
      <w:pPr>
        <w:ind w:left="2938" w:hanging="360"/>
      </w:pPr>
      <w:rPr>
        <w:rFonts w:ascii="Symbol" w:hAnsi="Symbol" w:hint="default"/>
      </w:rPr>
    </w:lvl>
    <w:lvl w:ilvl="4" w:tplc="B662753C" w:tentative="1">
      <w:start w:val="1"/>
      <w:numFmt w:val="bullet"/>
      <w:lvlText w:val="o"/>
      <w:lvlJc w:val="left"/>
      <w:pPr>
        <w:ind w:left="3658" w:hanging="360"/>
      </w:pPr>
      <w:rPr>
        <w:rFonts w:ascii="Courier New" w:hAnsi="Courier New" w:cs="Courier New" w:hint="default"/>
      </w:rPr>
    </w:lvl>
    <w:lvl w:ilvl="5" w:tplc="F462F4C6" w:tentative="1">
      <w:start w:val="1"/>
      <w:numFmt w:val="bullet"/>
      <w:lvlText w:val=""/>
      <w:lvlJc w:val="left"/>
      <w:pPr>
        <w:ind w:left="4378" w:hanging="360"/>
      </w:pPr>
      <w:rPr>
        <w:rFonts w:ascii="Wingdings" w:hAnsi="Wingdings" w:hint="default"/>
      </w:rPr>
    </w:lvl>
    <w:lvl w:ilvl="6" w:tplc="E72AF57C" w:tentative="1">
      <w:start w:val="1"/>
      <w:numFmt w:val="bullet"/>
      <w:lvlText w:val=""/>
      <w:lvlJc w:val="left"/>
      <w:pPr>
        <w:ind w:left="5098" w:hanging="360"/>
      </w:pPr>
      <w:rPr>
        <w:rFonts w:ascii="Symbol" w:hAnsi="Symbol" w:hint="default"/>
      </w:rPr>
    </w:lvl>
    <w:lvl w:ilvl="7" w:tplc="2A6826A8" w:tentative="1">
      <w:start w:val="1"/>
      <w:numFmt w:val="bullet"/>
      <w:lvlText w:val="o"/>
      <w:lvlJc w:val="left"/>
      <w:pPr>
        <w:ind w:left="5818" w:hanging="360"/>
      </w:pPr>
      <w:rPr>
        <w:rFonts w:ascii="Courier New" w:hAnsi="Courier New" w:cs="Courier New" w:hint="default"/>
      </w:rPr>
    </w:lvl>
    <w:lvl w:ilvl="8" w:tplc="77E2B9D6" w:tentative="1">
      <w:start w:val="1"/>
      <w:numFmt w:val="bullet"/>
      <w:lvlText w:val=""/>
      <w:lvlJc w:val="left"/>
      <w:pPr>
        <w:ind w:left="6538" w:hanging="360"/>
      </w:pPr>
      <w:rPr>
        <w:rFonts w:ascii="Wingdings" w:hAnsi="Wingdings" w:hint="default"/>
      </w:rPr>
    </w:lvl>
  </w:abstractNum>
  <w:abstractNum w:abstractNumId="6" w15:restartNumberingAfterBreak="0">
    <w:nsid w:val="398F5C92"/>
    <w:multiLevelType w:val="hybridMultilevel"/>
    <w:tmpl w:val="18A618B0"/>
    <w:lvl w:ilvl="0" w:tplc="D7BA7DEE">
      <w:start w:val="1"/>
      <w:numFmt w:val="bullet"/>
      <w:lvlText w:val=""/>
      <w:lvlJc w:val="left"/>
      <w:pPr>
        <w:tabs>
          <w:tab w:val="num" w:pos="720"/>
        </w:tabs>
        <w:ind w:left="720" w:hanging="360"/>
      </w:pPr>
      <w:rPr>
        <w:rFonts w:ascii="Symbol" w:hAnsi="Symbol" w:hint="default"/>
      </w:rPr>
    </w:lvl>
    <w:lvl w:ilvl="1" w:tplc="91E8FD24" w:tentative="1">
      <w:start w:val="1"/>
      <w:numFmt w:val="bullet"/>
      <w:lvlText w:val="o"/>
      <w:lvlJc w:val="left"/>
      <w:pPr>
        <w:ind w:left="1440" w:hanging="360"/>
      </w:pPr>
      <w:rPr>
        <w:rFonts w:ascii="Courier New" w:hAnsi="Courier New" w:cs="Courier New" w:hint="default"/>
      </w:rPr>
    </w:lvl>
    <w:lvl w:ilvl="2" w:tplc="1B1431D6" w:tentative="1">
      <w:start w:val="1"/>
      <w:numFmt w:val="bullet"/>
      <w:lvlText w:val=""/>
      <w:lvlJc w:val="left"/>
      <w:pPr>
        <w:ind w:left="2160" w:hanging="360"/>
      </w:pPr>
      <w:rPr>
        <w:rFonts w:ascii="Wingdings" w:hAnsi="Wingdings" w:hint="default"/>
      </w:rPr>
    </w:lvl>
    <w:lvl w:ilvl="3" w:tplc="4DAA0BF8" w:tentative="1">
      <w:start w:val="1"/>
      <w:numFmt w:val="bullet"/>
      <w:lvlText w:val=""/>
      <w:lvlJc w:val="left"/>
      <w:pPr>
        <w:ind w:left="2880" w:hanging="360"/>
      </w:pPr>
      <w:rPr>
        <w:rFonts w:ascii="Symbol" w:hAnsi="Symbol" w:hint="default"/>
      </w:rPr>
    </w:lvl>
    <w:lvl w:ilvl="4" w:tplc="6670311A" w:tentative="1">
      <w:start w:val="1"/>
      <w:numFmt w:val="bullet"/>
      <w:lvlText w:val="o"/>
      <w:lvlJc w:val="left"/>
      <w:pPr>
        <w:ind w:left="3600" w:hanging="360"/>
      </w:pPr>
      <w:rPr>
        <w:rFonts w:ascii="Courier New" w:hAnsi="Courier New" w:cs="Courier New" w:hint="default"/>
      </w:rPr>
    </w:lvl>
    <w:lvl w:ilvl="5" w:tplc="09067116" w:tentative="1">
      <w:start w:val="1"/>
      <w:numFmt w:val="bullet"/>
      <w:lvlText w:val=""/>
      <w:lvlJc w:val="left"/>
      <w:pPr>
        <w:ind w:left="4320" w:hanging="360"/>
      </w:pPr>
      <w:rPr>
        <w:rFonts w:ascii="Wingdings" w:hAnsi="Wingdings" w:hint="default"/>
      </w:rPr>
    </w:lvl>
    <w:lvl w:ilvl="6" w:tplc="C2780D04" w:tentative="1">
      <w:start w:val="1"/>
      <w:numFmt w:val="bullet"/>
      <w:lvlText w:val=""/>
      <w:lvlJc w:val="left"/>
      <w:pPr>
        <w:ind w:left="5040" w:hanging="360"/>
      </w:pPr>
      <w:rPr>
        <w:rFonts w:ascii="Symbol" w:hAnsi="Symbol" w:hint="default"/>
      </w:rPr>
    </w:lvl>
    <w:lvl w:ilvl="7" w:tplc="A77E3196" w:tentative="1">
      <w:start w:val="1"/>
      <w:numFmt w:val="bullet"/>
      <w:lvlText w:val="o"/>
      <w:lvlJc w:val="left"/>
      <w:pPr>
        <w:ind w:left="5760" w:hanging="360"/>
      </w:pPr>
      <w:rPr>
        <w:rFonts w:ascii="Courier New" w:hAnsi="Courier New" w:cs="Courier New" w:hint="default"/>
      </w:rPr>
    </w:lvl>
    <w:lvl w:ilvl="8" w:tplc="CE9609DE" w:tentative="1">
      <w:start w:val="1"/>
      <w:numFmt w:val="bullet"/>
      <w:lvlText w:val=""/>
      <w:lvlJc w:val="left"/>
      <w:pPr>
        <w:ind w:left="6480" w:hanging="360"/>
      </w:pPr>
      <w:rPr>
        <w:rFonts w:ascii="Wingdings" w:hAnsi="Wingdings" w:hint="default"/>
      </w:rPr>
    </w:lvl>
  </w:abstractNum>
  <w:abstractNum w:abstractNumId="7" w15:restartNumberingAfterBreak="0">
    <w:nsid w:val="3E783655"/>
    <w:multiLevelType w:val="hybridMultilevel"/>
    <w:tmpl w:val="49EC46FE"/>
    <w:lvl w:ilvl="0" w:tplc="39C00A42">
      <w:start w:val="1"/>
      <w:numFmt w:val="bullet"/>
      <w:lvlText w:val=""/>
      <w:lvlJc w:val="left"/>
      <w:pPr>
        <w:tabs>
          <w:tab w:val="num" w:pos="720"/>
        </w:tabs>
        <w:ind w:left="720" w:hanging="360"/>
      </w:pPr>
      <w:rPr>
        <w:rFonts w:ascii="Symbol" w:hAnsi="Symbol" w:hint="default"/>
      </w:rPr>
    </w:lvl>
    <w:lvl w:ilvl="1" w:tplc="EE2216A6" w:tentative="1">
      <w:start w:val="1"/>
      <w:numFmt w:val="bullet"/>
      <w:lvlText w:val="o"/>
      <w:lvlJc w:val="left"/>
      <w:pPr>
        <w:ind w:left="1440" w:hanging="360"/>
      </w:pPr>
      <w:rPr>
        <w:rFonts w:ascii="Courier New" w:hAnsi="Courier New" w:cs="Courier New" w:hint="default"/>
      </w:rPr>
    </w:lvl>
    <w:lvl w:ilvl="2" w:tplc="2C54EF3E" w:tentative="1">
      <w:start w:val="1"/>
      <w:numFmt w:val="bullet"/>
      <w:lvlText w:val=""/>
      <w:lvlJc w:val="left"/>
      <w:pPr>
        <w:ind w:left="2160" w:hanging="360"/>
      </w:pPr>
      <w:rPr>
        <w:rFonts w:ascii="Wingdings" w:hAnsi="Wingdings" w:hint="default"/>
      </w:rPr>
    </w:lvl>
    <w:lvl w:ilvl="3" w:tplc="B33A4F52" w:tentative="1">
      <w:start w:val="1"/>
      <w:numFmt w:val="bullet"/>
      <w:lvlText w:val=""/>
      <w:lvlJc w:val="left"/>
      <w:pPr>
        <w:ind w:left="2880" w:hanging="360"/>
      </w:pPr>
      <w:rPr>
        <w:rFonts w:ascii="Symbol" w:hAnsi="Symbol" w:hint="default"/>
      </w:rPr>
    </w:lvl>
    <w:lvl w:ilvl="4" w:tplc="66867B44" w:tentative="1">
      <w:start w:val="1"/>
      <w:numFmt w:val="bullet"/>
      <w:lvlText w:val="o"/>
      <w:lvlJc w:val="left"/>
      <w:pPr>
        <w:ind w:left="3600" w:hanging="360"/>
      </w:pPr>
      <w:rPr>
        <w:rFonts w:ascii="Courier New" w:hAnsi="Courier New" w:cs="Courier New" w:hint="default"/>
      </w:rPr>
    </w:lvl>
    <w:lvl w:ilvl="5" w:tplc="6AE2C87E" w:tentative="1">
      <w:start w:val="1"/>
      <w:numFmt w:val="bullet"/>
      <w:lvlText w:val=""/>
      <w:lvlJc w:val="left"/>
      <w:pPr>
        <w:ind w:left="4320" w:hanging="360"/>
      </w:pPr>
      <w:rPr>
        <w:rFonts w:ascii="Wingdings" w:hAnsi="Wingdings" w:hint="default"/>
      </w:rPr>
    </w:lvl>
    <w:lvl w:ilvl="6" w:tplc="344A7EA2" w:tentative="1">
      <w:start w:val="1"/>
      <w:numFmt w:val="bullet"/>
      <w:lvlText w:val=""/>
      <w:lvlJc w:val="left"/>
      <w:pPr>
        <w:ind w:left="5040" w:hanging="360"/>
      </w:pPr>
      <w:rPr>
        <w:rFonts w:ascii="Symbol" w:hAnsi="Symbol" w:hint="default"/>
      </w:rPr>
    </w:lvl>
    <w:lvl w:ilvl="7" w:tplc="777E8D72" w:tentative="1">
      <w:start w:val="1"/>
      <w:numFmt w:val="bullet"/>
      <w:lvlText w:val="o"/>
      <w:lvlJc w:val="left"/>
      <w:pPr>
        <w:ind w:left="5760" w:hanging="360"/>
      </w:pPr>
      <w:rPr>
        <w:rFonts w:ascii="Courier New" w:hAnsi="Courier New" w:cs="Courier New" w:hint="default"/>
      </w:rPr>
    </w:lvl>
    <w:lvl w:ilvl="8" w:tplc="B2AC1C8C" w:tentative="1">
      <w:start w:val="1"/>
      <w:numFmt w:val="bullet"/>
      <w:lvlText w:val=""/>
      <w:lvlJc w:val="left"/>
      <w:pPr>
        <w:ind w:left="6480" w:hanging="360"/>
      </w:pPr>
      <w:rPr>
        <w:rFonts w:ascii="Wingdings" w:hAnsi="Wingdings" w:hint="default"/>
      </w:rPr>
    </w:lvl>
  </w:abstractNum>
  <w:abstractNum w:abstractNumId="8" w15:restartNumberingAfterBreak="0">
    <w:nsid w:val="40A53E2A"/>
    <w:multiLevelType w:val="hybridMultilevel"/>
    <w:tmpl w:val="FFD093C4"/>
    <w:lvl w:ilvl="0" w:tplc="54DE4DFC">
      <w:start w:val="1"/>
      <w:numFmt w:val="bullet"/>
      <w:lvlText w:val=""/>
      <w:lvlJc w:val="left"/>
      <w:pPr>
        <w:tabs>
          <w:tab w:val="num" w:pos="720"/>
        </w:tabs>
        <w:ind w:left="720" w:hanging="360"/>
      </w:pPr>
      <w:rPr>
        <w:rFonts w:ascii="Symbol" w:hAnsi="Symbol" w:hint="default"/>
      </w:rPr>
    </w:lvl>
    <w:lvl w:ilvl="1" w:tplc="0D749B4C" w:tentative="1">
      <w:start w:val="1"/>
      <w:numFmt w:val="bullet"/>
      <w:lvlText w:val="o"/>
      <w:lvlJc w:val="left"/>
      <w:pPr>
        <w:ind w:left="1440" w:hanging="360"/>
      </w:pPr>
      <w:rPr>
        <w:rFonts w:ascii="Courier New" w:hAnsi="Courier New" w:cs="Courier New" w:hint="default"/>
      </w:rPr>
    </w:lvl>
    <w:lvl w:ilvl="2" w:tplc="1D08168C" w:tentative="1">
      <w:start w:val="1"/>
      <w:numFmt w:val="bullet"/>
      <w:lvlText w:val=""/>
      <w:lvlJc w:val="left"/>
      <w:pPr>
        <w:ind w:left="2160" w:hanging="360"/>
      </w:pPr>
      <w:rPr>
        <w:rFonts w:ascii="Wingdings" w:hAnsi="Wingdings" w:hint="default"/>
      </w:rPr>
    </w:lvl>
    <w:lvl w:ilvl="3" w:tplc="3C68B138" w:tentative="1">
      <w:start w:val="1"/>
      <w:numFmt w:val="bullet"/>
      <w:lvlText w:val=""/>
      <w:lvlJc w:val="left"/>
      <w:pPr>
        <w:ind w:left="2880" w:hanging="360"/>
      </w:pPr>
      <w:rPr>
        <w:rFonts w:ascii="Symbol" w:hAnsi="Symbol" w:hint="default"/>
      </w:rPr>
    </w:lvl>
    <w:lvl w:ilvl="4" w:tplc="1F729DE0" w:tentative="1">
      <w:start w:val="1"/>
      <w:numFmt w:val="bullet"/>
      <w:lvlText w:val="o"/>
      <w:lvlJc w:val="left"/>
      <w:pPr>
        <w:ind w:left="3600" w:hanging="360"/>
      </w:pPr>
      <w:rPr>
        <w:rFonts w:ascii="Courier New" w:hAnsi="Courier New" w:cs="Courier New" w:hint="default"/>
      </w:rPr>
    </w:lvl>
    <w:lvl w:ilvl="5" w:tplc="2D24052C" w:tentative="1">
      <w:start w:val="1"/>
      <w:numFmt w:val="bullet"/>
      <w:lvlText w:val=""/>
      <w:lvlJc w:val="left"/>
      <w:pPr>
        <w:ind w:left="4320" w:hanging="360"/>
      </w:pPr>
      <w:rPr>
        <w:rFonts w:ascii="Wingdings" w:hAnsi="Wingdings" w:hint="default"/>
      </w:rPr>
    </w:lvl>
    <w:lvl w:ilvl="6" w:tplc="DE62D0AC" w:tentative="1">
      <w:start w:val="1"/>
      <w:numFmt w:val="bullet"/>
      <w:lvlText w:val=""/>
      <w:lvlJc w:val="left"/>
      <w:pPr>
        <w:ind w:left="5040" w:hanging="360"/>
      </w:pPr>
      <w:rPr>
        <w:rFonts w:ascii="Symbol" w:hAnsi="Symbol" w:hint="default"/>
      </w:rPr>
    </w:lvl>
    <w:lvl w:ilvl="7" w:tplc="F9B08A84" w:tentative="1">
      <w:start w:val="1"/>
      <w:numFmt w:val="bullet"/>
      <w:lvlText w:val="o"/>
      <w:lvlJc w:val="left"/>
      <w:pPr>
        <w:ind w:left="5760" w:hanging="360"/>
      </w:pPr>
      <w:rPr>
        <w:rFonts w:ascii="Courier New" w:hAnsi="Courier New" w:cs="Courier New" w:hint="default"/>
      </w:rPr>
    </w:lvl>
    <w:lvl w:ilvl="8" w:tplc="6A829304" w:tentative="1">
      <w:start w:val="1"/>
      <w:numFmt w:val="bullet"/>
      <w:lvlText w:val=""/>
      <w:lvlJc w:val="left"/>
      <w:pPr>
        <w:ind w:left="6480" w:hanging="360"/>
      </w:pPr>
      <w:rPr>
        <w:rFonts w:ascii="Wingdings" w:hAnsi="Wingdings" w:hint="default"/>
      </w:rPr>
    </w:lvl>
  </w:abstractNum>
  <w:abstractNum w:abstractNumId="9" w15:restartNumberingAfterBreak="0">
    <w:nsid w:val="41995048"/>
    <w:multiLevelType w:val="hybridMultilevel"/>
    <w:tmpl w:val="51E41088"/>
    <w:lvl w:ilvl="0" w:tplc="55784592">
      <w:start w:val="1"/>
      <w:numFmt w:val="bullet"/>
      <w:lvlText w:val=""/>
      <w:lvlJc w:val="left"/>
      <w:pPr>
        <w:tabs>
          <w:tab w:val="num" w:pos="720"/>
        </w:tabs>
        <w:ind w:left="720" w:hanging="360"/>
      </w:pPr>
      <w:rPr>
        <w:rFonts w:ascii="Symbol" w:hAnsi="Symbol" w:hint="default"/>
      </w:rPr>
    </w:lvl>
    <w:lvl w:ilvl="1" w:tplc="6D20E7C8" w:tentative="1">
      <w:start w:val="1"/>
      <w:numFmt w:val="bullet"/>
      <w:lvlText w:val="o"/>
      <w:lvlJc w:val="left"/>
      <w:pPr>
        <w:ind w:left="1440" w:hanging="360"/>
      </w:pPr>
      <w:rPr>
        <w:rFonts w:ascii="Courier New" w:hAnsi="Courier New" w:cs="Courier New" w:hint="default"/>
      </w:rPr>
    </w:lvl>
    <w:lvl w:ilvl="2" w:tplc="6D70C6DC" w:tentative="1">
      <w:start w:val="1"/>
      <w:numFmt w:val="bullet"/>
      <w:lvlText w:val=""/>
      <w:lvlJc w:val="left"/>
      <w:pPr>
        <w:ind w:left="2160" w:hanging="360"/>
      </w:pPr>
      <w:rPr>
        <w:rFonts w:ascii="Wingdings" w:hAnsi="Wingdings" w:hint="default"/>
      </w:rPr>
    </w:lvl>
    <w:lvl w:ilvl="3" w:tplc="627A5DF0" w:tentative="1">
      <w:start w:val="1"/>
      <w:numFmt w:val="bullet"/>
      <w:lvlText w:val=""/>
      <w:lvlJc w:val="left"/>
      <w:pPr>
        <w:ind w:left="2880" w:hanging="360"/>
      </w:pPr>
      <w:rPr>
        <w:rFonts w:ascii="Symbol" w:hAnsi="Symbol" w:hint="default"/>
      </w:rPr>
    </w:lvl>
    <w:lvl w:ilvl="4" w:tplc="2806BE2E" w:tentative="1">
      <w:start w:val="1"/>
      <w:numFmt w:val="bullet"/>
      <w:lvlText w:val="o"/>
      <w:lvlJc w:val="left"/>
      <w:pPr>
        <w:ind w:left="3600" w:hanging="360"/>
      </w:pPr>
      <w:rPr>
        <w:rFonts w:ascii="Courier New" w:hAnsi="Courier New" w:cs="Courier New" w:hint="default"/>
      </w:rPr>
    </w:lvl>
    <w:lvl w:ilvl="5" w:tplc="A4AE4E3A" w:tentative="1">
      <w:start w:val="1"/>
      <w:numFmt w:val="bullet"/>
      <w:lvlText w:val=""/>
      <w:lvlJc w:val="left"/>
      <w:pPr>
        <w:ind w:left="4320" w:hanging="360"/>
      </w:pPr>
      <w:rPr>
        <w:rFonts w:ascii="Wingdings" w:hAnsi="Wingdings" w:hint="default"/>
      </w:rPr>
    </w:lvl>
    <w:lvl w:ilvl="6" w:tplc="934EA2F6" w:tentative="1">
      <w:start w:val="1"/>
      <w:numFmt w:val="bullet"/>
      <w:lvlText w:val=""/>
      <w:lvlJc w:val="left"/>
      <w:pPr>
        <w:ind w:left="5040" w:hanging="360"/>
      </w:pPr>
      <w:rPr>
        <w:rFonts w:ascii="Symbol" w:hAnsi="Symbol" w:hint="default"/>
      </w:rPr>
    </w:lvl>
    <w:lvl w:ilvl="7" w:tplc="5DE6A5AC" w:tentative="1">
      <w:start w:val="1"/>
      <w:numFmt w:val="bullet"/>
      <w:lvlText w:val="o"/>
      <w:lvlJc w:val="left"/>
      <w:pPr>
        <w:ind w:left="5760" w:hanging="360"/>
      </w:pPr>
      <w:rPr>
        <w:rFonts w:ascii="Courier New" w:hAnsi="Courier New" w:cs="Courier New" w:hint="default"/>
      </w:rPr>
    </w:lvl>
    <w:lvl w:ilvl="8" w:tplc="5792FA28" w:tentative="1">
      <w:start w:val="1"/>
      <w:numFmt w:val="bullet"/>
      <w:lvlText w:val=""/>
      <w:lvlJc w:val="left"/>
      <w:pPr>
        <w:ind w:left="6480" w:hanging="360"/>
      </w:pPr>
      <w:rPr>
        <w:rFonts w:ascii="Wingdings" w:hAnsi="Wingdings" w:hint="default"/>
      </w:rPr>
    </w:lvl>
  </w:abstractNum>
  <w:abstractNum w:abstractNumId="10" w15:restartNumberingAfterBreak="0">
    <w:nsid w:val="46700A8D"/>
    <w:multiLevelType w:val="hybridMultilevel"/>
    <w:tmpl w:val="E8B649F6"/>
    <w:lvl w:ilvl="0" w:tplc="6D3E725A">
      <w:start w:val="1"/>
      <w:numFmt w:val="bullet"/>
      <w:lvlText w:val=""/>
      <w:lvlJc w:val="left"/>
      <w:pPr>
        <w:tabs>
          <w:tab w:val="num" w:pos="780"/>
        </w:tabs>
        <w:ind w:left="780" w:hanging="360"/>
      </w:pPr>
      <w:rPr>
        <w:rFonts w:ascii="Symbol" w:hAnsi="Symbol" w:hint="default"/>
      </w:rPr>
    </w:lvl>
    <w:lvl w:ilvl="1" w:tplc="679645E8">
      <w:start w:val="1"/>
      <w:numFmt w:val="bullet"/>
      <w:lvlText w:val="o"/>
      <w:lvlJc w:val="left"/>
      <w:pPr>
        <w:ind w:left="1500" w:hanging="360"/>
      </w:pPr>
      <w:rPr>
        <w:rFonts w:ascii="Courier New" w:hAnsi="Courier New" w:cs="Courier New" w:hint="default"/>
      </w:rPr>
    </w:lvl>
    <w:lvl w:ilvl="2" w:tplc="5E72D1AE" w:tentative="1">
      <w:start w:val="1"/>
      <w:numFmt w:val="bullet"/>
      <w:lvlText w:val=""/>
      <w:lvlJc w:val="left"/>
      <w:pPr>
        <w:ind w:left="2220" w:hanging="360"/>
      </w:pPr>
      <w:rPr>
        <w:rFonts w:ascii="Wingdings" w:hAnsi="Wingdings" w:hint="default"/>
      </w:rPr>
    </w:lvl>
    <w:lvl w:ilvl="3" w:tplc="BFCEEA82" w:tentative="1">
      <w:start w:val="1"/>
      <w:numFmt w:val="bullet"/>
      <w:lvlText w:val=""/>
      <w:lvlJc w:val="left"/>
      <w:pPr>
        <w:ind w:left="2940" w:hanging="360"/>
      </w:pPr>
      <w:rPr>
        <w:rFonts w:ascii="Symbol" w:hAnsi="Symbol" w:hint="default"/>
      </w:rPr>
    </w:lvl>
    <w:lvl w:ilvl="4" w:tplc="092A100E" w:tentative="1">
      <w:start w:val="1"/>
      <w:numFmt w:val="bullet"/>
      <w:lvlText w:val="o"/>
      <w:lvlJc w:val="left"/>
      <w:pPr>
        <w:ind w:left="3660" w:hanging="360"/>
      </w:pPr>
      <w:rPr>
        <w:rFonts w:ascii="Courier New" w:hAnsi="Courier New" w:cs="Courier New" w:hint="default"/>
      </w:rPr>
    </w:lvl>
    <w:lvl w:ilvl="5" w:tplc="24901270" w:tentative="1">
      <w:start w:val="1"/>
      <w:numFmt w:val="bullet"/>
      <w:lvlText w:val=""/>
      <w:lvlJc w:val="left"/>
      <w:pPr>
        <w:ind w:left="4380" w:hanging="360"/>
      </w:pPr>
      <w:rPr>
        <w:rFonts w:ascii="Wingdings" w:hAnsi="Wingdings" w:hint="default"/>
      </w:rPr>
    </w:lvl>
    <w:lvl w:ilvl="6" w:tplc="8F22A682" w:tentative="1">
      <w:start w:val="1"/>
      <w:numFmt w:val="bullet"/>
      <w:lvlText w:val=""/>
      <w:lvlJc w:val="left"/>
      <w:pPr>
        <w:ind w:left="5100" w:hanging="360"/>
      </w:pPr>
      <w:rPr>
        <w:rFonts w:ascii="Symbol" w:hAnsi="Symbol" w:hint="default"/>
      </w:rPr>
    </w:lvl>
    <w:lvl w:ilvl="7" w:tplc="3584707E" w:tentative="1">
      <w:start w:val="1"/>
      <w:numFmt w:val="bullet"/>
      <w:lvlText w:val="o"/>
      <w:lvlJc w:val="left"/>
      <w:pPr>
        <w:ind w:left="5820" w:hanging="360"/>
      </w:pPr>
      <w:rPr>
        <w:rFonts w:ascii="Courier New" w:hAnsi="Courier New" w:cs="Courier New" w:hint="default"/>
      </w:rPr>
    </w:lvl>
    <w:lvl w:ilvl="8" w:tplc="F79A6066" w:tentative="1">
      <w:start w:val="1"/>
      <w:numFmt w:val="bullet"/>
      <w:lvlText w:val=""/>
      <w:lvlJc w:val="left"/>
      <w:pPr>
        <w:ind w:left="6540" w:hanging="360"/>
      </w:pPr>
      <w:rPr>
        <w:rFonts w:ascii="Wingdings" w:hAnsi="Wingdings" w:hint="default"/>
      </w:rPr>
    </w:lvl>
  </w:abstractNum>
  <w:abstractNum w:abstractNumId="11" w15:restartNumberingAfterBreak="0">
    <w:nsid w:val="4A3C2679"/>
    <w:multiLevelType w:val="hybridMultilevel"/>
    <w:tmpl w:val="637C0B5E"/>
    <w:lvl w:ilvl="0" w:tplc="7958B3C6">
      <w:start w:val="1"/>
      <w:numFmt w:val="bullet"/>
      <w:lvlText w:val=""/>
      <w:lvlJc w:val="left"/>
      <w:pPr>
        <w:tabs>
          <w:tab w:val="num" w:pos="720"/>
        </w:tabs>
        <w:ind w:left="720" w:hanging="360"/>
      </w:pPr>
      <w:rPr>
        <w:rFonts w:ascii="Symbol" w:hAnsi="Symbol" w:hint="default"/>
      </w:rPr>
    </w:lvl>
    <w:lvl w:ilvl="1" w:tplc="3056AA8E">
      <w:start w:val="1"/>
      <w:numFmt w:val="bullet"/>
      <w:lvlText w:val="o"/>
      <w:lvlJc w:val="left"/>
      <w:pPr>
        <w:ind w:left="1440" w:hanging="360"/>
      </w:pPr>
      <w:rPr>
        <w:rFonts w:ascii="Courier New" w:hAnsi="Courier New" w:cs="Courier New" w:hint="default"/>
      </w:rPr>
    </w:lvl>
    <w:lvl w:ilvl="2" w:tplc="9C3C4F1E" w:tentative="1">
      <w:start w:val="1"/>
      <w:numFmt w:val="bullet"/>
      <w:lvlText w:val=""/>
      <w:lvlJc w:val="left"/>
      <w:pPr>
        <w:ind w:left="2160" w:hanging="360"/>
      </w:pPr>
      <w:rPr>
        <w:rFonts w:ascii="Wingdings" w:hAnsi="Wingdings" w:hint="default"/>
      </w:rPr>
    </w:lvl>
    <w:lvl w:ilvl="3" w:tplc="C59EC9D8" w:tentative="1">
      <w:start w:val="1"/>
      <w:numFmt w:val="bullet"/>
      <w:lvlText w:val=""/>
      <w:lvlJc w:val="left"/>
      <w:pPr>
        <w:ind w:left="2880" w:hanging="360"/>
      </w:pPr>
      <w:rPr>
        <w:rFonts w:ascii="Symbol" w:hAnsi="Symbol" w:hint="default"/>
      </w:rPr>
    </w:lvl>
    <w:lvl w:ilvl="4" w:tplc="ED44F92E" w:tentative="1">
      <w:start w:val="1"/>
      <w:numFmt w:val="bullet"/>
      <w:lvlText w:val="o"/>
      <w:lvlJc w:val="left"/>
      <w:pPr>
        <w:ind w:left="3600" w:hanging="360"/>
      </w:pPr>
      <w:rPr>
        <w:rFonts w:ascii="Courier New" w:hAnsi="Courier New" w:cs="Courier New" w:hint="default"/>
      </w:rPr>
    </w:lvl>
    <w:lvl w:ilvl="5" w:tplc="DFF2D314" w:tentative="1">
      <w:start w:val="1"/>
      <w:numFmt w:val="bullet"/>
      <w:lvlText w:val=""/>
      <w:lvlJc w:val="left"/>
      <w:pPr>
        <w:ind w:left="4320" w:hanging="360"/>
      </w:pPr>
      <w:rPr>
        <w:rFonts w:ascii="Wingdings" w:hAnsi="Wingdings" w:hint="default"/>
      </w:rPr>
    </w:lvl>
    <w:lvl w:ilvl="6" w:tplc="5A6A27AE" w:tentative="1">
      <w:start w:val="1"/>
      <w:numFmt w:val="bullet"/>
      <w:lvlText w:val=""/>
      <w:lvlJc w:val="left"/>
      <w:pPr>
        <w:ind w:left="5040" w:hanging="360"/>
      </w:pPr>
      <w:rPr>
        <w:rFonts w:ascii="Symbol" w:hAnsi="Symbol" w:hint="default"/>
      </w:rPr>
    </w:lvl>
    <w:lvl w:ilvl="7" w:tplc="B2808604" w:tentative="1">
      <w:start w:val="1"/>
      <w:numFmt w:val="bullet"/>
      <w:lvlText w:val="o"/>
      <w:lvlJc w:val="left"/>
      <w:pPr>
        <w:ind w:left="5760" w:hanging="360"/>
      </w:pPr>
      <w:rPr>
        <w:rFonts w:ascii="Courier New" w:hAnsi="Courier New" w:cs="Courier New" w:hint="default"/>
      </w:rPr>
    </w:lvl>
    <w:lvl w:ilvl="8" w:tplc="DDBC1D62" w:tentative="1">
      <w:start w:val="1"/>
      <w:numFmt w:val="bullet"/>
      <w:lvlText w:val=""/>
      <w:lvlJc w:val="left"/>
      <w:pPr>
        <w:ind w:left="6480" w:hanging="360"/>
      </w:pPr>
      <w:rPr>
        <w:rFonts w:ascii="Wingdings" w:hAnsi="Wingdings" w:hint="default"/>
      </w:rPr>
    </w:lvl>
  </w:abstractNum>
  <w:abstractNum w:abstractNumId="12" w15:restartNumberingAfterBreak="0">
    <w:nsid w:val="4DB030F5"/>
    <w:multiLevelType w:val="hybridMultilevel"/>
    <w:tmpl w:val="B05AF202"/>
    <w:lvl w:ilvl="0" w:tplc="41D85D80">
      <w:start w:val="1"/>
      <w:numFmt w:val="bullet"/>
      <w:lvlText w:val=""/>
      <w:lvlJc w:val="left"/>
      <w:pPr>
        <w:tabs>
          <w:tab w:val="num" w:pos="720"/>
        </w:tabs>
        <w:ind w:left="720" w:hanging="360"/>
      </w:pPr>
      <w:rPr>
        <w:rFonts w:ascii="Symbol" w:hAnsi="Symbol" w:hint="default"/>
      </w:rPr>
    </w:lvl>
    <w:lvl w:ilvl="1" w:tplc="66D0B6F0" w:tentative="1">
      <w:start w:val="1"/>
      <w:numFmt w:val="bullet"/>
      <w:lvlText w:val="o"/>
      <w:lvlJc w:val="left"/>
      <w:pPr>
        <w:ind w:left="1440" w:hanging="360"/>
      </w:pPr>
      <w:rPr>
        <w:rFonts w:ascii="Courier New" w:hAnsi="Courier New" w:cs="Courier New" w:hint="default"/>
      </w:rPr>
    </w:lvl>
    <w:lvl w:ilvl="2" w:tplc="C1DEFCA0" w:tentative="1">
      <w:start w:val="1"/>
      <w:numFmt w:val="bullet"/>
      <w:lvlText w:val=""/>
      <w:lvlJc w:val="left"/>
      <w:pPr>
        <w:ind w:left="2160" w:hanging="360"/>
      </w:pPr>
      <w:rPr>
        <w:rFonts w:ascii="Wingdings" w:hAnsi="Wingdings" w:hint="default"/>
      </w:rPr>
    </w:lvl>
    <w:lvl w:ilvl="3" w:tplc="50CC05CA" w:tentative="1">
      <w:start w:val="1"/>
      <w:numFmt w:val="bullet"/>
      <w:lvlText w:val=""/>
      <w:lvlJc w:val="left"/>
      <w:pPr>
        <w:ind w:left="2880" w:hanging="360"/>
      </w:pPr>
      <w:rPr>
        <w:rFonts w:ascii="Symbol" w:hAnsi="Symbol" w:hint="default"/>
      </w:rPr>
    </w:lvl>
    <w:lvl w:ilvl="4" w:tplc="8C88AA62" w:tentative="1">
      <w:start w:val="1"/>
      <w:numFmt w:val="bullet"/>
      <w:lvlText w:val="o"/>
      <w:lvlJc w:val="left"/>
      <w:pPr>
        <w:ind w:left="3600" w:hanging="360"/>
      </w:pPr>
      <w:rPr>
        <w:rFonts w:ascii="Courier New" w:hAnsi="Courier New" w:cs="Courier New" w:hint="default"/>
      </w:rPr>
    </w:lvl>
    <w:lvl w:ilvl="5" w:tplc="0AF4A854" w:tentative="1">
      <w:start w:val="1"/>
      <w:numFmt w:val="bullet"/>
      <w:lvlText w:val=""/>
      <w:lvlJc w:val="left"/>
      <w:pPr>
        <w:ind w:left="4320" w:hanging="360"/>
      </w:pPr>
      <w:rPr>
        <w:rFonts w:ascii="Wingdings" w:hAnsi="Wingdings" w:hint="default"/>
      </w:rPr>
    </w:lvl>
    <w:lvl w:ilvl="6" w:tplc="2BEA04A8" w:tentative="1">
      <w:start w:val="1"/>
      <w:numFmt w:val="bullet"/>
      <w:lvlText w:val=""/>
      <w:lvlJc w:val="left"/>
      <w:pPr>
        <w:ind w:left="5040" w:hanging="360"/>
      </w:pPr>
      <w:rPr>
        <w:rFonts w:ascii="Symbol" w:hAnsi="Symbol" w:hint="default"/>
      </w:rPr>
    </w:lvl>
    <w:lvl w:ilvl="7" w:tplc="F61E9182" w:tentative="1">
      <w:start w:val="1"/>
      <w:numFmt w:val="bullet"/>
      <w:lvlText w:val="o"/>
      <w:lvlJc w:val="left"/>
      <w:pPr>
        <w:ind w:left="5760" w:hanging="360"/>
      </w:pPr>
      <w:rPr>
        <w:rFonts w:ascii="Courier New" w:hAnsi="Courier New" w:cs="Courier New" w:hint="default"/>
      </w:rPr>
    </w:lvl>
    <w:lvl w:ilvl="8" w:tplc="A8B48CDA" w:tentative="1">
      <w:start w:val="1"/>
      <w:numFmt w:val="bullet"/>
      <w:lvlText w:val=""/>
      <w:lvlJc w:val="left"/>
      <w:pPr>
        <w:ind w:left="6480" w:hanging="360"/>
      </w:pPr>
      <w:rPr>
        <w:rFonts w:ascii="Wingdings" w:hAnsi="Wingdings" w:hint="default"/>
      </w:rPr>
    </w:lvl>
  </w:abstractNum>
  <w:abstractNum w:abstractNumId="13" w15:restartNumberingAfterBreak="0">
    <w:nsid w:val="602E7D51"/>
    <w:multiLevelType w:val="hybridMultilevel"/>
    <w:tmpl w:val="A46C70FA"/>
    <w:lvl w:ilvl="0" w:tplc="488A2516">
      <w:start w:val="1"/>
      <w:numFmt w:val="bullet"/>
      <w:lvlText w:val=""/>
      <w:lvlJc w:val="left"/>
      <w:pPr>
        <w:tabs>
          <w:tab w:val="num" w:pos="720"/>
        </w:tabs>
        <w:ind w:left="720" w:hanging="360"/>
      </w:pPr>
      <w:rPr>
        <w:rFonts w:ascii="Symbol" w:hAnsi="Symbol" w:hint="default"/>
      </w:rPr>
    </w:lvl>
    <w:lvl w:ilvl="1" w:tplc="08A03D9E" w:tentative="1">
      <w:start w:val="1"/>
      <w:numFmt w:val="bullet"/>
      <w:lvlText w:val="o"/>
      <w:lvlJc w:val="left"/>
      <w:pPr>
        <w:ind w:left="1440" w:hanging="360"/>
      </w:pPr>
      <w:rPr>
        <w:rFonts w:ascii="Courier New" w:hAnsi="Courier New" w:cs="Courier New" w:hint="default"/>
      </w:rPr>
    </w:lvl>
    <w:lvl w:ilvl="2" w:tplc="23CA7D4E" w:tentative="1">
      <w:start w:val="1"/>
      <w:numFmt w:val="bullet"/>
      <w:lvlText w:val=""/>
      <w:lvlJc w:val="left"/>
      <w:pPr>
        <w:ind w:left="2160" w:hanging="360"/>
      </w:pPr>
      <w:rPr>
        <w:rFonts w:ascii="Wingdings" w:hAnsi="Wingdings" w:hint="default"/>
      </w:rPr>
    </w:lvl>
    <w:lvl w:ilvl="3" w:tplc="919CB826" w:tentative="1">
      <w:start w:val="1"/>
      <w:numFmt w:val="bullet"/>
      <w:lvlText w:val=""/>
      <w:lvlJc w:val="left"/>
      <w:pPr>
        <w:ind w:left="2880" w:hanging="360"/>
      </w:pPr>
      <w:rPr>
        <w:rFonts w:ascii="Symbol" w:hAnsi="Symbol" w:hint="default"/>
      </w:rPr>
    </w:lvl>
    <w:lvl w:ilvl="4" w:tplc="4186FC8C" w:tentative="1">
      <w:start w:val="1"/>
      <w:numFmt w:val="bullet"/>
      <w:lvlText w:val="o"/>
      <w:lvlJc w:val="left"/>
      <w:pPr>
        <w:ind w:left="3600" w:hanging="360"/>
      </w:pPr>
      <w:rPr>
        <w:rFonts w:ascii="Courier New" w:hAnsi="Courier New" w:cs="Courier New" w:hint="default"/>
      </w:rPr>
    </w:lvl>
    <w:lvl w:ilvl="5" w:tplc="45B22122" w:tentative="1">
      <w:start w:val="1"/>
      <w:numFmt w:val="bullet"/>
      <w:lvlText w:val=""/>
      <w:lvlJc w:val="left"/>
      <w:pPr>
        <w:ind w:left="4320" w:hanging="360"/>
      </w:pPr>
      <w:rPr>
        <w:rFonts w:ascii="Wingdings" w:hAnsi="Wingdings" w:hint="default"/>
      </w:rPr>
    </w:lvl>
    <w:lvl w:ilvl="6" w:tplc="7944B9F6" w:tentative="1">
      <w:start w:val="1"/>
      <w:numFmt w:val="bullet"/>
      <w:lvlText w:val=""/>
      <w:lvlJc w:val="left"/>
      <w:pPr>
        <w:ind w:left="5040" w:hanging="360"/>
      </w:pPr>
      <w:rPr>
        <w:rFonts w:ascii="Symbol" w:hAnsi="Symbol" w:hint="default"/>
      </w:rPr>
    </w:lvl>
    <w:lvl w:ilvl="7" w:tplc="B29449BA" w:tentative="1">
      <w:start w:val="1"/>
      <w:numFmt w:val="bullet"/>
      <w:lvlText w:val="o"/>
      <w:lvlJc w:val="left"/>
      <w:pPr>
        <w:ind w:left="5760" w:hanging="360"/>
      </w:pPr>
      <w:rPr>
        <w:rFonts w:ascii="Courier New" w:hAnsi="Courier New" w:cs="Courier New" w:hint="default"/>
      </w:rPr>
    </w:lvl>
    <w:lvl w:ilvl="8" w:tplc="CE4A6626" w:tentative="1">
      <w:start w:val="1"/>
      <w:numFmt w:val="bullet"/>
      <w:lvlText w:val=""/>
      <w:lvlJc w:val="left"/>
      <w:pPr>
        <w:ind w:left="6480" w:hanging="360"/>
      </w:pPr>
      <w:rPr>
        <w:rFonts w:ascii="Wingdings" w:hAnsi="Wingdings" w:hint="default"/>
      </w:rPr>
    </w:lvl>
  </w:abstractNum>
  <w:abstractNum w:abstractNumId="14" w15:restartNumberingAfterBreak="0">
    <w:nsid w:val="6B137959"/>
    <w:multiLevelType w:val="hybridMultilevel"/>
    <w:tmpl w:val="239EEEFC"/>
    <w:lvl w:ilvl="0" w:tplc="E8B88A36">
      <w:start w:val="1"/>
      <w:numFmt w:val="bullet"/>
      <w:lvlText w:val=""/>
      <w:lvlJc w:val="left"/>
      <w:pPr>
        <w:tabs>
          <w:tab w:val="num" w:pos="720"/>
        </w:tabs>
        <w:ind w:left="720" w:hanging="360"/>
      </w:pPr>
      <w:rPr>
        <w:rFonts w:ascii="Symbol" w:hAnsi="Symbol" w:hint="default"/>
      </w:rPr>
    </w:lvl>
    <w:lvl w:ilvl="1" w:tplc="C62C0A42" w:tentative="1">
      <w:start w:val="1"/>
      <w:numFmt w:val="bullet"/>
      <w:lvlText w:val="o"/>
      <w:lvlJc w:val="left"/>
      <w:pPr>
        <w:ind w:left="1440" w:hanging="360"/>
      </w:pPr>
      <w:rPr>
        <w:rFonts w:ascii="Courier New" w:hAnsi="Courier New" w:cs="Courier New" w:hint="default"/>
      </w:rPr>
    </w:lvl>
    <w:lvl w:ilvl="2" w:tplc="F4DAF0CE" w:tentative="1">
      <w:start w:val="1"/>
      <w:numFmt w:val="bullet"/>
      <w:lvlText w:val=""/>
      <w:lvlJc w:val="left"/>
      <w:pPr>
        <w:ind w:left="2160" w:hanging="360"/>
      </w:pPr>
      <w:rPr>
        <w:rFonts w:ascii="Wingdings" w:hAnsi="Wingdings" w:hint="default"/>
      </w:rPr>
    </w:lvl>
    <w:lvl w:ilvl="3" w:tplc="D5A6C8D6" w:tentative="1">
      <w:start w:val="1"/>
      <w:numFmt w:val="bullet"/>
      <w:lvlText w:val=""/>
      <w:lvlJc w:val="left"/>
      <w:pPr>
        <w:ind w:left="2880" w:hanging="360"/>
      </w:pPr>
      <w:rPr>
        <w:rFonts w:ascii="Symbol" w:hAnsi="Symbol" w:hint="default"/>
      </w:rPr>
    </w:lvl>
    <w:lvl w:ilvl="4" w:tplc="499A1F32" w:tentative="1">
      <w:start w:val="1"/>
      <w:numFmt w:val="bullet"/>
      <w:lvlText w:val="o"/>
      <w:lvlJc w:val="left"/>
      <w:pPr>
        <w:ind w:left="3600" w:hanging="360"/>
      </w:pPr>
      <w:rPr>
        <w:rFonts w:ascii="Courier New" w:hAnsi="Courier New" w:cs="Courier New" w:hint="default"/>
      </w:rPr>
    </w:lvl>
    <w:lvl w:ilvl="5" w:tplc="3872DFC8" w:tentative="1">
      <w:start w:val="1"/>
      <w:numFmt w:val="bullet"/>
      <w:lvlText w:val=""/>
      <w:lvlJc w:val="left"/>
      <w:pPr>
        <w:ind w:left="4320" w:hanging="360"/>
      </w:pPr>
      <w:rPr>
        <w:rFonts w:ascii="Wingdings" w:hAnsi="Wingdings" w:hint="default"/>
      </w:rPr>
    </w:lvl>
    <w:lvl w:ilvl="6" w:tplc="80A240E4" w:tentative="1">
      <w:start w:val="1"/>
      <w:numFmt w:val="bullet"/>
      <w:lvlText w:val=""/>
      <w:lvlJc w:val="left"/>
      <w:pPr>
        <w:ind w:left="5040" w:hanging="360"/>
      </w:pPr>
      <w:rPr>
        <w:rFonts w:ascii="Symbol" w:hAnsi="Symbol" w:hint="default"/>
      </w:rPr>
    </w:lvl>
    <w:lvl w:ilvl="7" w:tplc="E8BC300E" w:tentative="1">
      <w:start w:val="1"/>
      <w:numFmt w:val="bullet"/>
      <w:lvlText w:val="o"/>
      <w:lvlJc w:val="left"/>
      <w:pPr>
        <w:ind w:left="5760" w:hanging="360"/>
      </w:pPr>
      <w:rPr>
        <w:rFonts w:ascii="Courier New" w:hAnsi="Courier New" w:cs="Courier New" w:hint="default"/>
      </w:rPr>
    </w:lvl>
    <w:lvl w:ilvl="8" w:tplc="EDD8F92E" w:tentative="1">
      <w:start w:val="1"/>
      <w:numFmt w:val="bullet"/>
      <w:lvlText w:val=""/>
      <w:lvlJc w:val="left"/>
      <w:pPr>
        <w:ind w:left="6480" w:hanging="360"/>
      </w:pPr>
      <w:rPr>
        <w:rFonts w:ascii="Wingdings" w:hAnsi="Wingdings" w:hint="default"/>
      </w:rPr>
    </w:lvl>
  </w:abstractNum>
  <w:abstractNum w:abstractNumId="15" w15:restartNumberingAfterBreak="0">
    <w:nsid w:val="6EE80494"/>
    <w:multiLevelType w:val="hybridMultilevel"/>
    <w:tmpl w:val="BB646250"/>
    <w:lvl w:ilvl="0" w:tplc="E7565E8E">
      <w:start w:val="1"/>
      <w:numFmt w:val="bullet"/>
      <w:lvlText w:val=""/>
      <w:lvlJc w:val="left"/>
      <w:pPr>
        <w:tabs>
          <w:tab w:val="num" w:pos="720"/>
        </w:tabs>
        <w:ind w:left="720" w:hanging="360"/>
      </w:pPr>
      <w:rPr>
        <w:rFonts w:ascii="Symbol" w:hAnsi="Symbol" w:hint="default"/>
      </w:rPr>
    </w:lvl>
    <w:lvl w:ilvl="1" w:tplc="025A8312" w:tentative="1">
      <w:start w:val="1"/>
      <w:numFmt w:val="bullet"/>
      <w:lvlText w:val="o"/>
      <w:lvlJc w:val="left"/>
      <w:pPr>
        <w:ind w:left="1440" w:hanging="360"/>
      </w:pPr>
      <w:rPr>
        <w:rFonts w:ascii="Courier New" w:hAnsi="Courier New" w:cs="Courier New" w:hint="default"/>
      </w:rPr>
    </w:lvl>
    <w:lvl w:ilvl="2" w:tplc="DDBAC310" w:tentative="1">
      <w:start w:val="1"/>
      <w:numFmt w:val="bullet"/>
      <w:lvlText w:val=""/>
      <w:lvlJc w:val="left"/>
      <w:pPr>
        <w:ind w:left="2160" w:hanging="360"/>
      </w:pPr>
      <w:rPr>
        <w:rFonts w:ascii="Wingdings" w:hAnsi="Wingdings" w:hint="default"/>
      </w:rPr>
    </w:lvl>
    <w:lvl w:ilvl="3" w:tplc="BEAEA526" w:tentative="1">
      <w:start w:val="1"/>
      <w:numFmt w:val="bullet"/>
      <w:lvlText w:val=""/>
      <w:lvlJc w:val="left"/>
      <w:pPr>
        <w:ind w:left="2880" w:hanging="360"/>
      </w:pPr>
      <w:rPr>
        <w:rFonts w:ascii="Symbol" w:hAnsi="Symbol" w:hint="default"/>
      </w:rPr>
    </w:lvl>
    <w:lvl w:ilvl="4" w:tplc="10DC0ECC" w:tentative="1">
      <w:start w:val="1"/>
      <w:numFmt w:val="bullet"/>
      <w:lvlText w:val="o"/>
      <w:lvlJc w:val="left"/>
      <w:pPr>
        <w:ind w:left="3600" w:hanging="360"/>
      </w:pPr>
      <w:rPr>
        <w:rFonts w:ascii="Courier New" w:hAnsi="Courier New" w:cs="Courier New" w:hint="default"/>
      </w:rPr>
    </w:lvl>
    <w:lvl w:ilvl="5" w:tplc="EA4055FC" w:tentative="1">
      <w:start w:val="1"/>
      <w:numFmt w:val="bullet"/>
      <w:lvlText w:val=""/>
      <w:lvlJc w:val="left"/>
      <w:pPr>
        <w:ind w:left="4320" w:hanging="360"/>
      </w:pPr>
      <w:rPr>
        <w:rFonts w:ascii="Wingdings" w:hAnsi="Wingdings" w:hint="default"/>
      </w:rPr>
    </w:lvl>
    <w:lvl w:ilvl="6" w:tplc="2D266B74" w:tentative="1">
      <w:start w:val="1"/>
      <w:numFmt w:val="bullet"/>
      <w:lvlText w:val=""/>
      <w:lvlJc w:val="left"/>
      <w:pPr>
        <w:ind w:left="5040" w:hanging="360"/>
      </w:pPr>
      <w:rPr>
        <w:rFonts w:ascii="Symbol" w:hAnsi="Symbol" w:hint="default"/>
      </w:rPr>
    </w:lvl>
    <w:lvl w:ilvl="7" w:tplc="CF16277E" w:tentative="1">
      <w:start w:val="1"/>
      <w:numFmt w:val="bullet"/>
      <w:lvlText w:val="o"/>
      <w:lvlJc w:val="left"/>
      <w:pPr>
        <w:ind w:left="5760" w:hanging="360"/>
      </w:pPr>
      <w:rPr>
        <w:rFonts w:ascii="Courier New" w:hAnsi="Courier New" w:cs="Courier New" w:hint="default"/>
      </w:rPr>
    </w:lvl>
    <w:lvl w:ilvl="8" w:tplc="786C4CA6" w:tentative="1">
      <w:start w:val="1"/>
      <w:numFmt w:val="bullet"/>
      <w:lvlText w:val=""/>
      <w:lvlJc w:val="left"/>
      <w:pPr>
        <w:ind w:left="6480" w:hanging="360"/>
      </w:pPr>
      <w:rPr>
        <w:rFonts w:ascii="Wingdings" w:hAnsi="Wingdings" w:hint="default"/>
      </w:rPr>
    </w:lvl>
  </w:abstractNum>
  <w:abstractNum w:abstractNumId="16" w15:restartNumberingAfterBreak="0">
    <w:nsid w:val="723F3736"/>
    <w:multiLevelType w:val="hybridMultilevel"/>
    <w:tmpl w:val="B298EBE2"/>
    <w:lvl w:ilvl="0" w:tplc="408CD078">
      <w:start w:val="1"/>
      <w:numFmt w:val="bullet"/>
      <w:lvlText w:val=""/>
      <w:lvlJc w:val="left"/>
      <w:pPr>
        <w:tabs>
          <w:tab w:val="num" w:pos="720"/>
        </w:tabs>
        <w:ind w:left="720" w:hanging="360"/>
      </w:pPr>
      <w:rPr>
        <w:rFonts w:ascii="Symbol" w:hAnsi="Symbol" w:hint="default"/>
      </w:rPr>
    </w:lvl>
    <w:lvl w:ilvl="1" w:tplc="390A7EB6" w:tentative="1">
      <w:start w:val="1"/>
      <w:numFmt w:val="bullet"/>
      <w:lvlText w:val="o"/>
      <w:lvlJc w:val="left"/>
      <w:pPr>
        <w:ind w:left="1440" w:hanging="360"/>
      </w:pPr>
      <w:rPr>
        <w:rFonts w:ascii="Courier New" w:hAnsi="Courier New" w:cs="Courier New" w:hint="default"/>
      </w:rPr>
    </w:lvl>
    <w:lvl w:ilvl="2" w:tplc="70F008C6" w:tentative="1">
      <w:start w:val="1"/>
      <w:numFmt w:val="bullet"/>
      <w:lvlText w:val=""/>
      <w:lvlJc w:val="left"/>
      <w:pPr>
        <w:ind w:left="2160" w:hanging="360"/>
      </w:pPr>
      <w:rPr>
        <w:rFonts w:ascii="Wingdings" w:hAnsi="Wingdings" w:hint="default"/>
      </w:rPr>
    </w:lvl>
    <w:lvl w:ilvl="3" w:tplc="FE64F88A" w:tentative="1">
      <w:start w:val="1"/>
      <w:numFmt w:val="bullet"/>
      <w:lvlText w:val=""/>
      <w:lvlJc w:val="left"/>
      <w:pPr>
        <w:ind w:left="2880" w:hanging="360"/>
      </w:pPr>
      <w:rPr>
        <w:rFonts w:ascii="Symbol" w:hAnsi="Symbol" w:hint="default"/>
      </w:rPr>
    </w:lvl>
    <w:lvl w:ilvl="4" w:tplc="649665F4" w:tentative="1">
      <w:start w:val="1"/>
      <w:numFmt w:val="bullet"/>
      <w:lvlText w:val="o"/>
      <w:lvlJc w:val="left"/>
      <w:pPr>
        <w:ind w:left="3600" w:hanging="360"/>
      </w:pPr>
      <w:rPr>
        <w:rFonts w:ascii="Courier New" w:hAnsi="Courier New" w:cs="Courier New" w:hint="default"/>
      </w:rPr>
    </w:lvl>
    <w:lvl w:ilvl="5" w:tplc="DBBC6538" w:tentative="1">
      <w:start w:val="1"/>
      <w:numFmt w:val="bullet"/>
      <w:lvlText w:val=""/>
      <w:lvlJc w:val="left"/>
      <w:pPr>
        <w:ind w:left="4320" w:hanging="360"/>
      </w:pPr>
      <w:rPr>
        <w:rFonts w:ascii="Wingdings" w:hAnsi="Wingdings" w:hint="default"/>
      </w:rPr>
    </w:lvl>
    <w:lvl w:ilvl="6" w:tplc="A13C01A8" w:tentative="1">
      <w:start w:val="1"/>
      <w:numFmt w:val="bullet"/>
      <w:lvlText w:val=""/>
      <w:lvlJc w:val="left"/>
      <w:pPr>
        <w:ind w:left="5040" w:hanging="360"/>
      </w:pPr>
      <w:rPr>
        <w:rFonts w:ascii="Symbol" w:hAnsi="Symbol" w:hint="default"/>
      </w:rPr>
    </w:lvl>
    <w:lvl w:ilvl="7" w:tplc="DE2AA9AA" w:tentative="1">
      <w:start w:val="1"/>
      <w:numFmt w:val="bullet"/>
      <w:lvlText w:val="o"/>
      <w:lvlJc w:val="left"/>
      <w:pPr>
        <w:ind w:left="5760" w:hanging="360"/>
      </w:pPr>
      <w:rPr>
        <w:rFonts w:ascii="Courier New" w:hAnsi="Courier New" w:cs="Courier New" w:hint="default"/>
      </w:rPr>
    </w:lvl>
    <w:lvl w:ilvl="8" w:tplc="84845D16" w:tentative="1">
      <w:start w:val="1"/>
      <w:numFmt w:val="bullet"/>
      <w:lvlText w:val=""/>
      <w:lvlJc w:val="left"/>
      <w:pPr>
        <w:ind w:left="6480" w:hanging="360"/>
      </w:pPr>
      <w:rPr>
        <w:rFonts w:ascii="Wingdings" w:hAnsi="Wingdings" w:hint="default"/>
      </w:rPr>
    </w:lvl>
  </w:abstractNum>
  <w:abstractNum w:abstractNumId="17" w15:restartNumberingAfterBreak="0">
    <w:nsid w:val="7467757F"/>
    <w:multiLevelType w:val="hybridMultilevel"/>
    <w:tmpl w:val="B9BA8CBC"/>
    <w:lvl w:ilvl="0" w:tplc="D6367566">
      <w:start w:val="1"/>
      <w:numFmt w:val="bullet"/>
      <w:lvlText w:val="o"/>
      <w:lvlJc w:val="left"/>
      <w:pPr>
        <w:tabs>
          <w:tab w:val="num" w:pos="1080"/>
        </w:tabs>
        <w:ind w:left="1080" w:hanging="360"/>
      </w:pPr>
      <w:rPr>
        <w:rFonts w:ascii="Courier New" w:hAnsi="Courier New" w:cs="Courier New" w:hint="default"/>
      </w:rPr>
    </w:lvl>
    <w:lvl w:ilvl="1" w:tplc="432EA6E6" w:tentative="1">
      <w:start w:val="1"/>
      <w:numFmt w:val="bullet"/>
      <w:lvlText w:val="o"/>
      <w:lvlJc w:val="left"/>
      <w:pPr>
        <w:ind w:left="1800" w:hanging="360"/>
      </w:pPr>
      <w:rPr>
        <w:rFonts w:ascii="Courier New" w:hAnsi="Courier New" w:cs="Courier New" w:hint="default"/>
      </w:rPr>
    </w:lvl>
    <w:lvl w:ilvl="2" w:tplc="5068376A" w:tentative="1">
      <w:start w:val="1"/>
      <w:numFmt w:val="bullet"/>
      <w:lvlText w:val=""/>
      <w:lvlJc w:val="left"/>
      <w:pPr>
        <w:ind w:left="2520" w:hanging="360"/>
      </w:pPr>
      <w:rPr>
        <w:rFonts w:ascii="Wingdings" w:hAnsi="Wingdings" w:hint="default"/>
      </w:rPr>
    </w:lvl>
    <w:lvl w:ilvl="3" w:tplc="49D033F2" w:tentative="1">
      <w:start w:val="1"/>
      <w:numFmt w:val="bullet"/>
      <w:lvlText w:val=""/>
      <w:lvlJc w:val="left"/>
      <w:pPr>
        <w:ind w:left="3240" w:hanging="360"/>
      </w:pPr>
      <w:rPr>
        <w:rFonts w:ascii="Symbol" w:hAnsi="Symbol" w:hint="default"/>
      </w:rPr>
    </w:lvl>
    <w:lvl w:ilvl="4" w:tplc="212608E8" w:tentative="1">
      <w:start w:val="1"/>
      <w:numFmt w:val="bullet"/>
      <w:lvlText w:val="o"/>
      <w:lvlJc w:val="left"/>
      <w:pPr>
        <w:ind w:left="3960" w:hanging="360"/>
      </w:pPr>
      <w:rPr>
        <w:rFonts w:ascii="Courier New" w:hAnsi="Courier New" w:cs="Courier New" w:hint="default"/>
      </w:rPr>
    </w:lvl>
    <w:lvl w:ilvl="5" w:tplc="31BAFAF2" w:tentative="1">
      <w:start w:val="1"/>
      <w:numFmt w:val="bullet"/>
      <w:lvlText w:val=""/>
      <w:lvlJc w:val="left"/>
      <w:pPr>
        <w:ind w:left="4680" w:hanging="360"/>
      </w:pPr>
      <w:rPr>
        <w:rFonts w:ascii="Wingdings" w:hAnsi="Wingdings" w:hint="default"/>
      </w:rPr>
    </w:lvl>
    <w:lvl w:ilvl="6" w:tplc="DA92B1BE" w:tentative="1">
      <w:start w:val="1"/>
      <w:numFmt w:val="bullet"/>
      <w:lvlText w:val=""/>
      <w:lvlJc w:val="left"/>
      <w:pPr>
        <w:ind w:left="5400" w:hanging="360"/>
      </w:pPr>
      <w:rPr>
        <w:rFonts w:ascii="Symbol" w:hAnsi="Symbol" w:hint="default"/>
      </w:rPr>
    </w:lvl>
    <w:lvl w:ilvl="7" w:tplc="37763A44" w:tentative="1">
      <w:start w:val="1"/>
      <w:numFmt w:val="bullet"/>
      <w:lvlText w:val="o"/>
      <w:lvlJc w:val="left"/>
      <w:pPr>
        <w:ind w:left="6120" w:hanging="360"/>
      </w:pPr>
      <w:rPr>
        <w:rFonts w:ascii="Courier New" w:hAnsi="Courier New" w:cs="Courier New" w:hint="default"/>
      </w:rPr>
    </w:lvl>
    <w:lvl w:ilvl="8" w:tplc="9744A198" w:tentative="1">
      <w:start w:val="1"/>
      <w:numFmt w:val="bullet"/>
      <w:lvlText w:val=""/>
      <w:lvlJc w:val="left"/>
      <w:pPr>
        <w:ind w:left="6840" w:hanging="360"/>
      </w:pPr>
      <w:rPr>
        <w:rFonts w:ascii="Wingdings" w:hAnsi="Wingdings" w:hint="default"/>
      </w:rPr>
    </w:lvl>
  </w:abstractNum>
  <w:abstractNum w:abstractNumId="18" w15:restartNumberingAfterBreak="0">
    <w:nsid w:val="7F164CB0"/>
    <w:multiLevelType w:val="hybridMultilevel"/>
    <w:tmpl w:val="8E280D46"/>
    <w:lvl w:ilvl="0" w:tplc="2BF6DCD4">
      <w:start w:val="1"/>
      <w:numFmt w:val="bullet"/>
      <w:lvlText w:val=""/>
      <w:lvlJc w:val="left"/>
      <w:pPr>
        <w:tabs>
          <w:tab w:val="num" w:pos="780"/>
        </w:tabs>
        <w:ind w:left="780" w:hanging="360"/>
      </w:pPr>
      <w:rPr>
        <w:rFonts w:ascii="Symbol" w:hAnsi="Symbol" w:hint="default"/>
      </w:rPr>
    </w:lvl>
    <w:lvl w:ilvl="1" w:tplc="5BAC6CF4" w:tentative="1">
      <w:start w:val="1"/>
      <w:numFmt w:val="bullet"/>
      <w:lvlText w:val="o"/>
      <w:lvlJc w:val="left"/>
      <w:pPr>
        <w:ind w:left="1500" w:hanging="360"/>
      </w:pPr>
      <w:rPr>
        <w:rFonts w:ascii="Courier New" w:hAnsi="Courier New" w:cs="Courier New" w:hint="default"/>
      </w:rPr>
    </w:lvl>
    <w:lvl w:ilvl="2" w:tplc="5330D938" w:tentative="1">
      <w:start w:val="1"/>
      <w:numFmt w:val="bullet"/>
      <w:lvlText w:val=""/>
      <w:lvlJc w:val="left"/>
      <w:pPr>
        <w:ind w:left="2220" w:hanging="360"/>
      </w:pPr>
      <w:rPr>
        <w:rFonts w:ascii="Wingdings" w:hAnsi="Wingdings" w:hint="default"/>
      </w:rPr>
    </w:lvl>
    <w:lvl w:ilvl="3" w:tplc="CE1CC03A" w:tentative="1">
      <w:start w:val="1"/>
      <w:numFmt w:val="bullet"/>
      <w:lvlText w:val=""/>
      <w:lvlJc w:val="left"/>
      <w:pPr>
        <w:ind w:left="2940" w:hanging="360"/>
      </w:pPr>
      <w:rPr>
        <w:rFonts w:ascii="Symbol" w:hAnsi="Symbol" w:hint="default"/>
      </w:rPr>
    </w:lvl>
    <w:lvl w:ilvl="4" w:tplc="14DC93B8" w:tentative="1">
      <w:start w:val="1"/>
      <w:numFmt w:val="bullet"/>
      <w:lvlText w:val="o"/>
      <w:lvlJc w:val="left"/>
      <w:pPr>
        <w:ind w:left="3660" w:hanging="360"/>
      </w:pPr>
      <w:rPr>
        <w:rFonts w:ascii="Courier New" w:hAnsi="Courier New" w:cs="Courier New" w:hint="default"/>
      </w:rPr>
    </w:lvl>
    <w:lvl w:ilvl="5" w:tplc="7D1630E2" w:tentative="1">
      <w:start w:val="1"/>
      <w:numFmt w:val="bullet"/>
      <w:lvlText w:val=""/>
      <w:lvlJc w:val="left"/>
      <w:pPr>
        <w:ind w:left="4380" w:hanging="360"/>
      </w:pPr>
      <w:rPr>
        <w:rFonts w:ascii="Wingdings" w:hAnsi="Wingdings" w:hint="default"/>
      </w:rPr>
    </w:lvl>
    <w:lvl w:ilvl="6" w:tplc="A5F67A66" w:tentative="1">
      <w:start w:val="1"/>
      <w:numFmt w:val="bullet"/>
      <w:lvlText w:val=""/>
      <w:lvlJc w:val="left"/>
      <w:pPr>
        <w:ind w:left="5100" w:hanging="360"/>
      </w:pPr>
      <w:rPr>
        <w:rFonts w:ascii="Symbol" w:hAnsi="Symbol" w:hint="default"/>
      </w:rPr>
    </w:lvl>
    <w:lvl w:ilvl="7" w:tplc="FC0C016E" w:tentative="1">
      <w:start w:val="1"/>
      <w:numFmt w:val="bullet"/>
      <w:lvlText w:val="o"/>
      <w:lvlJc w:val="left"/>
      <w:pPr>
        <w:ind w:left="5820" w:hanging="360"/>
      </w:pPr>
      <w:rPr>
        <w:rFonts w:ascii="Courier New" w:hAnsi="Courier New" w:cs="Courier New" w:hint="default"/>
      </w:rPr>
    </w:lvl>
    <w:lvl w:ilvl="8" w:tplc="43C8E048" w:tentative="1">
      <w:start w:val="1"/>
      <w:numFmt w:val="bullet"/>
      <w:lvlText w:val=""/>
      <w:lvlJc w:val="left"/>
      <w:pPr>
        <w:ind w:left="6540" w:hanging="360"/>
      </w:pPr>
      <w:rPr>
        <w:rFonts w:ascii="Wingdings" w:hAnsi="Wingdings" w:hint="default"/>
      </w:rPr>
    </w:lvl>
  </w:abstractNum>
  <w:abstractNum w:abstractNumId="19" w15:restartNumberingAfterBreak="0">
    <w:nsid w:val="7FDF559E"/>
    <w:multiLevelType w:val="hybridMultilevel"/>
    <w:tmpl w:val="9F10D77E"/>
    <w:lvl w:ilvl="0" w:tplc="7E307004">
      <w:start w:val="1"/>
      <w:numFmt w:val="bullet"/>
      <w:lvlText w:val=""/>
      <w:lvlJc w:val="left"/>
      <w:pPr>
        <w:tabs>
          <w:tab w:val="num" w:pos="778"/>
        </w:tabs>
        <w:ind w:left="778" w:hanging="360"/>
      </w:pPr>
      <w:rPr>
        <w:rFonts w:ascii="Symbol" w:hAnsi="Symbol" w:hint="default"/>
      </w:rPr>
    </w:lvl>
    <w:lvl w:ilvl="1" w:tplc="D4DED12E" w:tentative="1">
      <w:start w:val="1"/>
      <w:numFmt w:val="bullet"/>
      <w:lvlText w:val="o"/>
      <w:lvlJc w:val="left"/>
      <w:pPr>
        <w:ind w:left="1498" w:hanging="360"/>
      </w:pPr>
      <w:rPr>
        <w:rFonts w:ascii="Courier New" w:hAnsi="Courier New" w:cs="Courier New" w:hint="default"/>
      </w:rPr>
    </w:lvl>
    <w:lvl w:ilvl="2" w:tplc="4C106F9A" w:tentative="1">
      <w:start w:val="1"/>
      <w:numFmt w:val="bullet"/>
      <w:lvlText w:val=""/>
      <w:lvlJc w:val="left"/>
      <w:pPr>
        <w:ind w:left="2218" w:hanging="360"/>
      </w:pPr>
      <w:rPr>
        <w:rFonts w:ascii="Wingdings" w:hAnsi="Wingdings" w:hint="default"/>
      </w:rPr>
    </w:lvl>
    <w:lvl w:ilvl="3" w:tplc="DB90DAD0" w:tentative="1">
      <w:start w:val="1"/>
      <w:numFmt w:val="bullet"/>
      <w:lvlText w:val=""/>
      <w:lvlJc w:val="left"/>
      <w:pPr>
        <w:ind w:left="2938" w:hanging="360"/>
      </w:pPr>
      <w:rPr>
        <w:rFonts w:ascii="Symbol" w:hAnsi="Symbol" w:hint="default"/>
      </w:rPr>
    </w:lvl>
    <w:lvl w:ilvl="4" w:tplc="1CC8A6F8" w:tentative="1">
      <w:start w:val="1"/>
      <w:numFmt w:val="bullet"/>
      <w:lvlText w:val="o"/>
      <w:lvlJc w:val="left"/>
      <w:pPr>
        <w:ind w:left="3658" w:hanging="360"/>
      </w:pPr>
      <w:rPr>
        <w:rFonts w:ascii="Courier New" w:hAnsi="Courier New" w:cs="Courier New" w:hint="default"/>
      </w:rPr>
    </w:lvl>
    <w:lvl w:ilvl="5" w:tplc="F772706E" w:tentative="1">
      <w:start w:val="1"/>
      <w:numFmt w:val="bullet"/>
      <w:lvlText w:val=""/>
      <w:lvlJc w:val="left"/>
      <w:pPr>
        <w:ind w:left="4378" w:hanging="360"/>
      </w:pPr>
      <w:rPr>
        <w:rFonts w:ascii="Wingdings" w:hAnsi="Wingdings" w:hint="default"/>
      </w:rPr>
    </w:lvl>
    <w:lvl w:ilvl="6" w:tplc="CF3CBA6A" w:tentative="1">
      <w:start w:val="1"/>
      <w:numFmt w:val="bullet"/>
      <w:lvlText w:val=""/>
      <w:lvlJc w:val="left"/>
      <w:pPr>
        <w:ind w:left="5098" w:hanging="360"/>
      </w:pPr>
      <w:rPr>
        <w:rFonts w:ascii="Symbol" w:hAnsi="Symbol" w:hint="default"/>
      </w:rPr>
    </w:lvl>
    <w:lvl w:ilvl="7" w:tplc="17F8EC1E" w:tentative="1">
      <w:start w:val="1"/>
      <w:numFmt w:val="bullet"/>
      <w:lvlText w:val="o"/>
      <w:lvlJc w:val="left"/>
      <w:pPr>
        <w:ind w:left="5818" w:hanging="360"/>
      </w:pPr>
      <w:rPr>
        <w:rFonts w:ascii="Courier New" w:hAnsi="Courier New" w:cs="Courier New" w:hint="default"/>
      </w:rPr>
    </w:lvl>
    <w:lvl w:ilvl="8" w:tplc="E65CD3B8" w:tentative="1">
      <w:start w:val="1"/>
      <w:numFmt w:val="bullet"/>
      <w:lvlText w:val=""/>
      <w:lvlJc w:val="left"/>
      <w:pPr>
        <w:ind w:left="6538" w:hanging="360"/>
      </w:pPr>
      <w:rPr>
        <w:rFonts w:ascii="Wingdings" w:hAnsi="Wingdings" w:hint="default"/>
      </w:rPr>
    </w:lvl>
  </w:abstractNum>
  <w:num w:numId="1">
    <w:abstractNumId w:val="7"/>
  </w:num>
  <w:num w:numId="2">
    <w:abstractNumId w:val="14"/>
  </w:num>
  <w:num w:numId="3">
    <w:abstractNumId w:val="1"/>
  </w:num>
  <w:num w:numId="4">
    <w:abstractNumId w:val="17"/>
  </w:num>
  <w:num w:numId="5">
    <w:abstractNumId w:val="0"/>
  </w:num>
  <w:num w:numId="6">
    <w:abstractNumId w:val="9"/>
  </w:num>
  <w:num w:numId="7">
    <w:abstractNumId w:val="10"/>
  </w:num>
  <w:num w:numId="8">
    <w:abstractNumId w:val="18"/>
  </w:num>
  <w:num w:numId="9">
    <w:abstractNumId w:val="19"/>
  </w:num>
  <w:num w:numId="10">
    <w:abstractNumId w:val="5"/>
  </w:num>
  <w:num w:numId="11">
    <w:abstractNumId w:val="6"/>
  </w:num>
  <w:num w:numId="12">
    <w:abstractNumId w:val="3"/>
  </w:num>
  <w:num w:numId="13">
    <w:abstractNumId w:val="12"/>
  </w:num>
  <w:num w:numId="14">
    <w:abstractNumId w:val="15"/>
  </w:num>
  <w:num w:numId="15">
    <w:abstractNumId w:val="16"/>
  </w:num>
  <w:num w:numId="16">
    <w:abstractNumId w:val="13"/>
  </w:num>
  <w:num w:numId="17">
    <w:abstractNumId w:val="4"/>
  </w:num>
  <w:num w:numId="18">
    <w:abstractNumId w:val="2"/>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A2"/>
    <w:rsid w:val="00000A70"/>
    <w:rsid w:val="000032B8"/>
    <w:rsid w:val="00003B06"/>
    <w:rsid w:val="000054B9"/>
    <w:rsid w:val="00007461"/>
    <w:rsid w:val="0001117E"/>
    <w:rsid w:val="0001125F"/>
    <w:rsid w:val="0001338E"/>
    <w:rsid w:val="00013D24"/>
    <w:rsid w:val="00014AF0"/>
    <w:rsid w:val="000155D6"/>
    <w:rsid w:val="00015D4E"/>
    <w:rsid w:val="00017386"/>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633"/>
    <w:rsid w:val="000400D5"/>
    <w:rsid w:val="00043B84"/>
    <w:rsid w:val="0004512B"/>
    <w:rsid w:val="000463F0"/>
    <w:rsid w:val="00046BDA"/>
    <w:rsid w:val="0004762E"/>
    <w:rsid w:val="00047692"/>
    <w:rsid w:val="000532BD"/>
    <w:rsid w:val="000555E0"/>
    <w:rsid w:val="00055C12"/>
    <w:rsid w:val="00056CAB"/>
    <w:rsid w:val="000608B0"/>
    <w:rsid w:val="0006104C"/>
    <w:rsid w:val="00064BF2"/>
    <w:rsid w:val="00065C6F"/>
    <w:rsid w:val="000667BA"/>
    <w:rsid w:val="000676A7"/>
    <w:rsid w:val="0007339B"/>
    <w:rsid w:val="00073914"/>
    <w:rsid w:val="00074236"/>
    <w:rsid w:val="000746BD"/>
    <w:rsid w:val="00076D7D"/>
    <w:rsid w:val="00080D95"/>
    <w:rsid w:val="00090E6B"/>
    <w:rsid w:val="00091B2C"/>
    <w:rsid w:val="00092ABC"/>
    <w:rsid w:val="00094016"/>
    <w:rsid w:val="00097AAF"/>
    <w:rsid w:val="00097D13"/>
    <w:rsid w:val="000A4893"/>
    <w:rsid w:val="000A54E0"/>
    <w:rsid w:val="000A72C4"/>
    <w:rsid w:val="000B0F30"/>
    <w:rsid w:val="000B1486"/>
    <w:rsid w:val="000B3E61"/>
    <w:rsid w:val="000B54AF"/>
    <w:rsid w:val="000B6090"/>
    <w:rsid w:val="000B67E4"/>
    <w:rsid w:val="000B6FEE"/>
    <w:rsid w:val="000C12C4"/>
    <w:rsid w:val="000C49DA"/>
    <w:rsid w:val="000C4B3D"/>
    <w:rsid w:val="000C510A"/>
    <w:rsid w:val="000C6DC1"/>
    <w:rsid w:val="000C6E20"/>
    <w:rsid w:val="000C76D7"/>
    <w:rsid w:val="000C7F1D"/>
    <w:rsid w:val="000D2EBA"/>
    <w:rsid w:val="000D32A1"/>
    <w:rsid w:val="000D3725"/>
    <w:rsid w:val="000D46E5"/>
    <w:rsid w:val="000D51E1"/>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182"/>
    <w:rsid w:val="00120797"/>
    <w:rsid w:val="001218D2"/>
    <w:rsid w:val="00122203"/>
    <w:rsid w:val="0012371B"/>
    <w:rsid w:val="001245C8"/>
    <w:rsid w:val="00124653"/>
    <w:rsid w:val="001247C5"/>
    <w:rsid w:val="00127893"/>
    <w:rsid w:val="001312BB"/>
    <w:rsid w:val="00137D90"/>
    <w:rsid w:val="00137F90"/>
    <w:rsid w:val="001413EF"/>
    <w:rsid w:val="00141FB6"/>
    <w:rsid w:val="00142F8E"/>
    <w:rsid w:val="00143C8B"/>
    <w:rsid w:val="00147530"/>
    <w:rsid w:val="00147D57"/>
    <w:rsid w:val="0015331F"/>
    <w:rsid w:val="00156AB2"/>
    <w:rsid w:val="00160402"/>
    <w:rsid w:val="00160571"/>
    <w:rsid w:val="00161474"/>
    <w:rsid w:val="00161E93"/>
    <w:rsid w:val="00162C7A"/>
    <w:rsid w:val="00162DAE"/>
    <w:rsid w:val="001639C5"/>
    <w:rsid w:val="00163E45"/>
    <w:rsid w:val="001664C2"/>
    <w:rsid w:val="00171BF2"/>
    <w:rsid w:val="0017347B"/>
    <w:rsid w:val="00173608"/>
    <w:rsid w:val="00175F52"/>
    <w:rsid w:val="0017725B"/>
    <w:rsid w:val="0018050C"/>
    <w:rsid w:val="0018117F"/>
    <w:rsid w:val="001824ED"/>
    <w:rsid w:val="00183262"/>
    <w:rsid w:val="0018478F"/>
    <w:rsid w:val="00184B03"/>
    <w:rsid w:val="00185C59"/>
    <w:rsid w:val="00187C1B"/>
    <w:rsid w:val="001908AC"/>
    <w:rsid w:val="00190CFB"/>
    <w:rsid w:val="00191873"/>
    <w:rsid w:val="00192ABA"/>
    <w:rsid w:val="001935C9"/>
    <w:rsid w:val="0019457A"/>
    <w:rsid w:val="00195257"/>
    <w:rsid w:val="00195388"/>
    <w:rsid w:val="0019539E"/>
    <w:rsid w:val="001968BC"/>
    <w:rsid w:val="001A0739"/>
    <w:rsid w:val="001A0F00"/>
    <w:rsid w:val="001A2BDD"/>
    <w:rsid w:val="001A30A7"/>
    <w:rsid w:val="001A3DDF"/>
    <w:rsid w:val="001A4310"/>
    <w:rsid w:val="001B053A"/>
    <w:rsid w:val="001B26D8"/>
    <w:rsid w:val="001B3A6E"/>
    <w:rsid w:val="001B3BFA"/>
    <w:rsid w:val="001B75B8"/>
    <w:rsid w:val="001C1230"/>
    <w:rsid w:val="001C3D5C"/>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6D8"/>
    <w:rsid w:val="001E655E"/>
    <w:rsid w:val="001F3CB8"/>
    <w:rsid w:val="001F6B91"/>
    <w:rsid w:val="001F703C"/>
    <w:rsid w:val="00200B9E"/>
    <w:rsid w:val="00200BF5"/>
    <w:rsid w:val="002010D1"/>
    <w:rsid w:val="00201338"/>
    <w:rsid w:val="0020775D"/>
    <w:rsid w:val="00210E5B"/>
    <w:rsid w:val="002116DD"/>
    <w:rsid w:val="0021383D"/>
    <w:rsid w:val="00216BBA"/>
    <w:rsid w:val="00216E12"/>
    <w:rsid w:val="00217466"/>
    <w:rsid w:val="0021751D"/>
    <w:rsid w:val="00217C49"/>
    <w:rsid w:val="00220D0F"/>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D5F"/>
    <w:rsid w:val="002874E3"/>
    <w:rsid w:val="00287656"/>
    <w:rsid w:val="00291518"/>
    <w:rsid w:val="00296FF0"/>
    <w:rsid w:val="002A17C0"/>
    <w:rsid w:val="002A48DF"/>
    <w:rsid w:val="002A5A84"/>
    <w:rsid w:val="002A6E6F"/>
    <w:rsid w:val="002A74E4"/>
    <w:rsid w:val="002A7CFE"/>
    <w:rsid w:val="002B26DD"/>
    <w:rsid w:val="002B2870"/>
    <w:rsid w:val="002B349C"/>
    <w:rsid w:val="002B391B"/>
    <w:rsid w:val="002B5B42"/>
    <w:rsid w:val="002B7BA7"/>
    <w:rsid w:val="002C00A5"/>
    <w:rsid w:val="002C1C17"/>
    <w:rsid w:val="002C3203"/>
    <w:rsid w:val="002C3B07"/>
    <w:rsid w:val="002C532B"/>
    <w:rsid w:val="002C5713"/>
    <w:rsid w:val="002D05CC"/>
    <w:rsid w:val="002D1366"/>
    <w:rsid w:val="002D305A"/>
    <w:rsid w:val="002D6B90"/>
    <w:rsid w:val="002E21B8"/>
    <w:rsid w:val="002E7DF9"/>
    <w:rsid w:val="002F0798"/>
    <w:rsid w:val="002F097B"/>
    <w:rsid w:val="002F2147"/>
    <w:rsid w:val="002F3111"/>
    <w:rsid w:val="002F4AEC"/>
    <w:rsid w:val="002F5174"/>
    <w:rsid w:val="002F795D"/>
    <w:rsid w:val="00300823"/>
    <w:rsid w:val="00300D7F"/>
    <w:rsid w:val="00301638"/>
    <w:rsid w:val="00303B0C"/>
    <w:rsid w:val="00303BB5"/>
    <w:rsid w:val="0030459C"/>
    <w:rsid w:val="00313DFE"/>
    <w:rsid w:val="003143B2"/>
    <w:rsid w:val="00314821"/>
    <w:rsid w:val="0031483F"/>
    <w:rsid w:val="0031741B"/>
    <w:rsid w:val="00321337"/>
    <w:rsid w:val="00321F2F"/>
    <w:rsid w:val="00322755"/>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C32"/>
    <w:rsid w:val="003523BD"/>
    <w:rsid w:val="00352681"/>
    <w:rsid w:val="003536AA"/>
    <w:rsid w:val="003544CE"/>
    <w:rsid w:val="00355A98"/>
    <w:rsid w:val="00355D7E"/>
    <w:rsid w:val="003568DE"/>
    <w:rsid w:val="00357CA1"/>
    <w:rsid w:val="00360163"/>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6D2"/>
    <w:rsid w:val="003A10BC"/>
    <w:rsid w:val="003A638F"/>
    <w:rsid w:val="003A678C"/>
    <w:rsid w:val="003A7C4F"/>
    <w:rsid w:val="003B0E03"/>
    <w:rsid w:val="003B1501"/>
    <w:rsid w:val="003B185E"/>
    <w:rsid w:val="003B198A"/>
    <w:rsid w:val="003B1CA3"/>
    <w:rsid w:val="003B1ED9"/>
    <w:rsid w:val="003B2891"/>
    <w:rsid w:val="003B30B2"/>
    <w:rsid w:val="003B3DF3"/>
    <w:rsid w:val="003B48E2"/>
    <w:rsid w:val="003B4FA1"/>
    <w:rsid w:val="003B5BAD"/>
    <w:rsid w:val="003B66B6"/>
    <w:rsid w:val="003B75B7"/>
    <w:rsid w:val="003B7984"/>
    <w:rsid w:val="003B7AF6"/>
    <w:rsid w:val="003C0411"/>
    <w:rsid w:val="003C145A"/>
    <w:rsid w:val="003C1871"/>
    <w:rsid w:val="003C1C55"/>
    <w:rsid w:val="003C25EA"/>
    <w:rsid w:val="003C36FD"/>
    <w:rsid w:val="003C664C"/>
    <w:rsid w:val="003D49D3"/>
    <w:rsid w:val="003D5F95"/>
    <w:rsid w:val="003D726D"/>
    <w:rsid w:val="003E0875"/>
    <w:rsid w:val="003E0BB8"/>
    <w:rsid w:val="003E6CB0"/>
    <w:rsid w:val="003F1F5E"/>
    <w:rsid w:val="003F286A"/>
    <w:rsid w:val="003F31DE"/>
    <w:rsid w:val="003F3D53"/>
    <w:rsid w:val="003F77F8"/>
    <w:rsid w:val="004008F1"/>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0DE"/>
    <w:rsid w:val="00450561"/>
    <w:rsid w:val="00450A40"/>
    <w:rsid w:val="00451D7C"/>
    <w:rsid w:val="00452FC3"/>
    <w:rsid w:val="00454715"/>
    <w:rsid w:val="00455614"/>
    <w:rsid w:val="00455936"/>
    <w:rsid w:val="00455ACE"/>
    <w:rsid w:val="00461B69"/>
    <w:rsid w:val="00462B3D"/>
    <w:rsid w:val="004705B6"/>
    <w:rsid w:val="004742B2"/>
    <w:rsid w:val="00474927"/>
    <w:rsid w:val="00475913"/>
    <w:rsid w:val="00480080"/>
    <w:rsid w:val="00480308"/>
    <w:rsid w:val="00481D2D"/>
    <w:rsid w:val="004824A7"/>
    <w:rsid w:val="00483AF0"/>
    <w:rsid w:val="00484167"/>
    <w:rsid w:val="00492211"/>
    <w:rsid w:val="00492325"/>
    <w:rsid w:val="00492A6D"/>
    <w:rsid w:val="00494303"/>
    <w:rsid w:val="0049682B"/>
    <w:rsid w:val="00497247"/>
    <w:rsid w:val="004977A3"/>
    <w:rsid w:val="00497A18"/>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B31"/>
    <w:rsid w:val="004C7888"/>
    <w:rsid w:val="004C78BF"/>
    <w:rsid w:val="004D1AC9"/>
    <w:rsid w:val="004D27DE"/>
    <w:rsid w:val="004D3CE0"/>
    <w:rsid w:val="004D3F41"/>
    <w:rsid w:val="004D5098"/>
    <w:rsid w:val="004D6497"/>
    <w:rsid w:val="004E0E60"/>
    <w:rsid w:val="004E12A3"/>
    <w:rsid w:val="004E2492"/>
    <w:rsid w:val="004E3096"/>
    <w:rsid w:val="004E47F2"/>
    <w:rsid w:val="004E4E2B"/>
    <w:rsid w:val="004E5D4F"/>
    <w:rsid w:val="004E5DEA"/>
    <w:rsid w:val="004E6639"/>
    <w:rsid w:val="004E6BAE"/>
    <w:rsid w:val="004F134C"/>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132"/>
    <w:rsid w:val="00541B98"/>
    <w:rsid w:val="0054219F"/>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0CD"/>
    <w:rsid w:val="005830AA"/>
    <w:rsid w:val="005832EE"/>
    <w:rsid w:val="005847EF"/>
    <w:rsid w:val="005851E6"/>
    <w:rsid w:val="005878B7"/>
    <w:rsid w:val="00592C9A"/>
    <w:rsid w:val="00593DF8"/>
    <w:rsid w:val="00595745"/>
    <w:rsid w:val="00595A90"/>
    <w:rsid w:val="005A0E18"/>
    <w:rsid w:val="005A0FB3"/>
    <w:rsid w:val="005A12A5"/>
    <w:rsid w:val="005A3790"/>
    <w:rsid w:val="005A3CCB"/>
    <w:rsid w:val="005A6D13"/>
    <w:rsid w:val="005A7D49"/>
    <w:rsid w:val="005B031F"/>
    <w:rsid w:val="005B3298"/>
    <w:rsid w:val="005B3C13"/>
    <w:rsid w:val="005B5516"/>
    <w:rsid w:val="005B5D2B"/>
    <w:rsid w:val="005B6F07"/>
    <w:rsid w:val="005C1496"/>
    <w:rsid w:val="005C17C5"/>
    <w:rsid w:val="005C2B21"/>
    <w:rsid w:val="005C2C00"/>
    <w:rsid w:val="005C4C6F"/>
    <w:rsid w:val="005C5127"/>
    <w:rsid w:val="005C7CCB"/>
    <w:rsid w:val="005D0D49"/>
    <w:rsid w:val="005D1444"/>
    <w:rsid w:val="005D4DAE"/>
    <w:rsid w:val="005D767D"/>
    <w:rsid w:val="005D7A30"/>
    <w:rsid w:val="005D7D3B"/>
    <w:rsid w:val="005E172F"/>
    <w:rsid w:val="005E1999"/>
    <w:rsid w:val="005E232C"/>
    <w:rsid w:val="005E2B83"/>
    <w:rsid w:val="005E4AEB"/>
    <w:rsid w:val="005E6B56"/>
    <w:rsid w:val="005E738F"/>
    <w:rsid w:val="005E788B"/>
    <w:rsid w:val="005F1519"/>
    <w:rsid w:val="005F4862"/>
    <w:rsid w:val="005F5679"/>
    <w:rsid w:val="005F5FDF"/>
    <w:rsid w:val="005F6960"/>
    <w:rsid w:val="005F7000"/>
    <w:rsid w:val="005F7AAA"/>
    <w:rsid w:val="00600BAA"/>
    <w:rsid w:val="006012DA"/>
    <w:rsid w:val="00601EF2"/>
    <w:rsid w:val="00603B0F"/>
    <w:rsid w:val="006049F5"/>
    <w:rsid w:val="00605F7B"/>
    <w:rsid w:val="00607E64"/>
    <w:rsid w:val="00610059"/>
    <w:rsid w:val="00610685"/>
    <w:rsid w:val="006106E9"/>
    <w:rsid w:val="0061159E"/>
    <w:rsid w:val="00614633"/>
    <w:rsid w:val="00614BC8"/>
    <w:rsid w:val="006151FB"/>
    <w:rsid w:val="00617411"/>
    <w:rsid w:val="00617992"/>
    <w:rsid w:val="006249CB"/>
    <w:rsid w:val="006272DD"/>
    <w:rsid w:val="006304DB"/>
    <w:rsid w:val="00630963"/>
    <w:rsid w:val="00631897"/>
    <w:rsid w:val="00632928"/>
    <w:rsid w:val="006330DA"/>
    <w:rsid w:val="00633262"/>
    <w:rsid w:val="00633460"/>
    <w:rsid w:val="006402E7"/>
    <w:rsid w:val="00640CB6"/>
    <w:rsid w:val="006419A8"/>
    <w:rsid w:val="00641B42"/>
    <w:rsid w:val="00645750"/>
    <w:rsid w:val="00650692"/>
    <w:rsid w:val="006508D3"/>
    <w:rsid w:val="00650AFA"/>
    <w:rsid w:val="00660D29"/>
    <w:rsid w:val="00662B77"/>
    <w:rsid w:val="00662D0E"/>
    <w:rsid w:val="00663265"/>
    <w:rsid w:val="0066345F"/>
    <w:rsid w:val="0066485B"/>
    <w:rsid w:val="00667501"/>
    <w:rsid w:val="00667CDD"/>
    <w:rsid w:val="0067036E"/>
    <w:rsid w:val="006705D3"/>
    <w:rsid w:val="00671693"/>
    <w:rsid w:val="006757AA"/>
    <w:rsid w:val="0068127E"/>
    <w:rsid w:val="00681790"/>
    <w:rsid w:val="006823AA"/>
    <w:rsid w:val="0068302A"/>
    <w:rsid w:val="00684B98"/>
    <w:rsid w:val="00685735"/>
    <w:rsid w:val="006858D5"/>
    <w:rsid w:val="00685DC9"/>
    <w:rsid w:val="00687465"/>
    <w:rsid w:val="00690291"/>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59C"/>
    <w:rsid w:val="006D504F"/>
    <w:rsid w:val="006D7259"/>
    <w:rsid w:val="006E0CAC"/>
    <w:rsid w:val="006E1CFB"/>
    <w:rsid w:val="006E1F94"/>
    <w:rsid w:val="006E26C1"/>
    <w:rsid w:val="006E30A8"/>
    <w:rsid w:val="006E45B0"/>
    <w:rsid w:val="006E5692"/>
    <w:rsid w:val="006E570B"/>
    <w:rsid w:val="006F365D"/>
    <w:rsid w:val="006F4BB0"/>
    <w:rsid w:val="007031BD"/>
    <w:rsid w:val="00703E80"/>
    <w:rsid w:val="00705276"/>
    <w:rsid w:val="007066A0"/>
    <w:rsid w:val="007075FB"/>
    <w:rsid w:val="0070787B"/>
    <w:rsid w:val="00710276"/>
    <w:rsid w:val="0071131D"/>
    <w:rsid w:val="00711E3D"/>
    <w:rsid w:val="00711E85"/>
    <w:rsid w:val="00712DDA"/>
    <w:rsid w:val="00714890"/>
    <w:rsid w:val="00717739"/>
    <w:rsid w:val="00717DE4"/>
    <w:rsid w:val="00721724"/>
    <w:rsid w:val="00722EC5"/>
    <w:rsid w:val="00723326"/>
    <w:rsid w:val="00724252"/>
    <w:rsid w:val="00727E7A"/>
    <w:rsid w:val="0073163C"/>
    <w:rsid w:val="00731DE3"/>
    <w:rsid w:val="00731E05"/>
    <w:rsid w:val="00735B9D"/>
    <w:rsid w:val="007365A5"/>
    <w:rsid w:val="00736FB0"/>
    <w:rsid w:val="007404BC"/>
    <w:rsid w:val="00740D13"/>
    <w:rsid w:val="00740F5F"/>
    <w:rsid w:val="00742794"/>
    <w:rsid w:val="00742842"/>
    <w:rsid w:val="00743C4C"/>
    <w:rsid w:val="007445B7"/>
    <w:rsid w:val="00744920"/>
    <w:rsid w:val="007509BE"/>
    <w:rsid w:val="0075287B"/>
    <w:rsid w:val="00755C7B"/>
    <w:rsid w:val="00764786"/>
    <w:rsid w:val="00766E12"/>
    <w:rsid w:val="0077098E"/>
    <w:rsid w:val="00771287"/>
    <w:rsid w:val="0077149E"/>
    <w:rsid w:val="00772DBD"/>
    <w:rsid w:val="00777518"/>
    <w:rsid w:val="0077779E"/>
    <w:rsid w:val="00777BA9"/>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7B0"/>
    <w:rsid w:val="007B4FCA"/>
    <w:rsid w:val="007B55FC"/>
    <w:rsid w:val="007B7B85"/>
    <w:rsid w:val="007C462E"/>
    <w:rsid w:val="007C496B"/>
    <w:rsid w:val="007C4A05"/>
    <w:rsid w:val="007C6803"/>
    <w:rsid w:val="007D2892"/>
    <w:rsid w:val="007D2DCC"/>
    <w:rsid w:val="007D47E1"/>
    <w:rsid w:val="007D7FCB"/>
    <w:rsid w:val="007E33B6"/>
    <w:rsid w:val="007E59E8"/>
    <w:rsid w:val="007E7A3C"/>
    <w:rsid w:val="007F3861"/>
    <w:rsid w:val="007F4162"/>
    <w:rsid w:val="007F5441"/>
    <w:rsid w:val="007F7668"/>
    <w:rsid w:val="00800C63"/>
    <w:rsid w:val="00802243"/>
    <w:rsid w:val="008023D4"/>
    <w:rsid w:val="00804124"/>
    <w:rsid w:val="00805402"/>
    <w:rsid w:val="008073BE"/>
    <w:rsid w:val="0080765F"/>
    <w:rsid w:val="00812BE3"/>
    <w:rsid w:val="00812ED3"/>
    <w:rsid w:val="00814516"/>
    <w:rsid w:val="00815C9D"/>
    <w:rsid w:val="008170E2"/>
    <w:rsid w:val="008223FC"/>
    <w:rsid w:val="00823E4C"/>
    <w:rsid w:val="00827749"/>
    <w:rsid w:val="00827B7E"/>
    <w:rsid w:val="00830EEB"/>
    <w:rsid w:val="008347A9"/>
    <w:rsid w:val="00835628"/>
    <w:rsid w:val="00835E90"/>
    <w:rsid w:val="00836102"/>
    <w:rsid w:val="0084176D"/>
    <w:rsid w:val="008423E4"/>
    <w:rsid w:val="00842900"/>
    <w:rsid w:val="0084526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D1F"/>
    <w:rsid w:val="0087588B"/>
    <w:rsid w:val="00875AFD"/>
    <w:rsid w:val="0087680A"/>
    <w:rsid w:val="008806EB"/>
    <w:rsid w:val="008826F2"/>
    <w:rsid w:val="008845BA"/>
    <w:rsid w:val="00884AE3"/>
    <w:rsid w:val="00885203"/>
    <w:rsid w:val="008859CA"/>
    <w:rsid w:val="008861EE"/>
    <w:rsid w:val="00890B59"/>
    <w:rsid w:val="00892C98"/>
    <w:rsid w:val="008930D7"/>
    <w:rsid w:val="008947A7"/>
    <w:rsid w:val="00897E80"/>
    <w:rsid w:val="008A04FA"/>
    <w:rsid w:val="008A3188"/>
    <w:rsid w:val="008A3FDF"/>
    <w:rsid w:val="008A5369"/>
    <w:rsid w:val="008A6418"/>
    <w:rsid w:val="008B05D8"/>
    <w:rsid w:val="008B0B3D"/>
    <w:rsid w:val="008B2B1A"/>
    <w:rsid w:val="008B3428"/>
    <w:rsid w:val="008B4A91"/>
    <w:rsid w:val="008B7785"/>
    <w:rsid w:val="008B79F2"/>
    <w:rsid w:val="008C0809"/>
    <w:rsid w:val="008C132C"/>
    <w:rsid w:val="008C3FD0"/>
    <w:rsid w:val="008C7BF9"/>
    <w:rsid w:val="008D27A5"/>
    <w:rsid w:val="008D2AAB"/>
    <w:rsid w:val="008D309C"/>
    <w:rsid w:val="008D58F9"/>
    <w:rsid w:val="008D7427"/>
    <w:rsid w:val="008E3338"/>
    <w:rsid w:val="008E47BE"/>
    <w:rsid w:val="008F04A8"/>
    <w:rsid w:val="008F09DF"/>
    <w:rsid w:val="008F3053"/>
    <w:rsid w:val="008F3136"/>
    <w:rsid w:val="008F3C1D"/>
    <w:rsid w:val="008F40DF"/>
    <w:rsid w:val="008F5E16"/>
    <w:rsid w:val="008F5EFC"/>
    <w:rsid w:val="00901670"/>
    <w:rsid w:val="00902212"/>
    <w:rsid w:val="00903E0A"/>
    <w:rsid w:val="00904721"/>
    <w:rsid w:val="00907780"/>
    <w:rsid w:val="00907EDD"/>
    <w:rsid w:val="009107AD"/>
    <w:rsid w:val="009111B6"/>
    <w:rsid w:val="00911391"/>
    <w:rsid w:val="00914774"/>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BC3"/>
    <w:rsid w:val="009418E9"/>
    <w:rsid w:val="00941E1E"/>
    <w:rsid w:val="00946044"/>
    <w:rsid w:val="0094653B"/>
    <w:rsid w:val="009465AB"/>
    <w:rsid w:val="00946DEE"/>
    <w:rsid w:val="00953499"/>
    <w:rsid w:val="0095463B"/>
    <w:rsid w:val="00954A16"/>
    <w:rsid w:val="00956399"/>
    <w:rsid w:val="0095696D"/>
    <w:rsid w:val="00960F2D"/>
    <w:rsid w:val="00963E20"/>
    <w:rsid w:val="0096482F"/>
    <w:rsid w:val="00964E3A"/>
    <w:rsid w:val="00967126"/>
    <w:rsid w:val="00970EAE"/>
    <w:rsid w:val="00971627"/>
    <w:rsid w:val="00972797"/>
    <w:rsid w:val="0097279D"/>
    <w:rsid w:val="00974CEA"/>
    <w:rsid w:val="00976837"/>
    <w:rsid w:val="00980311"/>
    <w:rsid w:val="009812AA"/>
    <w:rsid w:val="0098170E"/>
    <w:rsid w:val="0098285C"/>
    <w:rsid w:val="00983B56"/>
    <w:rsid w:val="009847FD"/>
    <w:rsid w:val="009851B3"/>
    <w:rsid w:val="00985300"/>
    <w:rsid w:val="00986720"/>
    <w:rsid w:val="00987C8E"/>
    <w:rsid w:val="00987F00"/>
    <w:rsid w:val="009921D4"/>
    <w:rsid w:val="0099403D"/>
    <w:rsid w:val="00995B0B"/>
    <w:rsid w:val="009A1883"/>
    <w:rsid w:val="009A39F5"/>
    <w:rsid w:val="009A4588"/>
    <w:rsid w:val="009A49B7"/>
    <w:rsid w:val="009A5EA5"/>
    <w:rsid w:val="009B00C2"/>
    <w:rsid w:val="009B0C5C"/>
    <w:rsid w:val="009B26AB"/>
    <w:rsid w:val="009B3476"/>
    <w:rsid w:val="009B39BC"/>
    <w:rsid w:val="009B5069"/>
    <w:rsid w:val="009B69AD"/>
    <w:rsid w:val="009B7806"/>
    <w:rsid w:val="009C05C1"/>
    <w:rsid w:val="009C1E9A"/>
    <w:rsid w:val="009C2A33"/>
    <w:rsid w:val="009C2E49"/>
    <w:rsid w:val="009C36CD"/>
    <w:rsid w:val="009C43A5"/>
    <w:rsid w:val="009C5A1D"/>
    <w:rsid w:val="009C5AD9"/>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506"/>
    <w:rsid w:val="00A220FF"/>
    <w:rsid w:val="00A227E0"/>
    <w:rsid w:val="00A232E4"/>
    <w:rsid w:val="00A24551"/>
    <w:rsid w:val="00A24AAD"/>
    <w:rsid w:val="00A26A8A"/>
    <w:rsid w:val="00A27255"/>
    <w:rsid w:val="00A3082D"/>
    <w:rsid w:val="00A32304"/>
    <w:rsid w:val="00A3420E"/>
    <w:rsid w:val="00A3585B"/>
    <w:rsid w:val="00A35D66"/>
    <w:rsid w:val="00A41085"/>
    <w:rsid w:val="00A425FA"/>
    <w:rsid w:val="00A43960"/>
    <w:rsid w:val="00A46902"/>
    <w:rsid w:val="00A50CDB"/>
    <w:rsid w:val="00A51F3E"/>
    <w:rsid w:val="00A5364B"/>
    <w:rsid w:val="00A53956"/>
    <w:rsid w:val="00A54142"/>
    <w:rsid w:val="00A54C42"/>
    <w:rsid w:val="00A572B1"/>
    <w:rsid w:val="00A577AF"/>
    <w:rsid w:val="00A60177"/>
    <w:rsid w:val="00A61C27"/>
    <w:rsid w:val="00A62638"/>
    <w:rsid w:val="00A6344D"/>
    <w:rsid w:val="00A644B8"/>
    <w:rsid w:val="00A654CD"/>
    <w:rsid w:val="00A656B4"/>
    <w:rsid w:val="00A70E35"/>
    <w:rsid w:val="00A71077"/>
    <w:rsid w:val="00A720DC"/>
    <w:rsid w:val="00A743A5"/>
    <w:rsid w:val="00A803CF"/>
    <w:rsid w:val="00A8133F"/>
    <w:rsid w:val="00A82CB4"/>
    <w:rsid w:val="00A837A8"/>
    <w:rsid w:val="00A83C36"/>
    <w:rsid w:val="00A932BB"/>
    <w:rsid w:val="00A93579"/>
    <w:rsid w:val="00A93934"/>
    <w:rsid w:val="00A94F91"/>
    <w:rsid w:val="00A95D51"/>
    <w:rsid w:val="00AA0E7E"/>
    <w:rsid w:val="00AA18AE"/>
    <w:rsid w:val="00AA228B"/>
    <w:rsid w:val="00AA3AC3"/>
    <w:rsid w:val="00AA597A"/>
    <w:rsid w:val="00AA66AD"/>
    <w:rsid w:val="00AA67A3"/>
    <w:rsid w:val="00AA7E52"/>
    <w:rsid w:val="00AA7FA3"/>
    <w:rsid w:val="00AB1655"/>
    <w:rsid w:val="00AB1873"/>
    <w:rsid w:val="00AB2C05"/>
    <w:rsid w:val="00AB3536"/>
    <w:rsid w:val="00AB474B"/>
    <w:rsid w:val="00AB5CCC"/>
    <w:rsid w:val="00AB643B"/>
    <w:rsid w:val="00AB74E2"/>
    <w:rsid w:val="00AC2884"/>
    <w:rsid w:val="00AC2E9A"/>
    <w:rsid w:val="00AC4C06"/>
    <w:rsid w:val="00AC5AAB"/>
    <w:rsid w:val="00AC5AEC"/>
    <w:rsid w:val="00AC5F28"/>
    <w:rsid w:val="00AC6900"/>
    <w:rsid w:val="00AD304B"/>
    <w:rsid w:val="00AD4497"/>
    <w:rsid w:val="00AD7780"/>
    <w:rsid w:val="00AE1556"/>
    <w:rsid w:val="00AE2263"/>
    <w:rsid w:val="00AE248E"/>
    <w:rsid w:val="00AE2D12"/>
    <w:rsid w:val="00AE2F06"/>
    <w:rsid w:val="00AE4F1C"/>
    <w:rsid w:val="00AE56AC"/>
    <w:rsid w:val="00AE70B5"/>
    <w:rsid w:val="00AF1433"/>
    <w:rsid w:val="00AF48B4"/>
    <w:rsid w:val="00AF4923"/>
    <w:rsid w:val="00AF7C74"/>
    <w:rsid w:val="00B000AF"/>
    <w:rsid w:val="00B04E79"/>
    <w:rsid w:val="00B059EE"/>
    <w:rsid w:val="00B07488"/>
    <w:rsid w:val="00B075A2"/>
    <w:rsid w:val="00B10DD2"/>
    <w:rsid w:val="00B115DC"/>
    <w:rsid w:val="00B11952"/>
    <w:rsid w:val="00B149AC"/>
    <w:rsid w:val="00B14BD2"/>
    <w:rsid w:val="00B1557F"/>
    <w:rsid w:val="00B1668D"/>
    <w:rsid w:val="00B17981"/>
    <w:rsid w:val="00B206A2"/>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2FD9"/>
    <w:rsid w:val="00B65695"/>
    <w:rsid w:val="00B66526"/>
    <w:rsid w:val="00B665A3"/>
    <w:rsid w:val="00B70744"/>
    <w:rsid w:val="00B722F4"/>
    <w:rsid w:val="00B73BB4"/>
    <w:rsid w:val="00B80532"/>
    <w:rsid w:val="00B82039"/>
    <w:rsid w:val="00B82454"/>
    <w:rsid w:val="00B8595C"/>
    <w:rsid w:val="00B90097"/>
    <w:rsid w:val="00B90999"/>
    <w:rsid w:val="00B91AD7"/>
    <w:rsid w:val="00B92D23"/>
    <w:rsid w:val="00B95BC8"/>
    <w:rsid w:val="00B96E87"/>
    <w:rsid w:val="00BA059F"/>
    <w:rsid w:val="00BA146A"/>
    <w:rsid w:val="00BA32EE"/>
    <w:rsid w:val="00BB2A69"/>
    <w:rsid w:val="00BB5B36"/>
    <w:rsid w:val="00BC027B"/>
    <w:rsid w:val="00BC30A6"/>
    <w:rsid w:val="00BC3ED3"/>
    <w:rsid w:val="00BC3EF6"/>
    <w:rsid w:val="00BC4E34"/>
    <w:rsid w:val="00BC51D0"/>
    <w:rsid w:val="00BC5633"/>
    <w:rsid w:val="00BC58E1"/>
    <w:rsid w:val="00BC59CA"/>
    <w:rsid w:val="00BC6462"/>
    <w:rsid w:val="00BD0A32"/>
    <w:rsid w:val="00BD31F9"/>
    <w:rsid w:val="00BD3ABE"/>
    <w:rsid w:val="00BD4E55"/>
    <w:rsid w:val="00BD513B"/>
    <w:rsid w:val="00BD5E52"/>
    <w:rsid w:val="00BE00CD"/>
    <w:rsid w:val="00BE094A"/>
    <w:rsid w:val="00BE0E75"/>
    <w:rsid w:val="00BE1789"/>
    <w:rsid w:val="00BE3634"/>
    <w:rsid w:val="00BE3E30"/>
    <w:rsid w:val="00BE5164"/>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2F4"/>
    <w:rsid w:val="00C2142B"/>
    <w:rsid w:val="00C22987"/>
    <w:rsid w:val="00C23217"/>
    <w:rsid w:val="00C23956"/>
    <w:rsid w:val="00C248E6"/>
    <w:rsid w:val="00C2766F"/>
    <w:rsid w:val="00C3223B"/>
    <w:rsid w:val="00C333C6"/>
    <w:rsid w:val="00C339CF"/>
    <w:rsid w:val="00C35375"/>
    <w:rsid w:val="00C35CC5"/>
    <w:rsid w:val="00C361C5"/>
    <w:rsid w:val="00C36DA5"/>
    <w:rsid w:val="00C377D1"/>
    <w:rsid w:val="00C37BDA"/>
    <w:rsid w:val="00C37C84"/>
    <w:rsid w:val="00C42B41"/>
    <w:rsid w:val="00C4520D"/>
    <w:rsid w:val="00C46166"/>
    <w:rsid w:val="00C4710D"/>
    <w:rsid w:val="00C50CAD"/>
    <w:rsid w:val="00C57933"/>
    <w:rsid w:val="00C60206"/>
    <w:rsid w:val="00C615D4"/>
    <w:rsid w:val="00C61B5D"/>
    <w:rsid w:val="00C61C0E"/>
    <w:rsid w:val="00C61C64"/>
    <w:rsid w:val="00C61CDA"/>
    <w:rsid w:val="00C7270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F49"/>
    <w:rsid w:val="00CA4CA0"/>
    <w:rsid w:val="00CA5E5E"/>
    <w:rsid w:val="00CA7D7B"/>
    <w:rsid w:val="00CB0131"/>
    <w:rsid w:val="00CB0AE4"/>
    <w:rsid w:val="00CB0C21"/>
    <w:rsid w:val="00CB0D1A"/>
    <w:rsid w:val="00CB1892"/>
    <w:rsid w:val="00CB3627"/>
    <w:rsid w:val="00CB4B4B"/>
    <w:rsid w:val="00CB4B73"/>
    <w:rsid w:val="00CB4E77"/>
    <w:rsid w:val="00CB74CB"/>
    <w:rsid w:val="00CB7E04"/>
    <w:rsid w:val="00CC24B7"/>
    <w:rsid w:val="00CC364D"/>
    <w:rsid w:val="00CC7131"/>
    <w:rsid w:val="00CC7B9E"/>
    <w:rsid w:val="00CD06CA"/>
    <w:rsid w:val="00CD076A"/>
    <w:rsid w:val="00CD180C"/>
    <w:rsid w:val="00CD26A0"/>
    <w:rsid w:val="00CD26AB"/>
    <w:rsid w:val="00CD37DA"/>
    <w:rsid w:val="00CD4F2C"/>
    <w:rsid w:val="00CD731C"/>
    <w:rsid w:val="00CE0598"/>
    <w:rsid w:val="00CE08E8"/>
    <w:rsid w:val="00CE2133"/>
    <w:rsid w:val="00CE245D"/>
    <w:rsid w:val="00CE300F"/>
    <w:rsid w:val="00CE3582"/>
    <w:rsid w:val="00CE3795"/>
    <w:rsid w:val="00CE3E20"/>
    <w:rsid w:val="00CF4827"/>
    <w:rsid w:val="00CF4C69"/>
    <w:rsid w:val="00CF581C"/>
    <w:rsid w:val="00CF71E0"/>
    <w:rsid w:val="00D001B1"/>
    <w:rsid w:val="00D01EAD"/>
    <w:rsid w:val="00D03176"/>
    <w:rsid w:val="00D03590"/>
    <w:rsid w:val="00D060A8"/>
    <w:rsid w:val="00D06605"/>
    <w:rsid w:val="00D0720F"/>
    <w:rsid w:val="00D074E2"/>
    <w:rsid w:val="00D11B0B"/>
    <w:rsid w:val="00D12A3E"/>
    <w:rsid w:val="00D22160"/>
    <w:rsid w:val="00D22172"/>
    <w:rsid w:val="00D2301B"/>
    <w:rsid w:val="00D239EE"/>
    <w:rsid w:val="00D23D1C"/>
    <w:rsid w:val="00D300B1"/>
    <w:rsid w:val="00D30534"/>
    <w:rsid w:val="00D35728"/>
    <w:rsid w:val="00D359A7"/>
    <w:rsid w:val="00D37BCF"/>
    <w:rsid w:val="00D40F93"/>
    <w:rsid w:val="00D42277"/>
    <w:rsid w:val="00D43C59"/>
    <w:rsid w:val="00D443E0"/>
    <w:rsid w:val="00D44907"/>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7CB"/>
    <w:rsid w:val="00D730FA"/>
    <w:rsid w:val="00D73822"/>
    <w:rsid w:val="00D76631"/>
    <w:rsid w:val="00D768B7"/>
    <w:rsid w:val="00D77492"/>
    <w:rsid w:val="00D7789C"/>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830"/>
    <w:rsid w:val="00DC1F1B"/>
    <w:rsid w:val="00DC32CF"/>
    <w:rsid w:val="00DC3D8F"/>
    <w:rsid w:val="00DC42E8"/>
    <w:rsid w:val="00DC64EC"/>
    <w:rsid w:val="00DC6DBB"/>
    <w:rsid w:val="00DC7761"/>
    <w:rsid w:val="00DD0022"/>
    <w:rsid w:val="00DD073C"/>
    <w:rsid w:val="00DD128C"/>
    <w:rsid w:val="00DD1B8F"/>
    <w:rsid w:val="00DD5BCC"/>
    <w:rsid w:val="00DD7509"/>
    <w:rsid w:val="00DD79C7"/>
    <w:rsid w:val="00DD7D6E"/>
    <w:rsid w:val="00DE1469"/>
    <w:rsid w:val="00DE34B2"/>
    <w:rsid w:val="00DE49DE"/>
    <w:rsid w:val="00DE618B"/>
    <w:rsid w:val="00DE6EC2"/>
    <w:rsid w:val="00DF0834"/>
    <w:rsid w:val="00DF0873"/>
    <w:rsid w:val="00DF23DE"/>
    <w:rsid w:val="00DF2707"/>
    <w:rsid w:val="00DF4D90"/>
    <w:rsid w:val="00DF5EB3"/>
    <w:rsid w:val="00DF5EBD"/>
    <w:rsid w:val="00DF6BA8"/>
    <w:rsid w:val="00DF78EA"/>
    <w:rsid w:val="00DF7CA3"/>
    <w:rsid w:val="00DF7F0D"/>
    <w:rsid w:val="00E00D5A"/>
    <w:rsid w:val="00E01462"/>
    <w:rsid w:val="00E01A76"/>
    <w:rsid w:val="00E028AE"/>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F09"/>
    <w:rsid w:val="00E45547"/>
    <w:rsid w:val="00E477A2"/>
    <w:rsid w:val="00E500F1"/>
    <w:rsid w:val="00E51446"/>
    <w:rsid w:val="00E525CD"/>
    <w:rsid w:val="00E529C8"/>
    <w:rsid w:val="00E55DA0"/>
    <w:rsid w:val="00E56033"/>
    <w:rsid w:val="00E61159"/>
    <w:rsid w:val="00E625DA"/>
    <w:rsid w:val="00E634DC"/>
    <w:rsid w:val="00E667F3"/>
    <w:rsid w:val="00E67794"/>
    <w:rsid w:val="00E70CC6"/>
    <w:rsid w:val="00E71254"/>
    <w:rsid w:val="00E72DFF"/>
    <w:rsid w:val="00E73CCD"/>
    <w:rsid w:val="00E76453"/>
    <w:rsid w:val="00E77353"/>
    <w:rsid w:val="00E775AE"/>
    <w:rsid w:val="00E8272C"/>
    <w:rsid w:val="00E827C7"/>
    <w:rsid w:val="00E83C65"/>
    <w:rsid w:val="00E85DBD"/>
    <w:rsid w:val="00E87A99"/>
    <w:rsid w:val="00E90702"/>
    <w:rsid w:val="00E9241E"/>
    <w:rsid w:val="00E93DEF"/>
    <w:rsid w:val="00E947B1"/>
    <w:rsid w:val="00E96852"/>
    <w:rsid w:val="00EA16AC"/>
    <w:rsid w:val="00EA2E7B"/>
    <w:rsid w:val="00EA385A"/>
    <w:rsid w:val="00EA3931"/>
    <w:rsid w:val="00EA4DAB"/>
    <w:rsid w:val="00EA658E"/>
    <w:rsid w:val="00EA7A88"/>
    <w:rsid w:val="00EB27F2"/>
    <w:rsid w:val="00EB3928"/>
    <w:rsid w:val="00EB5373"/>
    <w:rsid w:val="00EC02A2"/>
    <w:rsid w:val="00EC379B"/>
    <w:rsid w:val="00EC37DF"/>
    <w:rsid w:val="00EC3A99"/>
    <w:rsid w:val="00EC41B1"/>
    <w:rsid w:val="00EC60E8"/>
    <w:rsid w:val="00ED0665"/>
    <w:rsid w:val="00ED12C0"/>
    <w:rsid w:val="00ED1565"/>
    <w:rsid w:val="00ED19F0"/>
    <w:rsid w:val="00ED2B50"/>
    <w:rsid w:val="00ED3A32"/>
    <w:rsid w:val="00ED3BDE"/>
    <w:rsid w:val="00ED68FB"/>
    <w:rsid w:val="00ED74FA"/>
    <w:rsid w:val="00ED783A"/>
    <w:rsid w:val="00EE2E34"/>
    <w:rsid w:val="00EE2E91"/>
    <w:rsid w:val="00EE3370"/>
    <w:rsid w:val="00EE3430"/>
    <w:rsid w:val="00EE43A2"/>
    <w:rsid w:val="00EE46B7"/>
    <w:rsid w:val="00EE5A49"/>
    <w:rsid w:val="00EE664B"/>
    <w:rsid w:val="00EF10BA"/>
    <w:rsid w:val="00EF13E1"/>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712"/>
    <w:rsid w:val="00F244F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0E0"/>
    <w:rsid w:val="00FA2FFF"/>
    <w:rsid w:val="00FA32FC"/>
    <w:rsid w:val="00FA59FD"/>
    <w:rsid w:val="00FA5D8C"/>
    <w:rsid w:val="00FA6403"/>
    <w:rsid w:val="00FB16CD"/>
    <w:rsid w:val="00FB73AE"/>
    <w:rsid w:val="00FC5388"/>
    <w:rsid w:val="00FC726C"/>
    <w:rsid w:val="00FC7696"/>
    <w:rsid w:val="00FD1B4B"/>
    <w:rsid w:val="00FD1B94"/>
    <w:rsid w:val="00FE19C5"/>
    <w:rsid w:val="00FE4286"/>
    <w:rsid w:val="00FE48C3"/>
    <w:rsid w:val="00FE5101"/>
    <w:rsid w:val="00FE5909"/>
    <w:rsid w:val="00FE652E"/>
    <w:rsid w:val="00FE71FE"/>
    <w:rsid w:val="00FF0A28"/>
    <w:rsid w:val="00FF0B8B"/>
    <w:rsid w:val="00FF0E93"/>
    <w:rsid w:val="00FF13C3"/>
    <w:rsid w:val="00FF3094"/>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467FFE-3218-4F6D-9D54-3BB93F9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uiPriority w:val="99"/>
    <w:rsid w:val="008423E4"/>
    <w:rPr>
      <w:sz w:val="24"/>
      <w:szCs w:val="24"/>
    </w:rPr>
  </w:style>
  <w:style w:type="character" w:styleId="CommentReference">
    <w:name w:val="annotation reference"/>
    <w:basedOn w:val="DefaultParagraphFont"/>
    <w:semiHidden/>
    <w:unhideWhenUsed/>
    <w:rsid w:val="00B206A2"/>
    <w:rPr>
      <w:sz w:val="16"/>
      <w:szCs w:val="16"/>
    </w:rPr>
  </w:style>
  <w:style w:type="paragraph" w:styleId="CommentText">
    <w:name w:val="annotation text"/>
    <w:basedOn w:val="Normal"/>
    <w:link w:val="CommentTextChar"/>
    <w:unhideWhenUsed/>
    <w:rsid w:val="00B206A2"/>
    <w:rPr>
      <w:sz w:val="20"/>
      <w:szCs w:val="20"/>
    </w:rPr>
  </w:style>
  <w:style w:type="character" w:customStyle="1" w:styleId="CommentTextChar">
    <w:name w:val="Comment Text Char"/>
    <w:basedOn w:val="DefaultParagraphFont"/>
    <w:link w:val="CommentText"/>
    <w:rsid w:val="00B206A2"/>
  </w:style>
  <w:style w:type="paragraph" w:styleId="CommentSubject">
    <w:name w:val="annotation subject"/>
    <w:basedOn w:val="CommentText"/>
    <w:next w:val="CommentText"/>
    <w:link w:val="CommentSubjectChar"/>
    <w:semiHidden/>
    <w:unhideWhenUsed/>
    <w:rsid w:val="00B206A2"/>
    <w:rPr>
      <w:b/>
      <w:bCs/>
    </w:rPr>
  </w:style>
  <w:style w:type="character" w:customStyle="1" w:styleId="CommentSubjectChar">
    <w:name w:val="Comment Subject Char"/>
    <w:basedOn w:val="CommentTextChar"/>
    <w:link w:val="CommentSubject"/>
    <w:semiHidden/>
    <w:rsid w:val="00B206A2"/>
    <w:rPr>
      <w:b/>
      <w:bCs/>
    </w:rPr>
  </w:style>
  <w:style w:type="paragraph" w:styleId="Revision">
    <w:name w:val="Revision"/>
    <w:hidden/>
    <w:uiPriority w:val="99"/>
    <w:semiHidden/>
    <w:rsid w:val="00CB1892"/>
    <w:rPr>
      <w:sz w:val="24"/>
      <w:szCs w:val="24"/>
    </w:rPr>
  </w:style>
  <w:style w:type="character" w:styleId="Hyperlink">
    <w:name w:val="Hyperlink"/>
    <w:basedOn w:val="DefaultParagraphFont"/>
    <w:unhideWhenUsed/>
    <w:rsid w:val="001935C9"/>
    <w:rPr>
      <w:color w:val="0000FF" w:themeColor="hyperlink"/>
      <w:u w:val="single"/>
    </w:rPr>
  </w:style>
  <w:style w:type="character" w:customStyle="1" w:styleId="UnresolvedMention1">
    <w:name w:val="Unresolved Mention1"/>
    <w:basedOn w:val="DefaultParagraphFont"/>
    <w:uiPriority w:val="99"/>
    <w:semiHidden/>
    <w:unhideWhenUsed/>
    <w:rsid w:val="001935C9"/>
    <w:rPr>
      <w:color w:val="605E5C"/>
      <w:shd w:val="clear" w:color="auto" w:fill="E1DFDD"/>
    </w:rPr>
  </w:style>
  <w:style w:type="paragraph" w:styleId="ListParagraph">
    <w:name w:val="List Paragraph"/>
    <w:basedOn w:val="Normal"/>
    <w:uiPriority w:val="34"/>
    <w:qFormat/>
    <w:rsid w:val="00065C6F"/>
    <w:pPr>
      <w:ind w:left="720"/>
      <w:contextualSpacing/>
    </w:pPr>
  </w:style>
  <w:style w:type="character" w:styleId="FollowedHyperlink">
    <w:name w:val="FollowedHyperlink"/>
    <w:basedOn w:val="DefaultParagraphFont"/>
    <w:semiHidden/>
    <w:unhideWhenUsed/>
    <w:rsid w:val="00954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Words>
  <Characters>10981</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BA - HB02022 (Committee Report (Substituted))</vt:lpstr>
    </vt:vector>
  </TitlesOfParts>
  <Company>State of Texas</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23198</dc:subject>
  <dc:creator>State of Texas</dc:creator>
  <dc:description>HB 2022 by Leach-(H)Judiciary &amp; Civil Jurisprudence (Substitute Document Number: 88R 19894)</dc:description>
  <cp:lastModifiedBy>Matthew Lee</cp:lastModifiedBy>
  <cp:revision>2</cp:revision>
  <cp:lastPrinted>2003-11-26T17:21:00Z</cp:lastPrinted>
  <dcterms:created xsi:type="dcterms:W3CDTF">2023-04-18T17:09:00Z</dcterms:created>
  <dcterms:modified xsi:type="dcterms:W3CDTF">2023-04-18T17:09:00Z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23.104.474</vt:lpwstr>
  </property>
</Properties>
</file>