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23A9" w14:paraId="38481F93" w14:textId="77777777" w:rsidTr="00345119">
        <w:tc>
          <w:tcPr>
            <w:tcW w:w="9576" w:type="dxa"/>
            <w:noWrap/>
          </w:tcPr>
          <w:p w14:paraId="09205421" w14:textId="77777777" w:rsidR="008423E4" w:rsidRPr="0022177D" w:rsidRDefault="00634AB3" w:rsidP="00BE0D2C">
            <w:pPr>
              <w:pStyle w:val="Heading1"/>
            </w:pPr>
            <w:r w:rsidRPr="00631897">
              <w:t>BILL ANALYSIS</w:t>
            </w:r>
          </w:p>
        </w:tc>
      </w:tr>
    </w:tbl>
    <w:p w14:paraId="41F01CF9" w14:textId="77777777" w:rsidR="008423E4" w:rsidRPr="0022177D" w:rsidRDefault="008423E4" w:rsidP="00BE0D2C">
      <w:pPr>
        <w:jc w:val="center"/>
      </w:pPr>
    </w:p>
    <w:p w14:paraId="33945CBE" w14:textId="77777777" w:rsidR="008423E4" w:rsidRPr="00B31F0E" w:rsidRDefault="008423E4" w:rsidP="00BE0D2C"/>
    <w:p w14:paraId="5DB6A828" w14:textId="77777777" w:rsidR="008423E4" w:rsidRPr="00742794" w:rsidRDefault="008423E4" w:rsidP="00BE0D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23A9" w14:paraId="07C53C87" w14:textId="77777777" w:rsidTr="00345119">
        <w:tc>
          <w:tcPr>
            <w:tcW w:w="9576" w:type="dxa"/>
          </w:tcPr>
          <w:p w14:paraId="435DFD25" w14:textId="555686CC" w:rsidR="008423E4" w:rsidRPr="00861995" w:rsidRDefault="00634AB3" w:rsidP="00BE0D2C">
            <w:pPr>
              <w:jc w:val="right"/>
            </w:pPr>
            <w:r>
              <w:t>H.B. 2070</w:t>
            </w:r>
          </w:p>
        </w:tc>
      </w:tr>
      <w:tr w:rsidR="00AE23A9" w14:paraId="53122351" w14:textId="77777777" w:rsidTr="00345119">
        <w:tc>
          <w:tcPr>
            <w:tcW w:w="9576" w:type="dxa"/>
          </w:tcPr>
          <w:p w14:paraId="34AFB07B" w14:textId="40FA5AA0" w:rsidR="008423E4" w:rsidRPr="00861995" w:rsidRDefault="00634AB3" w:rsidP="00BE0D2C">
            <w:pPr>
              <w:jc w:val="right"/>
            </w:pPr>
            <w:r>
              <w:t xml:space="preserve">By: </w:t>
            </w:r>
            <w:r w:rsidR="00897FE6">
              <w:t>Cook</w:t>
            </w:r>
          </w:p>
        </w:tc>
      </w:tr>
      <w:tr w:rsidR="00AE23A9" w14:paraId="6500CD06" w14:textId="77777777" w:rsidTr="00345119">
        <w:tc>
          <w:tcPr>
            <w:tcW w:w="9576" w:type="dxa"/>
          </w:tcPr>
          <w:p w14:paraId="79E1C2F3" w14:textId="1B04BC38" w:rsidR="008423E4" w:rsidRPr="00861995" w:rsidRDefault="00634AB3" w:rsidP="00BE0D2C">
            <w:pPr>
              <w:jc w:val="right"/>
            </w:pPr>
            <w:r>
              <w:t>Juvenile Justice &amp; Family Issues</w:t>
            </w:r>
          </w:p>
        </w:tc>
      </w:tr>
      <w:tr w:rsidR="00AE23A9" w14:paraId="56EA0869" w14:textId="77777777" w:rsidTr="00345119">
        <w:tc>
          <w:tcPr>
            <w:tcW w:w="9576" w:type="dxa"/>
          </w:tcPr>
          <w:p w14:paraId="6AC65CFB" w14:textId="66F95800" w:rsidR="008423E4" w:rsidRDefault="00634AB3" w:rsidP="00BE0D2C">
            <w:pPr>
              <w:jc w:val="right"/>
            </w:pPr>
            <w:r>
              <w:t>Committee Report (Unamended)</w:t>
            </w:r>
          </w:p>
        </w:tc>
      </w:tr>
    </w:tbl>
    <w:p w14:paraId="6B518E77" w14:textId="77777777" w:rsidR="008423E4" w:rsidRDefault="008423E4" w:rsidP="00BE0D2C">
      <w:pPr>
        <w:tabs>
          <w:tab w:val="right" w:pos="9360"/>
        </w:tabs>
      </w:pPr>
    </w:p>
    <w:p w14:paraId="32D361C5" w14:textId="77777777" w:rsidR="008423E4" w:rsidRDefault="008423E4" w:rsidP="00BE0D2C"/>
    <w:p w14:paraId="725A83D4" w14:textId="77777777" w:rsidR="008423E4" w:rsidRDefault="008423E4" w:rsidP="00BE0D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23A9" w14:paraId="4063C832" w14:textId="77777777" w:rsidTr="00345119">
        <w:tc>
          <w:tcPr>
            <w:tcW w:w="9576" w:type="dxa"/>
          </w:tcPr>
          <w:p w14:paraId="15803DE0" w14:textId="77777777" w:rsidR="008423E4" w:rsidRPr="00A8133F" w:rsidRDefault="00634AB3" w:rsidP="00BE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D2768A" w14:textId="77777777" w:rsidR="008423E4" w:rsidRDefault="008423E4" w:rsidP="00BE0D2C"/>
          <w:p w14:paraId="6C1A86DD" w14:textId="1D6A6929" w:rsidR="008423E4" w:rsidRDefault="00634AB3" w:rsidP="00BE0D2C">
            <w:pPr>
              <w:pStyle w:val="Header"/>
              <w:jc w:val="both"/>
            </w:pPr>
            <w:r>
              <w:t>P</w:t>
            </w:r>
            <w:r w:rsidRPr="00555DDB">
              <w:t xml:space="preserve">rocedural requirements </w:t>
            </w:r>
            <w:r w:rsidR="00A81711">
              <w:t xml:space="preserve">under the Family Code </w:t>
            </w:r>
            <w:r w:rsidRPr="00555DDB">
              <w:t xml:space="preserve">for the continuation of </w:t>
            </w:r>
            <w:r>
              <w:t>a</w:t>
            </w:r>
            <w:r w:rsidRPr="00555DDB">
              <w:t xml:space="preserve"> spousal maintenance </w:t>
            </w:r>
            <w:r>
              <w:t>order</w:t>
            </w:r>
            <w:r w:rsidR="006470AF">
              <w:t xml:space="preserve"> </w:t>
            </w:r>
            <w:r w:rsidR="00A81711">
              <w:t>need to be clarified with regard to</w:t>
            </w:r>
            <w:r w:rsidR="00013114">
              <w:t xml:space="preserve"> </w:t>
            </w:r>
            <w:r w:rsidR="00F76065">
              <w:t xml:space="preserve">the following </w:t>
            </w:r>
            <w:r w:rsidR="00013114">
              <w:t>circumstances</w:t>
            </w:r>
            <w:r w:rsidR="00F76065">
              <w:t>:</w:t>
            </w:r>
            <w:r w:rsidR="00013114">
              <w:t xml:space="preserve"> </w:t>
            </w:r>
            <w:r w:rsidR="00345EF1">
              <w:t xml:space="preserve">when </w:t>
            </w:r>
            <w:r w:rsidR="00013114">
              <w:t>the spouse seeking maintenance</w:t>
            </w:r>
            <w:r w:rsidR="00345EF1">
              <w:t xml:space="preserve"> </w:t>
            </w:r>
            <w:r w:rsidR="00013114">
              <w:t xml:space="preserve">is </w:t>
            </w:r>
            <w:r w:rsidR="00345EF1">
              <w:t xml:space="preserve">either </w:t>
            </w:r>
            <w:r w:rsidR="00013114">
              <w:t>unable to earn sufficient income to provide for the spouse's minimum reasonable needs because of an incapacitating physical or mental disability</w:t>
            </w:r>
            <w:r w:rsidR="00345EF1">
              <w:t xml:space="preserve"> or</w:t>
            </w:r>
            <w:r w:rsidR="00013114">
              <w:t xml:space="preserve"> </w:t>
            </w:r>
            <w:r w:rsidR="00013114" w:rsidRPr="00013114">
              <w:t>is the custodian of a child of the marriage of any age who requires substantial care and personal supervision because of a physical or mental disability that prevents the spouse from earning sufficient income to provide for the spouse's minimum reasonable needs.</w:t>
            </w:r>
            <w:r w:rsidR="00345EF1">
              <w:t xml:space="preserve"> </w:t>
            </w:r>
            <w:r w:rsidRPr="00555DDB">
              <w:t>H</w:t>
            </w:r>
            <w:r>
              <w:t>.</w:t>
            </w:r>
            <w:r w:rsidRPr="00555DDB">
              <w:t>B</w:t>
            </w:r>
            <w:r>
              <w:t>.</w:t>
            </w:r>
            <w:r w:rsidRPr="00555DDB">
              <w:t xml:space="preserve"> 2070 clarifies that the continuation of a spousal maintenance order </w:t>
            </w:r>
            <w:r w:rsidR="00345EF1">
              <w:t xml:space="preserve">in these circumstances </w:t>
            </w:r>
            <w:r w:rsidRPr="00555DDB">
              <w:t>is subject to the same procedural requirements as a motion to modify a spousal maintenance order</w:t>
            </w:r>
            <w:r>
              <w:t>.</w:t>
            </w:r>
          </w:p>
          <w:p w14:paraId="50B4BA81" w14:textId="77777777" w:rsidR="008423E4" w:rsidRPr="00E26B13" w:rsidRDefault="008423E4" w:rsidP="00BE0D2C">
            <w:pPr>
              <w:rPr>
                <w:b/>
              </w:rPr>
            </w:pPr>
          </w:p>
        </w:tc>
      </w:tr>
      <w:tr w:rsidR="00AE23A9" w14:paraId="3183AE4A" w14:textId="77777777" w:rsidTr="00345119">
        <w:tc>
          <w:tcPr>
            <w:tcW w:w="9576" w:type="dxa"/>
          </w:tcPr>
          <w:p w14:paraId="4F03FE21" w14:textId="77777777" w:rsidR="0017725B" w:rsidRDefault="00634AB3" w:rsidP="00BE0D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391B44" w14:textId="77777777" w:rsidR="0017725B" w:rsidRDefault="0017725B" w:rsidP="00BE0D2C">
            <w:pPr>
              <w:rPr>
                <w:b/>
                <w:u w:val="single"/>
              </w:rPr>
            </w:pPr>
          </w:p>
          <w:p w14:paraId="64097C84" w14:textId="5AFABF8D" w:rsidR="00DC5D16" w:rsidRPr="00DC5D16" w:rsidRDefault="00634AB3" w:rsidP="00BE0D2C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BA12E8D" w14:textId="77777777" w:rsidR="0017725B" w:rsidRPr="0017725B" w:rsidRDefault="0017725B" w:rsidP="00BE0D2C">
            <w:pPr>
              <w:rPr>
                <w:b/>
                <w:u w:val="single"/>
              </w:rPr>
            </w:pPr>
          </w:p>
        </w:tc>
      </w:tr>
      <w:tr w:rsidR="00AE23A9" w14:paraId="5C66F547" w14:textId="77777777" w:rsidTr="00345119">
        <w:tc>
          <w:tcPr>
            <w:tcW w:w="9576" w:type="dxa"/>
          </w:tcPr>
          <w:p w14:paraId="23C22945" w14:textId="77777777" w:rsidR="008423E4" w:rsidRPr="00A8133F" w:rsidRDefault="00634AB3" w:rsidP="00BE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6AB6147B" w14:textId="77777777" w:rsidR="008423E4" w:rsidRDefault="008423E4" w:rsidP="00BE0D2C"/>
          <w:p w14:paraId="68E6F5EE" w14:textId="7F75A1EB" w:rsidR="00DC5D16" w:rsidRDefault="00634AB3" w:rsidP="00BE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D62C1C" w14:textId="77777777" w:rsidR="008423E4" w:rsidRPr="00E21FDC" w:rsidRDefault="008423E4" w:rsidP="00BE0D2C">
            <w:pPr>
              <w:rPr>
                <w:b/>
              </w:rPr>
            </w:pPr>
          </w:p>
        </w:tc>
      </w:tr>
      <w:tr w:rsidR="00AE23A9" w14:paraId="0213A711" w14:textId="77777777" w:rsidTr="00345119">
        <w:tc>
          <w:tcPr>
            <w:tcW w:w="9576" w:type="dxa"/>
          </w:tcPr>
          <w:p w14:paraId="74DC8D17" w14:textId="77777777" w:rsidR="008423E4" w:rsidRPr="00A8133F" w:rsidRDefault="00634AB3" w:rsidP="00BE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1DA590" w14:textId="77777777" w:rsidR="008423E4" w:rsidRDefault="008423E4" w:rsidP="00BE0D2C"/>
          <w:p w14:paraId="2865690B" w14:textId="5C9EFE48" w:rsidR="009C36CD" w:rsidRPr="009C36CD" w:rsidRDefault="00634AB3" w:rsidP="00BE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2070 amends the Family Code to clarify that</w:t>
            </w:r>
            <w:r w:rsidR="007D377E">
              <w:t>, for purposes of the provision subjecting</w:t>
            </w:r>
            <w:r>
              <w:t xml:space="preserve"> </w:t>
            </w:r>
            <w:r w:rsidR="007D377E">
              <w:t xml:space="preserve">the </w:t>
            </w:r>
            <w:r>
              <w:t>continuation of spousal maintenance</w:t>
            </w:r>
            <w:r w:rsidR="00B33A16">
              <w:t xml:space="preserve"> </w:t>
            </w:r>
            <w:r w:rsidR="007D377E">
              <w:t xml:space="preserve">ordered </w:t>
            </w:r>
            <w:r w:rsidR="00A81711">
              <w:t>based on the inability of the applicable</w:t>
            </w:r>
            <w:r w:rsidR="00AD0A40">
              <w:t xml:space="preserve"> spouse to earn sufficient income due to</w:t>
            </w:r>
            <w:r w:rsidR="00A81711">
              <w:t xml:space="preserve"> their, or a child's,</w:t>
            </w:r>
            <w:r w:rsidR="00345EF1">
              <w:t xml:space="preserve"> </w:t>
            </w:r>
            <w:r w:rsidR="00AD0A40">
              <w:t xml:space="preserve">physical or mental disability </w:t>
            </w:r>
            <w:r w:rsidR="00A360EC">
              <w:t xml:space="preserve">to </w:t>
            </w:r>
            <w:r w:rsidR="00E00114">
              <w:t>a motion to modify</w:t>
            </w:r>
            <w:r w:rsidR="004C6B7F">
              <w:t xml:space="preserve"> </w:t>
            </w:r>
            <w:r w:rsidR="007D377E">
              <w:t xml:space="preserve">a </w:t>
            </w:r>
            <w:r w:rsidR="004C6B7F">
              <w:t xml:space="preserve">spousal </w:t>
            </w:r>
            <w:r w:rsidR="004C6B7F" w:rsidRPr="004C6B7F">
              <w:t>maintenance</w:t>
            </w:r>
            <w:r w:rsidR="007D377E">
              <w:t xml:space="preserve"> order, the continuation is subject to the procedural requirements for such a motion. </w:t>
            </w:r>
            <w:r w:rsidR="004C6B7F">
              <w:t>T</w:t>
            </w:r>
            <w:r w:rsidR="00E00114">
              <w:t>he bill</w:t>
            </w:r>
            <w:r w:rsidR="007D377E">
              <w:t>'s provisions</w:t>
            </w:r>
            <w:r w:rsidR="00E00114">
              <w:t xml:space="preserve"> appl</w:t>
            </w:r>
            <w:r w:rsidR="007D377E">
              <w:t>y</w:t>
            </w:r>
            <w:r w:rsidR="00E00114">
              <w:t xml:space="preserve"> only to a motion to continue </w:t>
            </w:r>
            <w:r w:rsidR="00DC5D16">
              <w:t xml:space="preserve">spousal maintenance that is made on or after the bill's effective date. </w:t>
            </w:r>
          </w:p>
          <w:p w14:paraId="557B9BC5" w14:textId="77777777" w:rsidR="008423E4" w:rsidRPr="00835628" w:rsidRDefault="008423E4" w:rsidP="00BE0D2C">
            <w:pPr>
              <w:rPr>
                <w:b/>
              </w:rPr>
            </w:pPr>
          </w:p>
        </w:tc>
      </w:tr>
      <w:tr w:rsidR="00AE23A9" w14:paraId="37A70AC3" w14:textId="77777777" w:rsidTr="00345119">
        <w:tc>
          <w:tcPr>
            <w:tcW w:w="9576" w:type="dxa"/>
          </w:tcPr>
          <w:p w14:paraId="46FCEA20" w14:textId="77777777" w:rsidR="008423E4" w:rsidRPr="00A8133F" w:rsidRDefault="00634AB3" w:rsidP="00BE0D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AEBB3F" w14:textId="77777777" w:rsidR="008423E4" w:rsidRDefault="008423E4" w:rsidP="00BE0D2C"/>
          <w:p w14:paraId="1D5246C4" w14:textId="609357C4" w:rsidR="008423E4" w:rsidRPr="003624F2" w:rsidRDefault="00634AB3" w:rsidP="00BE0D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>
              <w:t>bill does not receive the necessary vote, September 1, 2023.</w:t>
            </w:r>
          </w:p>
          <w:p w14:paraId="78718FD0" w14:textId="77777777" w:rsidR="008423E4" w:rsidRPr="00233FDB" w:rsidRDefault="008423E4" w:rsidP="00BE0D2C">
            <w:pPr>
              <w:rPr>
                <w:b/>
              </w:rPr>
            </w:pPr>
          </w:p>
        </w:tc>
      </w:tr>
    </w:tbl>
    <w:p w14:paraId="1E549968" w14:textId="77777777" w:rsidR="008423E4" w:rsidRPr="00BE0E75" w:rsidRDefault="008423E4" w:rsidP="00BE0D2C">
      <w:pPr>
        <w:jc w:val="both"/>
        <w:rPr>
          <w:rFonts w:ascii="Arial" w:hAnsi="Arial"/>
          <w:sz w:val="16"/>
          <w:szCs w:val="16"/>
        </w:rPr>
      </w:pPr>
    </w:p>
    <w:p w14:paraId="2E8DF7F5" w14:textId="77777777" w:rsidR="004108C3" w:rsidRPr="008423E4" w:rsidRDefault="004108C3" w:rsidP="00BE0D2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D87" w14:textId="77777777" w:rsidR="00000000" w:rsidRDefault="00634AB3">
      <w:r>
        <w:separator/>
      </w:r>
    </w:p>
  </w:endnote>
  <w:endnote w:type="continuationSeparator" w:id="0">
    <w:p w14:paraId="032A9AF0" w14:textId="77777777" w:rsidR="00000000" w:rsidRDefault="006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2A9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23A9" w14:paraId="1DCCC889" w14:textId="77777777" w:rsidTr="009C1E9A">
      <w:trPr>
        <w:cantSplit/>
      </w:trPr>
      <w:tc>
        <w:tcPr>
          <w:tcW w:w="0" w:type="pct"/>
        </w:tcPr>
        <w:p w14:paraId="47D608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1A95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D5FD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616A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311A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23A9" w14:paraId="06D3258D" w14:textId="77777777" w:rsidTr="009C1E9A">
      <w:trPr>
        <w:cantSplit/>
      </w:trPr>
      <w:tc>
        <w:tcPr>
          <w:tcW w:w="0" w:type="pct"/>
        </w:tcPr>
        <w:p w14:paraId="543601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E22571" w14:textId="5AA8DAE3" w:rsidR="00EC379B" w:rsidRPr="009C1E9A" w:rsidRDefault="00634A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24080-D</w:t>
          </w:r>
        </w:p>
      </w:tc>
      <w:tc>
        <w:tcPr>
          <w:tcW w:w="2453" w:type="pct"/>
        </w:tcPr>
        <w:p w14:paraId="1CC32E47" w14:textId="14947BF7" w:rsidR="00EC379B" w:rsidRDefault="00634A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B4676">
            <w:t>23.107.144</w:t>
          </w:r>
          <w:r>
            <w:fldChar w:fldCharType="end"/>
          </w:r>
        </w:p>
      </w:tc>
    </w:tr>
    <w:tr w:rsidR="00AE23A9" w14:paraId="46170176" w14:textId="77777777" w:rsidTr="009C1E9A">
      <w:trPr>
        <w:cantSplit/>
      </w:trPr>
      <w:tc>
        <w:tcPr>
          <w:tcW w:w="0" w:type="pct"/>
        </w:tcPr>
        <w:p w14:paraId="6D5437D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EEED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1EE7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AC5A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23A9" w14:paraId="61EE6E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9FE63A" w14:textId="77777777" w:rsidR="00EC379B" w:rsidRDefault="00634A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5041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0A316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DDA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F9E6" w14:textId="77777777" w:rsidR="00000000" w:rsidRDefault="00634AB3">
      <w:r>
        <w:separator/>
      </w:r>
    </w:p>
  </w:footnote>
  <w:footnote w:type="continuationSeparator" w:id="0">
    <w:p w14:paraId="1A38B75F" w14:textId="77777777" w:rsidR="00000000" w:rsidRDefault="0063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6B5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96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AE1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6700"/>
    <w:multiLevelType w:val="hybridMultilevel"/>
    <w:tmpl w:val="967EC5F8"/>
    <w:lvl w:ilvl="0" w:tplc="6F3CD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81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C1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25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6F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1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5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83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8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12"/>
    <w:rsid w:val="00000A70"/>
    <w:rsid w:val="000032B8"/>
    <w:rsid w:val="00003B06"/>
    <w:rsid w:val="000054B9"/>
    <w:rsid w:val="00007461"/>
    <w:rsid w:val="0001117E"/>
    <w:rsid w:val="0001125F"/>
    <w:rsid w:val="00012E61"/>
    <w:rsid w:val="0001311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EF0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AE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31B"/>
    <w:rsid w:val="00313DFE"/>
    <w:rsid w:val="003143B2"/>
    <w:rsid w:val="00314821"/>
    <w:rsid w:val="0031483F"/>
    <w:rsid w:val="0031741B"/>
    <w:rsid w:val="00321337"/>
    <w:rsid w:val="00321410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EF1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A5E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B7F"/>
    <w:rsid w:val="004C7888"/>
    <w:rsid w:val="004D1092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DDB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AB3"/>
    <w:rsid w:val="006402E7"/>
    <w:rsid w:val="00640CB6"/>
    <w:rsid w:val="00641B42"/>
    <w:rsid w:val="00645750"/>
    <w:rsid w:val="006470AF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478"/>
    <w:rsid w:val="006C4709"/>
    <w:rsid w:val="006D3005"/>
    <w:rsid w:val="006D504F"/>
    <w:rsid w:val="006D621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10B"/>
    <w:rsid w:val="007D2892"/>
    <w:rsid w:val="007D2DCC"/>
    <w:rsid w:val="007D377E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2F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97FE6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7C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4D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0EC"/>
    <w:rsid w:val="00A41085"/>
    <w:rsid w:val="00A420EF"/>
    <w:rsid w:val="00A425FA"/>
    <w:rsid w:val="00A43960"/>
    <w:rsid w:val="00A46902"/>
    <w:rsid w:val="00A50CDB"/>
    <w:rsid w:val="00A51F3E"/>
    <w:rsid w:val="00A5364B"/>
    <w:rsid w:val="00A54142"/>
    <w:rsid w:val="00A54C42"/>
    <w:rsid w:val="00A570DD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711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A40"/>
    <w:rsid w:val="00AD304B"/>
    <w:rsid w:val="00AD4497"/>
    <w:rsid w:val="00AD7780"/>
    <w:rsid w:val="00AE2263"/>
    <w:rsid w:val="00AE23A9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A1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D2C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196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676"/>
    <w:rsid w:val="00DB53C6"/>
    <w:rsid w:val="00DB59E3"/>
    <w:rsid w:val="00DB6CB6"/>
    <w:rsid w:val="00DB758F"/>
    <w:rsid w:val="00DC1F1B"/>
    <w:rsid w:val="00DC3D8F"/>
    <w:rsid w:val="00DC42E8"/>
    <w:rsid w:val="00DC5D1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114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93D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5C6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065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9E69E-1D6E-4466-A507-CF02821C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60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60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0EC"/>
    <w:rPr>
      <w:b/>
      <w:bCs/>
    </w:rPr>
  </w:style>
  <w:style w:type="paragraph" w:styleId="Revision">
    <w:name w:val="Revision"/>
    <w:hidden/>
    <w:uiPriority w:val="99"/>
    <w:semiHidden/>
    <w:rsid w:val="004D1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1732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HB02070 (Committee Report (Unamended))</vt:lpstr>
    </vt:vector>
  </TitlesOfParts>
  <Company>State of Texas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24080</dc:subject>
  <dc:creator>State of Texas</dc:creator>
  <dc:description>HB 2070 by Cook-(H)Juvenile Justice &amp; Family Issues</dc:description>
  <cp:lastModifiedBy>Damian Duarte</cp:lastModifiedBy>
  <cp:revision>2</cp:revision>
  <cp:lastPrinted>2003-11-26T17:21:00Z</cp:lastPrinted>
  <dcterms:created xsi:type="dcterms:W3CDTF">2023-04-21T00:03:00Z</dcterms:created>
  <dcterms:modified xsi:type="dcterms:W3CDTF">2023-04-21T00:03:00Z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23.107.144</vt:lpwstr>
  </property>
</Properties>
</file>