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56D" w:rsidRDefault="00A7056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658F8433B1A440AB2D9615CCF0E07C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7056D" w:rsidRPr="00585C31" w:rsidRDefault="00A7056D" w:rsidP="000F1DF9">
      <w:pPr>
        <w:spacing w:after="0" w:line="240" w:lineRule="auto"/>
        <w:rPr>
          <w:rFonts w:cs="Times New Roman"/>
          <w:szCs w:val="24"/>
        </w:rPr>
      </w:pPr>
    </w:p>
    <w:p w:rsidR="00A7056D" w:rsidRPr="00585C31" w:rsidRDefault="00A7056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7056D" w:rsidTr="005C5C45">
        <w:tc>
          <w:tcPr>
            <w:tcW w:w="2718" w:type="dxa"/>
          </w:tcPr>
          <w:p w:rsidR="00A7056D" w:rsidRPr="005C2A78" w:rsidRDefault="00A7056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3018A829CE41B98669C1E4F7F54D8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7056D" w:rsidRPr="00FF6471" w:rsidRDefault="00A7056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2C450B7B38E4AE9A9161F1450810B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2120</w:t>
                </w:r>
              </w:sdtContent>
            </w:sdt>
          </w:p>
        </w:tc>
      </w:tr>
      <w:tr w:rsidR="00A7056D" w:rsidTr="005C5C45">
        <w:tc>
          <w:tcPr>
            <w:tcW w:w="2718" w:type="dxa"/>
          </w:tcPr>
          <w:p w:rsidR="00A7056D" w:rsidRPr="000F1DF9" w:rsidRDefault="00A7056D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DBD7BFD1D5B844F0ABA743BC5C45360E"/>
                </w:placeholder>
                <w:showingPlcHdr/>
              </w:sdtPr>
              <w:sdtContent/>
            </w:sdt>
            <w:r w:rsidRPr="005C5C45">
              <w:rPr>
                <w:rFonts w:cs="Times New Roman"/>
                <w:szCs w:val="24"/>
              </w:rPr>
              <w:t>88R17155 JTZ-F</w:t>
            </w:r>
          </w:p>
        </w:tc>
        <w:tc>
          <w:tcPr>
            <w:tcW w:w="6858" w:type="dxa"/>
          </w:tcPr>
          <w:p w:rsidR="00A7056D" w:rsidRPr="005C2A78" w:rsidRDefault="00A7056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48A25F653C14EEB880648EC49A0A9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AEEDCC8742749B19E9EBA07A446DC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Keith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6619C6ABDDE452D8057C130DDC63D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(Hall)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31FA88C6A9F4EA79AF416AF480B08CA"/>
                </w:placeholder>
                <w:showingPlcHdr/>
              </w:sdtPr>
              <w:sdtContent/>
            </w:sdt>
          </w:p>
        </w:tc>
      </w:tr>
      <w:tr w:rsidR="00A7056D" w:rsidTr="005C5C45">
        <w:tc>
          <w:tcPr>
            <w:tcW w:w="2718" w:type="dxa"/>
          </w:tcPr>
          <w:p w:rsidR="00A7056D" w:rsidRPr="00BC7495" w:rsidRDefault="00A7056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A77EFC0320A4290A9AF816C1F7DA579"/>
            </w:placeholder>
          </w:sdtPr>
          <w:sdtContent>
            <w:tc>
              <w:tcPr>
                <w:tcW w:w="6858" w:type="dxa"/>
              </w:tcPr>
              <w:p w:rsidR="00A7056D" w:rsidRPr="00FF6471" w:rsidRDefault="00A7056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A7056D" w:rsidTr="005C5C45">
        <w:tc>
          <w:tcPr>
            <w:tcW w:w="2718" w:type="dxa"/>
          </w:tcPr>
          <w:p w:rsidR="00A7056D" w:rsidRPr="00BC7495" w:rsidRDefault="00A7056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EF5ACA8AB914514A7BE068972DD5834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7056D" w:rsidRPr="00FF6471" w:rsidRDefault="00A7056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A7056D" w:rsidTr="005C5C45">
        <w:tc>
          <w:tcPr>
            <w:tcW w:w="2718" w:type="dxa"/>
          </w:tcPr>
          <w:p w:rsidR="00A7056D" w:rsidRPr="00BC7495" w:rsidRDefault="00A7056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F71832E0C2D4C8B83BC184790A4D351"/>
            </w:placeholder>
          </w:sdtPr>
          <w:sdtContent>
            <w:tc>
              <w:tcPr>
                <w:tcW w:w="6858" w:type="dxa"/>
              </w:tcPr>
              <w:p w:rsidR="00A7056D" w:rsidRPr="00FF6471" w:rsidRDefault="00A7056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7056D" w:rsidRPr="00FF6471" w:rsidRDefault="00A7056D" w:rsidP="000F1DF9">
      <w:pPr>
        <w:spacing w:after="0" w:line="240" w:lineRule="auto"/>
        <w:rPr>
          <w:rFonts w:cs="Times New Roman"/>
          <w:szCs w:val="24"/>
        </w:rPr>
      </w:pPr>
    </w:p>
    <w:p w:rsidR="00A7056D" w:rsidRPr="00FF6471" w:rsidRDefault="00A7056D" w:rsidP="000F1DF9">
      <w:pPr>
        <w:spacing w:after="0" w:line="240" w:lineRule="auto"/>
        <w:rPr>
          <w:rFonts w:cs="Times New Roman"/>
          <w:szCs w:val="24"/>
        </w:rPr>
      </w:pPr>
    </w:p>
    <w:p w:rsidR="00A7056D" w:rsidRPr="00FF6471" w:rsidRDefault="00A7056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CC29723311A4E1BB6F4EB142899D9B1"/>
        </w:placeholder>
      </w:sdtPr>
      <w:sdtContent>
        <w:p w:rsidR="00A7056D" w:rsidRDefault="00A7056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AC72B80FE1B415BAF7D4FF28C91DBAD"/>
        </w:placeholder>
      </w:sdtPr>
      <w:sdtContent>
        <w:p w:rsidR="00A7056D" w:rsidRDefault="00A7056D" w:rsidP="00F46B90">
          <w:pPr>
            <w:pStyle w:val="NormalWeb"/>
            <w:spacing w:before="0" w:beforeAutospacing="0" w:after="0" w:afterAutospacing="0"/>
            <w:jc w:val="both"/>
            <w:divId w:val="1810705578"/>
            <w:rPr>
              <w:rFonts w:eastAsia="Times New Roman"/>
              <w:bCs/>
            </w:rPr>
          </w:pPr>
        </w:p>
        <w:p w:rsidR="00A7056D" w:rsidRPr="00F46B90" w:rsidRDefault="00A7056D" w:rsidP="00F46B90">
          <w:pPr>
            <w:pStyle w:val="NormalWeb"/>
            <w:spacing w:before="0" w:beforeAutospacing="0" w:after="0" w:afterAutospacing="0"/>
            <w:jc w:val="both"/>
            <w:divId w:val="1810705578"/>
          </w:pPr>
          <w:r w:rsidRPr="00F46B90">
            <w:t>The Occupations Code currently requires that a barber or cosmetology school and a barbering or cosmetology establishment on the same premises be separated by a permanent wall, which helps ensure that clients do not confuse students for fully licensed practitioners and that standards for schools and establishments are distinct.</w:t>
          </w:r>
        </w:p>
        <w:p w:rsidR="00A7056D" w:rsidRPr="00F46B90" w:rsidRDefault="00A7056D" w:rsidP="00F46B90">
          <w:pPr>
            <w:pStyle w:val="NormalWeb"/>
            <w:spacing w:before="0" w:beforeAutospacing="0" w:after="0" w:afterAutospacing="0"/>
            <w:jc w:val="both"/>
            <w:divId w:val="1810705578"/>
          </w:pPr>
          <w:r w:rsidRPr="00F46B90">
            <w:t> </w:t>
          </w:r>
        </w:p>
        <w:p w:rsidR="00A7056D" w:rsidRPr="00F46B90" w:rsidRDefault="00A7056D" w:rsidP="00F46B90">
          <w:pPr>
            <w:pStyle w:val="NormalWeb"/>
            <w:spacing w:before="0" w:beforeAutospacing="0" w:after="0" w:afterAutospacing="0"/>
            <w:jc w:val="both"/>
            <w:divId w:val="1810705578"/>
          </w:pPr>
          <w:r w:rsidRPr="00F46B90">
            <w:t>Increasingly, public schools are working to expand opportunities for students to gain practical career experience through innovative education programs. H</w:t>
          </w:r>
          <w:r>
            <w:t>.</w:t>
          </w:r>
          <w:r w:rsidRPr="00F46B90">
            <w:t>B</w:t>
          </w:r>
          <w:r>
            <w:t>.</w:t>
          </w:r>
          <w:r w:rsidRPr="00F46B90">
            <w:t xml:space="preserve"> 2120 creates an exemption to allow public schools and retail barbering and cosmetology establishments on the same campus to blend hands-on training with more standard coursework. The bill authorizes a high school that holds a license as a barbering or cosmetology school to obtain a license for an establishment on the same campus without separating the two spaces by a permanent wall and to hire barbers and cosmetologists to work in the joint space.</w:t>
          </w:r>
        </w:p>
        <w:p w:rsidR="00A7056D" w:rsidRPr="00D70925" w:rsidRDefault="00A7056D" w:rsidP="00F46B9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7056D" w:rsidRDefault="00A7056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2120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practice of barbering and cosmetology at an establishment at a public secondary school.</w:t>
      </w:r>
    </w:p>
    <w:p w:rsidR="00A7056D" w:rsidRPr="005C5C45" w:rsidRDefault="00A7056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056D" w:rsidRPr="005C2A78" w:rsidRDefault="00A7056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2F63979CC354C2FB455144347B7A60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7056D" w:rsidRPr="006529C4" w:rsidRDefault="00A7056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056D" w:rsidRPr="006529C4" w:rsidRDefault="00A7056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the </w:t>
      </w:r>
      <w:r>
        <w:rPr>
          <w:rFonts w:eastAsia="Times New Roman" w:cs="Times New Roman"/>
          <w:szCs w:val="24"/>
        </w:rPr>
        <w:t xml:space="preserve">Texas Commission of Licensing and Regulation </w:t>
      </w:r>
      <w:r>
        <w:rPr>
          <w:rFonts w:cs="Times New Roman"/>
          <w:szCs w:val="24"/>
        </w:rPr>
        <w:t>in SECTION 1 (Section 1603.359, Occupations Code) of this bill.</w:t>
      </w:r>
    </w:p>
    <w:p w:rsidR="00A7056D" w:rsidRPr="006529C4" w:rsidRDefault="00A7056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056D" w:rsidRPr="005C2A78" w:rsidRDefault="00A7056D" w:rsidP="002E46E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35A7BEEEBBC4E01A1390425D9EE06C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7056D" w:rsidRPr="005C2A78" w:rsidRDefault="00A7056D" w:rsidP="002E46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056D" w:rsidRDefault="00A7056D" w:rsidP="002E46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5C45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5C5C45">
        <w:rPr>
          <w:rFonts w:eastAsia="Times New Roman" w:cs="Times New Roman"/>
          <w:szCs w:val="24"/>
        </w:rPr>
        <w:t xml:space="preserve"> Subchapter H, Chapter 1603, Occupations Code, by adding Section 1603.359</w:t>
      </w:r>
      <w:r>
        <w:rPr>
          <w:rFonts w:eastAsia="Times New Roman" w:cs="Times New Roman"/>
          <w:szCs w:val="24"/>
        </w:rPr>
        <w:t>,</w:t>
      </w:r>
      <w:r w:rsidRPr="005C5C45">
        <w:rPr>
          <w:rFonts w:eastAsia="Times New Roman" w:cs="Times New Roman"/>
          <w:szCs w:val="24"/>
        </w:rPr>
        <w:t xml:space="preserve"> as follows:</w:t>
      </w:r>
    </w:p>
    <w:p w:rsidR="00A7056D" w:rsidRPr="005C5C45" w:rsidRDefault="00A7056D" w:rsidP="002E46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056D" w:rsidRDefault="00A7056D" w:rsidP="002E46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C5C45">
        <w:rPr>
          <w:rFonts w:eastAsia="Times New Roman" w:cs="Times New Roman"/>
          <w:szCs w:val="24"/>
        </w:rPr>
        <w:t>Sec. 1603.359.</w:t>
      </w:r>
      <w:r>
        <w:rPr>
          <w:rFonts w:eastAsia="Times New Roman" w:cs="Times New Roman"/>
          <w:szCs w:val="24"/>
        </w:rPr>
        <w:t xml:space="preserve"> </w:t>
      </w:r>
      <w:r w:rsidRPr="005C5C45">
        <w:rPr>
          <w:rFonts w:eastAsia="Times New Roman" w:cs="Times New Roman"/>
          <w:szCs w:val="24"/>
        </w:rPr>
        <w:t>PRACTICE OF BARBERING AND COSMETOLOGY AT ESTABLISHMENT AT PUBLIC SECONDARY SCHOOL.</w:t>
      </w:r>
      <w:r>
        <w:rPr>
          <w:rFonts w:eastAsia="Times New Roman" w:cs="Times New Roman"/>
          <w:szCs w:val="24"/>
        </w:rPr>
        <w:t xml:space="preserve"> </w:t>
      </w:r>
      <w:r w:rsidRPr="005C5C45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Authorizes a person, n</w:t>
      </w:r>
      <w:r w:rsidRPr="005C5C45">
        <w:rPr>
          <w:rFonts w:eastAsia="Times New Roman" w:cs="Times New Roman"/>
          <w:szCs w:val="24"/>
        </w:rPr>
        <w:t>otwithstanding Section 1603.358</w:t>
      </w:r>
      <w:r>
        <w:rPr>
          <w:rFonts w:eastAsia="Times New Roman" w:cs="Times New Roman"/>
          <w:szCs w:val="24"/>
        </w:rPr>
        <w:t xml:space="preserve"> (Operation of Establishment and School on Single Premises)</w:t>
      </w:r>
      <w:r w:rsidRPr="005C5C4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5C5C45">
        <w:rPr>
          <w:rFonts w:eastAsia="Times New Roman" w:cs="Times New Roman"/>
          <w:szCs w:val="24"/>
        </w:rPr>
        <w:t xml:space="preserve"> operate an establishment on the same premises as a public secondary school licensed under Subchapter E-3</w:t>
      </w:r>
      <w:r>
        <w:rPr>
          <w:rFonts w:eastAsia="Times New Roman" w:cs="Times New Roman"/>
          <w:szCs w:val="24"/>
        </w:rPr>
        <w:t xml:space="preserve"> (School Licenses; Operation)</w:t>
      </w:r>
      <w:r w:rsidRPr="005C5C45">
        <w:rPr>
          <w:rFonts w:eastAsia="Times New Roman" w:cs="Times New Roman"/>
          <w:szCs w:val="24"/>
        </w:rPr>
        <w:t xml:space="preserve"> without separating the facilities by a wall or other permanent structure.</w:t>
      </w:r>
    </w:p>
    <w:p w:rsidR="00A7056D" w:rsidRPr="005C5C45" w:rsidRDefault="00A7056D" w:rsidP="002E46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056D" w:rsidRDefault="00A7056D" w:rsidP="002E46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C5C45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the Texas Commission of Licensing and Regulation to</w:t>
      </w:r>
      <w:r w:rsidRPr="005C5C45">
        <w:rPr>
          <w:rFonts w:eastAsia="Times New Roman" w:cs="Times New Roman"/>
          <w:szCs w:val="24"/>
        </w:rPr>
        <w:t xml:space="preserve"> adopt rules as necessary to implement </w:t>
      </w:r>
      <w:r>
        <w:rPr>
          <w:rFonts w:eastAsia="Times New Roman" w:cs="Times New Roman"/>
          <w:szCs w:val="24"/>
        </w:rPr>
        <w:t>this section</w:t>
      </w:r>
      <w:r w:rsidRPr="005C5C45">
        <w:rPr>
          <w:rFonts w:eastAsia="Times New Roman" w:cs="Times New Roman"/>
          <w:szCs w:val="24"/>
        </w:rPr>
        <w:t>.</w:t>
      </w:r>
    </w:p>
    <w:p w:rsidR="00A7056D" w:rsidRPr="005C5C45" w:rsidRDefault="00A7056D" w:rsidP="002E46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7056D" w:rsidRPr="00C8671F" w:rsidRDefault="00A7056D" w:rsidP="002E46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5C45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E</w:t>
      </w:r>
      <w:r w:rsidRPr="005C5C45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5C5C45">
        <w:rPr>
          <w:rFonts w:eastAsia="Times New Roman" w:cs="Times New Roman"/>
          <w:szCs w:val="24"/>
        </w:rPr>
        <w:t xml:space="preserve"> September 1, 2023.</w:t>
      </w:r>
    </w:p>
    <w:sectPr w:rsidR="00A7056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737" w:rsidRDefault="00DE0737" w:rsidP="000F1DF9">
      <w:pPr>
        <w:spacing w:after="0" w:line="240" w:lineRule="auto"/>
      </w:pPr>
      <w:r>
        <w:separator/>
      </w:r>
    </w:p>
  </w:endnote>
  <w:endnote w:type="continuationSeparator" w:id="0">
    <w:p w:rsidR="00DE0737" w:rsidRDefault="00DE07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E07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7056D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7056D">
                <w:rPr>
                  <w:sz w:val="20"/>
                  <w:szCs w:val="20"/>
                </w:rPr>
                <w:t>H.B. 2120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7056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E07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737" w:rsidRDefault="00DE0737" w:rsidP="000F1DF9">
      <w:pPr>
        <w:spacing w:after="0" w:line="240" w:lineRule="auto"/>
      </w:pPr>
      <w:r>
        <w:separator/>
      </w:r>
    </w:p>
  </w:footnote>
  <w:footnote w:type="continuationSeparator" w:id="0">
    <w:p w:rsidR="00DE0737" w:rsidRDefault="00DE073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7056D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E0737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EB7BA"/>
  <w15:docId w15:val="{9B0E0A52-46CA-453C-9257-1D45633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056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658F8433B1A440AB2D9615CCF0E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4B4C-7AD0-46D3-A4F1-1F79C37B53E5}"/>
      </w:docPartPr>
      <w:docPartBody>
        <w:p w:rsidR="00000000" w:rsidRDefault="00495E19"/>
      </w:docPartBody>
    </w:docPart>
    <w:docPart>
      <w:docPartPr>
        <w:name w:val="603018A829CE41B98669C1E4F7F5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4218D-195B-47D5-974D-94688898342A}"/>
      </w:docPartPr>
      <w:docPartBody>
        <w:p w:rsidR="00000000" w:rsidRDefault="00495E19"/>
      </w:docPartBody>
    </w:docPart>
    <w:docPart>
      <w:docPartPr>
        <w:name w:val="72C450B7B38E4AE9A9161F145081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5A09-2599-4F93-9D98-9A11058B1849}"/>
      </w:docPartPr>
      <w:docPartBody>
        <w:p w:rsidR="00000000" w:rsidRDefault="00495E19"/>
      </w:docPartBody>
    </w:docPart>
    <w:docPart>
      <w:docPartPr>
        <w:name w:val="DBD7BFD1D5B844F0ABA743BC5C45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AEBB-4F93-4ED2-BDFA-718C6C7026B2}"/>
      </w:docPartPr>
      <w:docPartBody>
        <w:p w:rsidR="00000000" w:rsidRDefault="00495E19"/>
      </w:docPartBody>
    </w:docPart>
    <w:docPart>
      <w:docPartPr>
        <w:name w:val="448A25F653C14EEB880648EC49A0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0EB-7236-40DE-84BB-0ED5622EC26D}"/>
      </w:docPartPr>
      <w:docPartBody>
        <w:p w:rsidR="00000000" w:rsidRDefault="00495E19"/>
      </w:docPartBody>
    </w:docPart>
    <w:docPart>
      <w:docPartPr>
        <w:name w:val="3AEEDCC8742749B19E9EBA07A446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833C-7723-4607-90FC-EF0D4D217B3A}"/>
      </w:docPartPr>
      <w:docPartBody>
        <w:p w:rsidR="00000000" w:rsidRDefault="00495E19"/>
      </w:docPartBody>
    </w:docPart>
    <w:docPart>
      <w:docPartPr>
        <w:name w:val="96619C6ABDDE452D8057C130DDC6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56BD-0D82-4BB8-AE48-37D48ACB3FF7}"/>
      </w:docPartPr>
      <w:docPartBody>
        <w:p w:rsidR="00000000" w:rsidRDefault="00495E19"/>
      </w:docPartBody>
    </w:docPart>
    <w:docPart>
      <w:docPartPr>
        <w:name w:val="F31FA88C6A9F4EA79AF416AF480B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1FFA-6BB0-4D3A-B6C4-03AF5C6EB4C5}"/>
      </w:docPartPr>
      <w:docPartBody>
        <w:p w:rsidR="00000000" w:rsidRDefault="00495E19"/>
      </w:docPartBody>
    </w:docPart>
    <w:docPart>
      <w:docPartPr>
        <w:name w:val="4A77EFC0320A4290A9AF816C1F7D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214E-AAF8-4986-B32C-374F51724B5B}"/>
      </w:docPartPr>
      <w:docPartBody>
        <w:p w:rsidR="00000000" w:rsidRDefault="00495E19"/>
      </w:docPartBody>
    </w:docPart>
    <w:docPart>
      <w:docPartPr>
        <w:name w:val="0EF5ACA8AB914514A7BE068972DD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A6F9-F472-4F36-9863-F391BB39B0CD}"/>
      </w:docPartPr>
      <w:docPartBody>
        <w:p w:rsidR="00000000" w:rsidRDefault="00001CC9" w:rsidP="00001CC9">
          <w:pPr>
            <w:pStyle w:val="0EF5ACA8AB914514A7BE068972DD583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F71832E0C2D4C8B83BC184790A4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F473-7A98-48CE-B375-AA45A4CE604A}"/>
      </w:docPartPr>
      <w:docPartBody>
        <w:p w:rsidR="00000000" w:rsidRDefault="00495E19"/>
      </w:docPartBody>
    </w:docPart>
    <w:docPart>
      <w:docPartPr>
        <w:name w:val="5CC29723311A4E1BB6F4EB142899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BF6A-60F5-4726-BFF7-BD13A588E217}"/>
      </w:docPartPr>
      <w:docPartBody>
        <w:p w:rsidR="00000000" w:rsidRDefault="00495E19"/>
      </w:docPartBody>
    </w:docPart>
    <w:docPart>
      <w:docPartPr>
        <w:name w:val="EAC72B80FE1B415BAF7D4FF28C91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25E2-DA82-4161-8373-27A2FCD3766B}"/>
      </w:docPartPr>
      <w:docPartBody>
        <w:p w:rsidR="00000000" w:rsidRDefault="00001CC9" w:rsidP="00001CC9">
          <w:pPr>
            <w:pStyle w:val="EAC72B80FE1B415BAF7D4FF28C91DBA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2F63979CC354C2FB455144347B7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A33-DC3E-4930-8D40-9DA9B77D2E2D}"/>
      </w:docPartPr>
      <w:docPartBody>
        <w:p w:rsidR="00000000" w:rsidRDefault="00495E19"/>
      </w:docPartBody>
    </w:docPart>
    <w:docPart>
      <w:docPartPr>
        <w:name w:val="135A7BEEEBBC4E01A1390425D9EE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C533-6AF3-48C4-BA98-6F9DCE11E1CC}"/>
      </w:docPartPr>
      <w:docPartBody>
        <w:p w:rsidR="00000000" w:rsidRDefault="00495E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1CC9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95E19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CC9"/>
    <w:rPr>
      <w:color w:val="808080"/>
    </w:rPr>
  </w:style>
  <w:style w:type="paragraph" w:customStyle="1" w:styleId="0EF5ACA8AB914514A7BE068972DD5834">
    <w:name w:val="0EF5ACA8AB914514A7BE068972DD5834"/>
    <w:rsid w:val="00001CC9"/>
    <w:pPr>
      <w:spacing w:after="160" w:line="259" w:lineRule="auto"/>
    </w:pPr>
  </w:style>
  <w:style w:type="paragraph" w:customStyle="1" w:styleId="EAC72B80FE1B415BAF7D4FF28C91DBAD">
    <w:name w:val="EAC72B80FE1B415BAF7D4FF28C91DBAD"/>
    <w:rsid w:val="00001CC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327</Words>
  <Characters>1865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2023-05-17T17:54:00Z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