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94166" w14:paraId="0D055D0C" w14:textId="77777777" w:rsidTr="00345119">
        <w:tc>
          <w:tcPr>
            <w:tcW w:w="9576" w:type="dxa"/>
            <w:noWrap/>
          </w:tcPr>
          <w:p w14:paraId="1D3B7507" w14:textId="77777777" w:rsidR="008423E4" w:rsidRPr="0022177D" w:rsidRDefault="00F412BF" w:rsidP="00FB5699">
            <w:pPr>
              <w:pStyle w:val="Heading1"/>
            </w:pPr>
            <w:r w:rsidRPr="00631897">
              <w:t>BILL ANALYSIS</w:t>
            </w:r>
          </w:p>
        </w:tc>
      </w:tr>
    </w:tbl>
    <w:p w14:paraId="21CF3E1F" w14:textId="77777777" w:rsidR="008423E4" w:rsidRPr="0022177D" w:rsidRDefault="008423E4" w:rsidP="00FB5699">
      <w:pPr>
        <w:jc w:val="center"/>
      </w:pPr>
    </w:p>
    <w:p w14:paraId="268EFDE9" w14:textId="77777777" w:rsidR="008423E4" w:rsidRPr="00B31F0E" w:rsidRDefault="008423E4" w:rsidP="00FB5699"/>
    <w:p w14:paraId="56AF9488" w14:textId="77777777" w:rsidR="008423E4" w:rsidRPr="00742794" w:rsidRDefault="008423E4" w:rsidP="00FB569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94166" w14:paraId="02C491A5" w14:textId="77777777" w:rsidTr="00345119">
        <w:tc>
          <w:tcPr>
            <w:tcW w:w="9576" w:type="dxa"/>
          </w:tcPr>
          <w:p w14:paraId="28E20AC9" w14:textId="4DB83FE9" w:rsidR="008423E4" w:rsidRPr="00861995" w:rsidRDefault="00F412BF" w:rsidP="00FB5699">
            <w:pPr>
              <w:jc w:val="right"/>
            </w:pPr>
            <w:r>
              <w:t>C.S.H.B. 2120</w:t>
            </w:r>
          </w:p>
        </w:tc>
      </w:tr>
      <w:tr w:rsidR="00794166" w14:paraId="02D5AF10" w14:textId="77777777" w:rsidTr="00345119">
        <w:tc>
          <w:tcPr>
            <w:tcW w:w="9576" w:type="dxa"/>
          </w:tcPr>
          <w:p w14:paraId="4A142B80" w14:textId="0CE993F0" w:rsidR="008423E4" w:rsidRPr="00861995" w:rsidRDefault="00F412BF" w:rsidP="00FB5699">
            <w:pPr>
              <w:jc w:val="right"/>
            </w:pPr>
            <w:r>
              <w:t xml:space="preserve">By: </w:t>
            </w:r>
            <w:r w:rsidR="00FC0648">
              <w:t>Bell, Keith</w:t>
            </w:r>
          </w:p>
        </w:tc>
      </w:tr>
      <w:tr w:rsidR="00794166" w14:paraId="3AD03E38" w14:textId="77777777" w:rsidTr="00345119">
        <w:tc>
          <w:tcPr>
            <w:tcW w:w="9576" w:type="dxa"/>
          </w:tcPr>
          <w:p w14:paraId="5AA9AFF5" w14:textId="0925D4B2" w:rsidR="008423E4" w:rsidRPr="00861995" w:rsidRDefault="00F412BF" w:rsidP="00FB5699">
            <w:pPr>
              <w:jc w:val="right"/>
            </w:pPr>
            <w:r>
              <w:t>Public Education</w:t>
            </w:r>
          </w:p>
        </w:tc>
      </w:tr>
      <w:tr w:rsidR="00794166" w14:paraId="48233B47" w14:textId="77777777" w:rsidTr="00345119">
        <w:tc>
          <w:tcPr>
            <w:tcW w:w="9576" w:type="dxa"/>
          </w:tcPr>
          <w:p w14:paraId="61EFD09E" w14:textId="6D3CADA1" w:rsidR="008423E4" w:rsidRDefault="00F412BF" w:rsidP="00FB5699">
            <w:pPr>
              <w:jc w:val="right"/>
            </w:pPr>
            <w:r>
              <w:t>Committee Report (Substituted)</w:t>
            </w:r>
          </w:p>
        </w:tc>
      </w:tr>
    </w:tbl>
    <w:p w14:paraId="0AA5F2A1" w14:textId="77777777" w:rsidR="008423E4" w:rsidRDefault="008423E4" w:rsidP="00FB5699">
      <w:pPr>
        <w:tabs>
          <w:tab w:val="right" w:pos="9360"/>
        </w:tabs>
      </w:pPr>
    </w:p>
    <w:p w14:paraId="1B59CA2E" w14:textId="77777777" w:rsidR="008423E4" w:rsidRDefault="008423E4" w:rsidP="00FB5699"/>
    <w:p w14:paraId="5EAE0952" w14:textId="77777777" w:rsidR="008423E4" w:rsidRDefault="008423E4" w:rsidP="00FB569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94166" w14:paraId="25789E8C" w14:textId="77777777" w:rsidTr="00345119">
        <w:tc>
          <w:tcPr>
            <w:tcW w:w="9576" w:type="dxa"/>
          </w:tcPr>
          <w:p w14:paraId="55A87AFC" w14:textId="77777777" w:rsidR="008423E4" w:rsidRPr="00A8133F" w:rsidRDefault="00F412BF" w:rsidP="00FB569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B82FA7A" w14:textId="77777777" w:rsidR="008423E4" w:rsidRDefault="008423E4" w:rsidP="00FB5699"/>
          <w:p w14:paraId="2ACFE780" w14:textId="14432FA2" w:rsidR="008423E4" w:rsidRDefault="00F412BF" w:rsidP="00FB5699">
            <w:pPr>
              <w:pStyle w:val="Header"/>
              <w:jc w:val="both"/>
            </w:pPr>
            <w:r>
              <w:t>The</w:t>
            </w:r>
            <w:r w:rsidRPr="00661612">
              <w:t xml:space="preserve"> Occupations Code currently requires that a barber or cosmetology school and </w:t>
            </w:r>
            <w:r>
              <w:t xml:space="preserve">a barbering or cosmetology </w:t>
            </w:r>
            <w:r w:rsidRPr="00661612">
              <w:t>establishment on the same premises be separated by a permanent wall, which helps ensure that clients do</w:t>
            </w:r>
            <w:r>
              <w:t xml:space="preserve"> </w:t>
            </w:r>
            <w:r w:rsidRPr="00661612">
              <w:t>n</w:t>
            </w:r>
            <w:r>
              <w:t>o</w:t>
            </w:r>
            <w:r w:rsidRPr="00661612">
              <w:t>t confuse students for fully licensed practiti</w:t>
            </w:r>
            <w:r w:rsidRPr="00661612">
              <w:t xml:space="preserve">oners and that standards for schools and establishments are distinct. However, public </w:t>
            </w:r>
            <w:r w:rsidR="00E07188">
              <w:t xml:space="preserve">secondary </w:t>
            </w:r>
            <w:r w:rsidRPr="00661612">
              <w:t xml:space="preserve">schools are increasingly working to expand opportunities for students to gain practical experience through innovative education programs. </w:t>
            </w:r>
            <w:r>
              <w:t>As such</w:t>
            </w:r>
            <w:r w:rsidRPr="00661612">
              <w:t>, some of the t</w:t>
            </w:r>
            <w:r w:rsidRPr="00661612">
              <w:t>raditional protections in statute are</w:t>
            </w:r>
            <w:r>
              <w:t xml:space="preserve"> </w:t>
            </w:r>
            <w:r w:rsidRPr="00661612">
              <w:t>n</w:t>
            </w:r>
            <w:r>
              <w:t>o</w:t>
            </w:r>
            <w:r w:rsidRPr="00661612">
              <w:t>t necessary to preserve the school-establishment distinction.</w:t>
            </w:r>
            <w:r>
              <w:t xml:space="preserve"> C.S.</w:t>
            </w:r>
            <w:r w:rsidRPr="00661612">
              <w:t>H</w:t>
            </w:r>
            <w:r>
              <w:t>.</w:t>
            </w:r>
            <w:r w:rsidRPr="00661612">
              <w:t>B</w:t>
            </w:r>
            <w:r>
              <w:t>.</w:t>
            </w:r>
            <w:r w:rsidR="00470EC7">
              <w:t> </w:t>
            </w:r>
            <w:r w:rsidRPr="00661612">
              <w:t>2120</w:t>
            </w:r>
            <w:r w:rsidR="001F3F73">
              <w:t xml:space="preserve"> </w:t>
            </w:r>
            <w:r w:rsidR="001F3F73" w:rsidRPr="00D81F2A">
              <w:t xml:space="preserve">seeks to </w:t>
            </w:r>
            <w:r w:rsidRPr="00D81F2A">
              <w:t xml:space="preserve">allow schools and establishments </w:t>
            </w:r>
            <w:r w:rsidR="009B44D6">
              <w:t>to operate on the same premises at</w:t>
            </w:r>
            <w:r w:rsidRPr="00D81F2A">
              <w:t xml:space="preserve"> a public </w:t>
            </w:r>
            <w:r w:rsidR="001F3F73" w:rsidRPr="00D81F2A">
              <w:t xml:space="preserve">secondary </w:t>
            </w:r>
            <w:r w:rsidRPr="00D81F2A">
              <w:t>school</w:t>
            </w:r>
            <w:r w:rsidR="001F3F73" w:rsidRPr="00D81F2A">
              <w:t xml:space="preserve"> without a div</w:t>
            </w:r>
            <w:r w:rsidR="001C504D" w:rsidRPr="00D81F2A">
              <w:t>id</w:t>
            </w:r>
            <w:r w:rsidR="001F3F73" w:rsidRPr="00D81F2A">
              <w:t>ing wall</w:t>
            </w:r>
            <w:r w:rsidRPr="00D81F2A">
              <w:t xml:space="preserve"> to blend hand</w:t>
            </w:r>
            <w:r w:rsidRPr="00D81F2A">
              <w:t>s-on training</w:t>
            </w:r>
            <w:r w:rsidR="001F3F73" w:rsidRPr="00D81F2A">
              <w:t xml:space="preserve"> and observation</w:t>
            </w:r>
            <w:r w:rsidRPr="00D81F2A">
              <w:t xml:space="preserve"> with more standard coursework.</w:t>
            </w:r>
            <w:r w:rsidRPr="00661612">
              <w:t xml:space="preserve"> </w:t>
            </w:r>
          </w:p>
          <w:p w14:paraId="04F0D06D" w14:textId="77777777" w:rsidR="008423E4" w:rsidRPr="00E26B13" w:rsidRDefault="008423E4" w:rsidP="00FB5699">
            <w:pPr>
              <w:rPr>
                <w:b/>
              </w:rPr>
            </w:pPr>
          </w:p>
        </w:tc>
      </w:tr>
      <w:tr w:rsidR="00794166" w14:paraId="217EB3C4" w14:textId="77777777" w:rsidTr="00345119">
        <w:tc>
          <w:tcPr>
            <w:tcW w:w="9576" w:type="dxa"/>
          </w:tcPr>
          <w:p w14:paraId="1F671623" w14:textId="77777777" w:rsidR="0017725B" w:rsidRDefault="00F412BF" w:rsidP="00FB569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0C8F5CF" w14:textId="77777777" w:rsidR="0017725B" w:rsidRDefault="0017725B" w:rsidP="00FB5699">
            <w:pPr>
              <w:rPr>
                <w:b/>
                <w:u w:val="single"/>
              </w:rPr>
            </w:pPr>
          </w:p>
          <w:p w14:paraId="617D4279" w14:textId="1D6C07C8" w:rsidR="00B1003A" w:rsidRPr="00B1003A" w:rsidRDefault="00F412BF" w:rsidP="00FB5699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151D5626" w14:textId="77777777" w:rsidR="0017725B" w:rsidRPr="0017725B" w:rsidRDefault="0017725B" w:rsidP="00FB5699">
            <w:pPr>
              <w:rPr>
                <w:b/>
                <w:u w:val="single"/>
              </w:rPr>
            </w:pPr>
          </w:p>
        </w:tc>
      </w:tr>
      <w:tr w:rsidR="00794166" w14:paraId="5A537E14" w14:textId="77777777" w:rsidTr="00345119">
        <w:tc>
          <w:tcPr>
            <w:tcW w:w="9576" w:type="dxa"/>
          </w:tcPr>
          <w:p w14:paraId="14C33661" w14:textId="77777777" w:rsidR="008423E4" w:rsidRPr="00A8133F" w:rsidRDefault="00F412BF" w:rsidP="00FB569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009E85A" w14:textId="77777777" w:rsidR="008423E4" w:rsidRDefault="008423E4" w:rsidP="00FB5699"/>
          <w:p w14:paraId="7FFF993F" w14:textId="6C4B5666" w:rsidR="00B1003A" w:rsidRDefault="00F412BF" w:rsidP="00FB56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B1003A">
              <w:t>Texas Commission of Licensing and Regu</w:t>
            </w:r>
            <w:r w:rsidRPr="00B1003A">
              <w:t>lation</w:t>
            </w:r>
            <w:r>
              <w:t xml:space="preserve"> in </w:t>
            </w:r>
            <w:r w:rsidRPr="00B1003A">
              <w:t>SECTION 1</w:t>
            </w:r>
            <w:r>
              <w:t xml:space="preserve"> of this bill.</w:t>
            </w:r>
          </w:p>
          <w:p w14:paraId="6BA2A9A8" w14:textId="77777777" w:rsidR="008423E4" w:rsidRPr="00E21FDC" w:rsidRDefault="008423E4" w:rsidP="00FB5699">
            <w:pPr>
              <w:rPr>
                <w:b/>
              </w:rPr>
            </w:pPr>
          </w:p>
        </w:tc>
      </w:tr>
      <w:tr w:rsidR="00794166" w14:paraId="76B3C774" w14:textId="77777777" w:rsidTr="00345119">
        <w:tc>
          <w:tcPr>
            <w:tcW w:w="9576" w:type="dxa"/>
          </w:tcPr>
          <w:p w14:paraId="50189C68" w14:textId="77777777" w:rsidR="008423E4" w:rsidRPr="00A8133F" w:rsidRDefault="00F412BF" w:rsidP="00FB569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B352523" w14:textId="77777777" w:rsidR="008423E4" w:rsidRDefault="008423E4" w:rsidP="00FB5699"/>
          <w:p w14:paraId="1FBF9BF1" w14:textId="5DABAFE5" w:rsidR="00EE5EA4" w:rsidRDefault="00F412BF" w:rsidP="00FB56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343F9">
              <w:t>C.S.</w:t>
            </w:r>
            <w:r w:rsidR="003D746A">
              <w:t xml:space="preserve">H.B. 2120 amends the </w:t>
            </w:r>
            <w:r w:rsidR="003D746A" w:rsidRPr="003D746A">
              <w:t>Occupations Code</w:t>
            </w:r>
            <w:r w:rsidR="003D746A">
              <w:t xml:space="preserve"> to authorize a </w:t>
            </w:r>
            <w:r>
              <w:t>person to operate a</w:t>
            </w:r>
            <w:r w:rsidR="00882CAD">
              <w:t xml:space="preserve"> licensed barbering or cosmetology</w:t>
            </w:r>
            <w:r>
              <w:t xml:space="preserve"> establishment on the same premises as a </w:t>
            </w:r>
            <w:r w:rsidR="003D746A">
              <w:t xml:space="preserve">public secondary school </w:t>
            </w:r>
            <w:r w:rsidR="009D2F95" w:rsidRPr="002D227F">
              <w:t>licensed to operate a school for instruction in the practice of barbering or cosmetology</w:t>
            </w:r>
            <w:r w:rsidR="009D2F95">
              <w:t xml:space="preserve"> </w:t>
            </w:r>
            <w:r w:rsidR="003D746A" w:rsidRPr="003D746A">
              <w:t xml:space="preserve">without </w:t>
            </w:r>
            <w:r w:rsidR="00B93597">
              <w:t>separat</w:t>
            </w:r>
            <w:r w:rsidR="00882CAD">
              <w:t>ing the facilities</w:t>
            </w:r>
            <w:r w:rsidR="00B93597">
              <w:t xml:space="preserve"> </w:t>
            </w:r>
            <w:r w:rsidR="009D2F95">
              <w:t xml:space="preserve">by </w:t>
            </w:r>
            <w:r w:rsidR="00601A59">
              <w:t xml:space="preserve">a </w:t>
            </w:r>
            <w:r w:rsidR="009D2F95">
              <w:t>wall</w:t>
            </w:r>
            <w:r>
              <w:t xml:space="preserve"> or other permanent structure</w:t>
            </w:r>
            <w:r w:rsidR="00150294">
              <w:t xml:space="preserve">. </w:t>
            </w:r>
            <w:r w:rsidR="005F1A0E">
              <w:t xml:space="preserve">The bill </w:t>
            </w:r>
            <w:r w:rsidR="00DC0000">
              <w:t xml:space="preserve">authorizes </w:t>
            </w:r>
            <w:r>
              <w:t xml:space="preserve">the </w:t>
            </w:r>
            <w:r w:rsidRPr="00EE5EA4">
              <w:t>Texas Commission of Licensing and Regulation</w:t>
            </w:r>
            <w:r w:rsidR="00661612">
              <w:t xml:space="preserve"> (TCLR)</w:t>
            </w:r>
            <w:r>
              <w:t xml:space="preserve"> to adopt rules as necessary </w:t>
            </w:r>
            <w:r w:rsidR="009945B0">
              <w:t xml:space="preserve">to implement the </w:t>
            </w:r>
            <w:r w:rsidR="00882CAD" w:rsidRPr="001C504D">
              <w:t>bill's provisions</w:t>
            </w:r>
            <w:r w:rsidRPr="001C504D">
              <w:t>.</w:t>
            </w:r>
          </w:p>
          <w:p w14:paraId="137B27D5" w14:textId="77777777" w:rsidR="008423E4" w:rsidRPr="00835628" w:rsidRDefault="008423E4" w:rsidP="00FB5699">
            <w:pPr>
              <w:rPr>
                <w:b/>
              </w:rPr>
            </w:pPr>
          </w:p>
        </w:tc>
      </w:tr>
      <w:tr w:rsidR="00794166" w14:paraId="11B4EC27" w14:textId="77777777" w:rsidTr="00345119">
        <w:tc>
          <w:tcPr>
            <w:tcW w:w="9576" w:type="dxa"/>
          </w:tcPr>
          <w:p w14:paraId="69F7AC5E" w14:textId="77777777" w:rsidR="008423E4" w:rsidRPr="00A8133F" w:rsidRDefault="00F412BF" w:rsidP="00FB569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D9C7C78" w14:textId="77777777" w:rsidR="008423E4" w:rsidRDefault="008423E4" w:rsidP="00FB5699"/>
          <w:p w14:paraId="575FFE21" w14:textId="422890AD" w:rsidR="008423E4" w:rsidRPr="003624F2" w:rsidRDefault="00F412BF" w:rsidP="00FB56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2023. </w:t>
            </w:r>
          </w:p>
          <w:p w14:paraId="18A51F78" w14:textId="77777777" w:rsidR="008423E4" w:rsidRPr="00233FDB" w:rsidRDefault="008423E4" w:rsidP="00FB5699">
            <w:pPr>
              <w:rPr>
                <w:b/>
              </w:rPr>
            </w:pPr>
          </w:p>
        </w:tc>
      </w:tr>
      <w:tr w:rsidR="00794166" w14:paraId="49F4CB2F" w14:textId="77777777" w:rsidTr="00345119">
        <w:tc>
          <w:tcPr>
            <w:tcW w:w="9576" w:type="dxa"/>
          </w:tcPr>
          <w:p w14:paraId="189EF4F8" w14:textId="77777777" w:rsidR="00FC0648" w:rsidRDefault="00F412BF" w:rsidP="00FB569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0BEC21C" w14:textId="77777777" w:rsidR="00EA1F5C" w:rsidRDefault="00EA1F5C" w:rsidP="00FB5699">
            <w:pPr>
              <w:jc w:val="both"/>
            </w:pPr>
          </w:p>
          <w:p w14:paraId="14A48932" w14:textId="53A9D84E" w:rsidR="00EA1F5C" w:rsidRDefault="00F412BF" w:rsidP="00FB5699">
            <w:pPr>
              <w:jc w:val="both"/>
            </w:pPr>
            <w:r>
              <w:t>While C.S.H.B. 2120 may differ from the introduced in minor or nonsubstantive ways, the following summarizes the substantial differences b</w:t>
            </w:r>
            <w:r>
              <w:t>etween the introduced and committee substitute versions of the bill.</w:t>
            </w:r>
          </w:p>
          <w:p w14:paraId="35DC00FA" w14:textId="77777777" w:rsidR="00CC716B" w:rsidRDefault="00CC716B" w:rsidP="00FB5699">
            <w:pPr>
              <w:jc w:val="both"/>
            </w:pPr>
          </w:p>
          <w:p w14:paraId="14DC9963" w14:textId="45BD153D" w:rsidR="00EA1F5C" w:rsidRDefault="00F412BF" w:rsidP="00FB5699">
            <w:pPr>
              <w:jc w:val="both"/>
            </w:pPr>
            <w:r>
              <w:t xml:space="preserve">Both the introduced and the substitute provide for the operation of a licensed barbering or cosmetology establishment on the same site as a public secondary school licensed to operate a </w:t>
            </w:r>
            <w:r>
              <w:t>school for instruction in the practice of barbering or cosmetology without having to separate the establishment from the school</w:t>
            </w:r>
            <w:r w:rsidR="008B0420">
              <w:t>. However, whereas the introduced authorized the</w:t>
            </w:r>
            <w:r w:rsidR="00DE6467">
              <w:t xml:space="preserve"> school</w:t>
            </w:r>
            <w:r w:rsidR="008B0420">
              <w:t xml:space="preserve"> to </w:t>
            </w:r>
            <w:r>
              <w:t xml:space="preserve">obtain </w:t>
            </w:r>
            <w:r w:rsidR="00DE6467">
              <w:t>a license to operate the</w:t>
            </w:r>
            <w:r>
              <w:t xml:space="preserve"> establishment</w:t>
            </w:r>
            <w:r w:rsidR="00DE6467">
              <w:t xml:space="preserve">, the substitute authorizes </w:t>
            </w:r>
            <w:r>
              <w:t xml:space="preserve">a person </w:t>
            </w:r>
            <w:r w:rsidR="00DE6467" w:rsidRPr="009B44D6">
              <w:t xml:space="preserve">with an establishment license to </w:t>
            </w:r>
            <w:r w:rsidRPr="009B44D6">
              <w:t>operat</w:t>
            </w:r>
            <w:r w:rsidR="00DE6467" w:rsidRPr="009B44D6">
              <w:t>e</w:t>
            </w:r>
            <w:r w:rsidRPr="009B44D6">
              <w:t xml:space="preserve"> </w:t>
            </w:r>
            <w:r w:rsidR="00DE6467" w:rsidRPr="009B44D6">
              <w:t>the</w:t>
            </w:r>
            <w:r w:rsidRPr="009B44D6">
              <w:t xml:space="preserve"> establishment.</w:t>
            </w:r>
          </w:p>
          <w:p w14:paraId="3364DF09" w14:textId="77777777" w:rsidR="00BA031C" w:rsidRDefault="00BA031C" w:rsidP="00FB5699">
            <w:pPr>
              <w:jc w:val="both"/>
            </w:pPr>
          </w:p>
          <w:p w14:paraId="20EF2530" w14:textId="2F68276E" w:rsidR="00DE6467" w:rsidRDefault="00F412BF" w:rsidP="00FB5699">
            <w:pPr>
              <w:jc w:val="both"/>
            </w:pPr>
            <w:r>
              <w:t xml:space="preserve">The substitute omits provisions in the introduced </w:t>
            </w:r>
            <w:r w:rsidR="00AD2C1E">
              <w:t>that did</w:t>
            </w:r>
            <w:r>
              <w:t xml:space="preserve"> the following:</w:t>
            </w:r>
          </w:p>
          <w:p w14:paraId="77C03B5F" w14:textId="7B9643AE" w:rsidR="00DE6467" w:rsidRDefault="00F412BF" w:rsidP="00FB5699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authorized </w:t>
            </w:r>
            <w:r w:rsidR="00622574">
              <w:t>the public secondary</w:t>
            </w:r>
            <w:r w:rsidR="00E30DB2" w:rsidRPr="00E07188">
              <w:t xml:space="preserve"> school</w:t>
            </w:r>
            <w:r>
              <w:t xml:space="preserve"> to employ at the school or establishment a person </w:t>
            </w:r>
            <w:r w:rsidR="00D81F2A">
              <w:t>holding</w:t>
            </w:r>
            <w:r>
              <w:t xml:space="preserve"> an individual practitioner license</w:t>
            </w:r>
            <w:r w:rsidR="00D81F2A" w:rsidRPr="00D81F2A">
              <w:t xml:space="preserve"> to perform </w:t>
            </w:r>
            <w:r w:rsidR="00D81F2A">
              <w:t xml:space="preserve">only </w:t>
            </w:r>
            <w:r w:rsidR="00D81F2A" w:rsidRPr="00D81F2A">
              <w:t>the practices of barbering or cosmetology for which the person is licensed</w:t>
            </w:r>
            <w:r w:rsidR="00E30DB2">
              <w:t xml:space="preserve">; </w:t>
            </w:r>
          </w:p>
          <w:p w14:paraId="7058E86C" w14:textId="7685AE8C" w:rsidR="00AD2C1E" w:rsidRDefault="00F412BF" w:rsidP="00FB5699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authorized a</w:t>
            </w:r>
            <w:r w:rsidR="00DC69CE">
              <w:t xml:space="preserve"> </w:t>
            </w:r>
            <w:r w:rsidR="00E30DB2">
              <w:t xml:space="preserve">student permit holder enrolled in </w:t>
            </w:r>
            <w:r w:rsidR="00DC69CE" w:rsidRPr="00622574">
              <w:t>the</w:t>
            </w:r>
            <w:r w:rsidR="00E30DB2" w:rsidRPr="00622574">
              <w:t xml:space="preserve"> school</w:t>
            </w:r>
            <w:r w:rsidR="00DC69CE">
              <w:t xml:space="preserve"> </w:t>
            </w:r>
            <w:r>
              <w:t xml:space="preserve">to be employed or practice barbering or cosmetology </w:t>
            </w:r>
            <w:r w:rsidR="00DC69CE">
              <w:t>at the establishment licensed at the school</w:t>
            </w:r>
            <w:r>
              <w:t>; and</w:t>
            </w:r>
          </w:p>
          <w:p w14:paraId="237B206D" w14:textId="504A9D2C" w:rsidR="00BA031C" w:rsidRDefault="00F412BF" w:rsidP="00FB5699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provided for</w:t>
            </w:r>
            <w:r w:rsidR="00E30DB2">
              <w:t xml:space="preserve"> </w:t>
            </w:r>
            <w:r w:rsidR="00DC69CE">
              <w:t>potential enforcement actions against an establishment or school for violations of law</w:t>
            </w:r>
            <w:r w:rsidR="00E30DB2" w:rsidRPr="00E30DB2">
              <w:t xml:space="preserve"> relating to identification of and work performed by a student</w:t>
            </w:r>
            <w:r w:rsidR="00E30DB2">
              <w:t xml:space="preserve">. </w:t>
            </w:r>
          </w:p>
          <w:p w14:paraId="396FA7A8" w14:textId="77777777" w:rsidR="00BA031C" w:rsidRDefault="00BA031C" w:rsidP="00FB5699">
            <w:pPr>
              <w:jc w:val="both"/>
            </w:pPr>
          </w:p>
          <w:p w14:paraId="48605299" w14:textId="2CFC4F57" w:rsidR="00E30DB2" w:rsidRDefault="00F412BF" w:rsidP="00FB5699">
            <w:pPr>
              <w:jc w:val="both"/>
            </w:pPr>
            <w:r>
              <w:t>Whereas the introduced required TCLR to adopt rules</w:t>
            </w:r>
            <w:r w:rsidR="00B85109">
              <w:t xml:space="preserve"> for a public secondary school that operates an establishment and a school on the same campus</w:t>
            </w:r>
            <w:r>
              <w:t>, including rules establishing standards for a license or permit holder who practices barbering or cos</w:t>
            </w:r>
            <w:r>
              <w:t xml:space="preserve">metology at the establishment or school, the substitute authorizes TCLR instead to adopt rules as necessary to implement </w:t>
            </w:r>
            <w:r w:rsidR="00D02EB0" w:rsidRPr="009B44D6">
              <w:t xml:space="preserve">the </w:t>
            </w:r>
            <w:r w:rsidR="009B44D6">
              <w:t>bill's</w:t>
            </w:r>
            <w:r w:rsidR="00D81F2A" w:rsidRPr="009B44D6">
              <w:t xml:space="preserve"> provisions.</w:t>
            </w:r>
          </w:p>
          <w:p w14:paraId="6A8045EB" w14:textId="77777777" w:rsidR="00601A59" w:rsidRDefault="00601A59" w:rsidP="00FB5699">
            <w:pPr>
              <w:jc w:val="both"/>
            </w:pPr>
          </w:p>
          <w:p w14:paraId="3D42E26A" w14:textId="1238467F" w:rsidR="00601A59" w:rsidRPr="00EA1F5C" w:rsidRDefault="00F412BF" w:rsidP="00FB5699">
            <w:pPr>
              <w:jc w:val="both"/>
            </w:pPr>
            <w:r>
              <w:t>The substitute changes the bill's effective date from January 1, 2024, as in the introduced, to September 1, 20</w:t>
            </w:r>
            <w:r>
              <w:t xml:space="preserve">23. </w:t>
            </w:r>
          </w:p>
        </w:tc>
      </w:tr>
      <w:tr w:rsidR="00794166" w14:paraId="7B5B451F" w14:textId="77777777" w:rsidTr="00345119">
        <w:tc>
          <w:tcPr>
            <w:tcW w:w="9576" w:type="dxa"/>
          </w:tcPr>
          <w:p w14:paraId="23BBEC0C" w14:textId="77777777" w:rsidR="00FC0648" w:rsidRPr="009C1E9A" w:rsidRDefault="00FC0648" w:rsidP="00FB5699">
            <w:pPr>
              <w:rPr>
                <w:b/>
                <w:u w:val="single"/>
              </w:rPr>
            </w:pPr>
          </w:p>
        </w:tc>
      </w:tr>
      <w:tr w:rsidR="00794166" w14:paraId="78132FBC" w14:textId="77777777" w:rsidTr="00345119">
        <w:tc>
          <w:tcPr>
            <w:tcW w:w="9576" w:type="dxa"/>
          </w:tcPr>
          <w:p w14:paraId="4868D07D" w14:textId="77777777" w:rsidR="00FC0648" w:rsidRPr="00FC0648" w:rsidRDefault="00FC0648" w:rsidP="00FB5699">
            <w:pPr>
              <w:jc w:val="both"/>
            </w:pPr>
          </w:p>
        </w:tc>
      </w:tr>
    </w:tbl>
    <w:p w14:paraId="64D4586D" w14:textId="77777777" w:rsidR="008423E4" w:rsidRPr="00BE0E75" w:rsidRDefault="008423E4" w:rsidP="00FB5699">
      <w:pPr>
        <w:jc w:val="both"/>
        <w:rPr>
          <w:rFonts w:ascii="Arial" w:hAnsi="Arial"/>
          <w:sz w:val="16"/>
          <w:szCs w:val="16"/>
        </w:rPr>
      </w:pPr>
    </w:p>
    <w:p w14:paraId="415139A5" w14:textId="77777777" w:rsidR="004108C3" w:rsidRPr="008423E4" w:rsidRDefault="004108C3" w:rsidP="00FB569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2CDB" w14:textId="77777777" w:rsidR="00000000" w:rsidRDefault="00F412BF">
      <w:r>
        <w:separator/>
      </w:r>
    </w:p>
  </w:endnote>
  <w:endnote w:type="continuationSeparator" w:id="0">
    <w:p w14:paraId="1A192ABE" w14:textId="77777777" w:rsidR="00000000" w:rsidRDefault="00F4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AB7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94166" w14:paraId="549A2440" w14:textId="77777777" w:rsidTr="009C1E9A">
      <w:trPr>
        <w:cantSplit/>
      </w:trPr>
      <w:tc>
        <w:tcPr>
          <w:tcW w:w="0" w:type="pct"/>
        </w:tcPr>
        <w:p w14:paraId="056561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48A1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5C7F2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862D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78280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4166" w14:paraId="2A9CDB9D" w14:textId="77777777" w:rsidTr="009C1E9A">
      <w:trPr>
        <w:cantSplit/>
      </w:trPr>
      <w:tc>
        <w:tcPr>
          <w:tcW w:w="0" w:type="pct"/>
        </w:tcPr>
        <w:p w14:paraId="386D7EA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A06026" w14:textId="1796DB42" w:rsidR="00EC379B" w:rsidRPr="009C1E9A" w:rsidRDefault="00F412B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25538-D</w:t>
          </w:r>
        </w:p>
      </w:tc>
      <w:tc>
        <w:tcPr>
          <w:tcW w:w="2453" w:type="pct"/>
        </w:tcPr>
        <w:p w14:paraId="32957456" w14:textId="70871079" w:rsidR="00EC379B" w:rsidRDefault="00F412B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772C7">
            <w:t>23.113.837</w:t>
          </w:r>
          <w:r>
            <w:fldChar w:fldCharType="end"/>
          </w:r>
        </w:p>
      </w:tc>
    </w:tr>
    <w:tr w:rsidR="00794166" w14:paraId="3200C448" w14:textId="77777777" w:rsidTr="009C1E9A">
      <w:trPr>
        <w:cantSplit/>
      </w:trPr>
      <w:tc>
        <w:tcPr>
          <w:tcW w:w="0" w:type="pct"/>
        </w:tcPr>
        <w:p w14:paraId="5EA1DDB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2C49559" w14:textId="0B5D5E4D" w:rsidR="00EC379B" w:rsidRPr="009C1E9A" w:rsidRDefault="00F412B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17155</w:t>
          </w:r>
        </w:p>
      </w:tc>
      <w:tc>
        <w:tcPr>
          <w:tcW w:w="2453" w:type="pct"/>
        </w:tcPr>
        <w:p w14:paraId="4AA22A3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A3A19E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4166" w14:paraId="65F1B1A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276C051" w14:textId="77777777" w:rsidR="00EC379B" w:rsidRDefault="00F412B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0BCCC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438AB8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11C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BE59" w14:textId="77777777" w:rsidR="00000000" w:rsidRDefault="00F412BF">
      <w:r>
        <w:separator/>
      </w:r>
    </w:p>
  </w:footnote>
  <w:footnote w:type="continuationSeparator" w:id="0">
    <w:p w14:paraId="09DB6B3D" w14:textId="77777777" w:rsidR="00000000" w:rsidRDefault="00F4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444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29A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65D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040"/>
    <w:multiLevelType w:val="hybridMultilevel"/>
    <w:tmpl w:val="4C0E089A"/>
    <w:lvl w:ilvl="0" w:tplc="3C7E0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760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C81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47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AD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4F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0E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0B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C3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3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BFF"/>
    <w:rsid w:val="000D2EBA"/>
    <w:rsid w:val="000D32A1"/>
    <w:rsid w:val="000D3725"/>
    <w:rsid w:val="000D46E5"/>
    <w:rsid w:val="000D769C"/>
    <w:rsid w:val="000E1976"/>
    <w:rsid w:val="000E20F1"/>
    <w:rsid w:val="000E5748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294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504D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3F73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27F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53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2C7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D746A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EC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86E"/>
    <w:rsid w:val="00515466"/>
    <w:rsid w:val="005154F7"/>
    <w:rsid w:val="005159DE"/>
    <w:rsid w:val="005269CE"/>
    <w:rsid w:val="005304B2"/>
    <w:rsid w:val="00532ED7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E4B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1A0E"/>
    <w:rsid w:val="005F4862"/>
    <w:rsid w:val="005F5679"/>
    <w:rsid w:val="005F5FDF"/>
    <w:rsid w:val="005F6960"/>
    <w:rsid w:val="005F7000"/>
    <w:rsid w:val="005F7AAA"/>
    <w:rsid w:val="00600BAA"/>
    <w:rsid w:val="006012DA"/>
    <w:rsid w:val="00601A59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20C"/>
    <w:rsid w:val="00617411"/>
    <w:rsid w:val="00622574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1612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2E4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FED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3F9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FFA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166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83C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BDF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2CAD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420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0D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5B0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4D6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F95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1AB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C1E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03A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0FC"/>
    <w:rsid w:val="00B73BB4"/>
    <w:rsid w:val="00B80532"/>
    <w:rsid w:val="00B82039"/>
    <w:rsid w:val="00B82454"/>
    <w:rsid w:val="00B85109"/>
    <w:rsid w:val="00B90097"/>
    <w:rsid w:val="00B90999"/>
    <w:rsid w:val="00B91AD7"/>
    <w:rsid w:val="00B92D23"/>
    <w:rsid w:val="00B93597"/>
    <w:rsid w:val="00B95BC8"/>
    <w:rsid w:val="00B96E87"/>
    <w:rsid w:val="00BA031C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37F49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2E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16B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2EB0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F2A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000"/>
    <w:rsid w:val="00DC1F1B"/>
    <w:rsid w:val="00DC3D8F"/>
    <w:rsid w:val="00DC42E8"/>
    <w:rsid w:val="00DC69CE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467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188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DB2"/>
    <w:rsid w:val="00E31135"/>
    <w:rsid w:val="00E317BA"/>
    <w:rsid w:val="00E3469B"/>
    <w:rsid w:val="00E363CE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1F5C"/>
    <w:rsid w:val="00EA385A"/>
    <w:rsid w:val="00EA3931"/>
    <w:rsid w:val="00EA658E"/>
    <w:rsid w:val="00EA7A88"/>
    <w:rsid w:val="00EB20B2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5EA4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2BF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0F0C"/>
    <w:rsid w:val="00FB16CD"/>
    <w:rsid w:val="00FB5699"/>
    <w:rsid w:val="00FB73AE"/>
    <w:rsid w:val="00FC0648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B2F546-6789-41B4-BA30-6FD7E380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100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00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00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0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003A"/>
    <w:rPr>
      <w:b/>
      <w:bCs/>
    </w:rPr>
  </w:style>
  <w:style w:type="paragraph" w:styleId="Revision">
    <w:name w:val="Revision"/>
    <w:hidden/>
    <w:uiPriority w:val="99"/>
    <w:semiHidden/>
    <w:rsid w:val="00FB0F0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6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3263</Characters>
  <Application>Microsoft Office Word</Application>
  <DocSecurity>4</DocSecurity>
  <Lines>80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HB02120 (Committee Report (Substituted))</vt:lpstr>
    </vt:vector>
  </TitlesOfParts>
  <Company>State of Texas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25538</dc:subject>
  <dc:creator>State of Texas</dc:creator>
  <dc:description>HB 2120 by Bell, Keith-(H)Public Education (Substitute Document Number: 88R 17155)</dc:description>
  <cp:lastModifiedBy>Matthew Lee</cp:lastModifiedBy>
  <cp:revision>2</cp:revision>
  <cp:lastPrinted>2003-11-26T17:21:00Z</cp:lastPrinted>
  <dcterms:created xsi:type="dcterms:W3CDTF">2023-04-28T00:28:00Z</dcterms:created>
  <dcterms:modified xsi:type="dcterms:W3CDTF">2023-04-28T00:28:00Z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23.113.837</vt:lpwstr>
  </property>
</Properties>
</file>