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C7A" w:rsidRDefault="00567C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CD783FF5642C49CB2B21297543F66"/>
          </w:placeholder>
        </w:sdtPr>
        <w:sdtContent>
          <w:r w:rsidRPr="005C2A78">
            <w:rPr>
              <w:rFonts w:cs="Times New Roman"/>
              <w:b/>
              <w:szCs w:val="24"/>
              <w:u w:val="single"/>
            </w:rPr>
            <w:t>BILL ANALYSIS</w:t>
          </w:r>
        </w:sdtContent>
      </w:sdt>
    </w:p>
    <w:p w:rsidR="00567C7A" w:rsidRPr="00585C31" w:rsidRDefault="00567C7A" w:rsidP="000F1DF9">
      <w:pPr>
        <w:spacing w:after="0" w:line="240" w:lineRule="auto"/>
        <w:rPr>
          <w:rFonts w:cs="Times New Roman"/>
          <w:szCs w:val="24"/>
        </w:rPr>
      </w:pPr>
    </w:p>
    <w:p w:rsidR="00567C7A" w:rsidRPr="00585C31" w:rsidRDefault="00567C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7C7A" w:rsidTr="000F1DF9">
        <w:tc>
          <w:tcPr>
            <w:tcW w:w="2718" w:type="dxa"/>
          </w:tcPr>
          <w:p w:rsidR="00567C7A" w:rsidRPr="005C2A78" w:rsidRDefault="00567C7A" w:rsidP="006D756B">
            <w:pPr>
              <w:rPr>
                <w:rFonts w:cs="Times New Roman"/>
                <w:szCs w:val="24"/>
              </w:rPr>
            </w:pPr>
            <w:sdt>
              <w:sdtPr>
                <w:rPr>
                  <w:rFonts w:cs="Times New Roman"/>
                  <w:szCs w:val="24"/>
                </w:rPr>
                <w:alias w:val="Agency Title"/>
                <w:tag w:val="AgencyTitleContentControl"/>
                <w:id w:val="1920747753"/>
                <w:lock w:val="sdtContentLocked"/>
                <w:placeholder>
                  <w:docPart w:val="196DFF193E724D219AC55DDA20CB01C0"/>
                </w:placeholder>
              </w:sdtPr>
              <w:sdtEndPr>
                <w:rPr>
                  <w:rFonts w:cstheme="minorBidi"/>
                  <w:szCs w:val="22"/>
                </w:rPr>
              </w:sdtEndPr>
              <w:sdtContent>
                <w:r>
                  <w:rPr>
                    <w:rFonts w:cs="Times New Roman"/>
                    <w:szCs w:val="24"/>
                  </w:rPr>
                  <w:t>Senate Research Center</w:t>
                </w:r>
              </w:sdtContent>
            </w:sdt>
          </w:p>
        </w:tc>
        <w:tc>
          <w:tcPr>
            <w:tcW w:w="6858" w:type="dxa"/>
          </w:tcPr>
          <w:p w:rsidR="00567C7A" w:rsidRPr="00FF6471" w:rsidRDefault="00567C7A" w:rsidP="000F1DF9">
            <w:pPr>
              <w:jc w:val="right"/>
              <w:rPr>
                <w:rFonts w:cs="Times New Roman"/>
                <w:szCs w:val="24"/>
              </w:rPr>
            </w:pPr>
            <w:sdt>
              <w:sdtPr>
                <w:rPr>
                  <w:rFonts w:cs="Times New Roman"/>
                  <w:szCs w:val="24"/>
                </w:rPr>
                <w:alias w:val="Bill Number"/>
                <w:tag w:val="BillNumberOne"/>
                <w:id w:val="-410784069"/>
                <w:lock w:val="sdtContentLocked"/>
                <w:placeholder>
                  <w:docPart w:val="7303F8852AEB425C870CEBBFD4F10046"/>
                </w:placeholder>
              </w:sdtPr>
              <w:sdtContent>
                <w:r>
                  <w:rPr>
                    <w:rFonts w:cs="Times New Roman"/>
                    <w:szCs w:val="24"/>
                  </w:rPr>
                  <w:t>C.S.H.B. 2121</w:t>
                </w:r>
              </w:sdtContent>
            </w:sdt>
          </w:p>
        </w:tc>
      </w:tr>
      <w:tr w:rsidR="00567C7A" w:rsidTr="000F1DF9">
        <w:sdt>
          <w:sdtPr>
            <w:rPr>
              <w:rFonts w:cs="Times New Roman"/>
              <w:szCs w:val="24"/>
            </w:rPr>
            <w:alias w:val="TLCNumber"/>
            <w:tag w:val="TLCNumber"/>
            <w:id w:val="-542600604"/>
            <w:lock w:val="sdtLocked"/>
            <w:placeholder>
              <w:docPart w:val="FD4290363A5C4C1185F663848D5C8FBC"/>
            </w:placeholder>
          </w:sdtPr>
          <w:sdtContent>
            <w:tc>
              <w:tcPr>
                <w:tcW w:w="2718" w:type="dxa"/>
              </w:tcPr>
              <w:p w:rsidR="00567C7A" w:rsidRPr="000F1DF9" w:rsidRDefault="00567C7A" w:rsidP="00C65088">
                <w:pPr>
                  <w:rPr>
                    <w:rFonts w:cs="Times New Roman"/>
                    <w:szCs w:val="24"/>
                  </w:rPr>
                </w:pPr>
                <w:r>
                  <w:rPr>
                    <w:rFonts w:cs="Times New Roman"/>
                    <w:szCs w:val="24"/>
                  </w:rPr>
                  <w:t>88R29137 LHC-D</w:t>
                </w:r>
              </w:p>
            </w:tc>
          </w:sdtContent>
        </w:sdt>
        <w:tc>
          <w:tcPr>
            <w:tcW w:w="6858" w:type="dxa"/>
          </w:tcPr>
          <w:p w:rsidR="00567C7A" w:rsidRPr="005C2A78" w:rsidRDefault="00567C7A" w:rsidP="00073EDD">
            <w:pPr>
              <w:jc w:val="right"/>
              <w:rPr>
                <w:rFonts w:cs="Times New Roman"/>
                <w:szCs w:val="24"/>
              </w:rPr>
            </w:pPr>
            <w:sdt>
              <w:sdtPr>
                <w:rPr>
                  <w:rFonts w:cs="Times New Roman"/>
                  <w:szCs w:val="24"/>
                </w:rPr>
                <w:alias w:val="Author Label"/>
                <w:tag w:val="By"/>
                <w:id w:val="72399597"/>
                <w:lock w:val="sdtLocked"/>
                <w:placeholder>
                  <w:docPart w:val="5C04EE105971403DAE138493D1301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88F12217E140448ABECF4276375CC8"/>
                </w:placeholder>
              </w:sdtPr>
              <w:sdtContent>
                <w:r>
                  <w:rPr>
                    <w:rFonts w:cs="Times New Roman"/>
                    <w:szCs w:val="24"/>
                  </w:rPr>
                  <w:t>Paul et al.</w:t>
                </w:r>
              </w:sdtContent>
            </w:sdt>
            <w:sdt>
              <w:sdtPr>
                <w:rPr>
                  <w:rFonts w:cs="Times New Roman"/>
                  <w:szCs w:val="24"/>
                </w:rPr>
                <w:alias w:val="Sponsor"/>
                <w:tag w:val="Sponsor"/>
                <w:id w:val="-2039656131"/>
                <w:lock w:val="sdtContentLocked"/>
                <w:placeholder>
                  <w:docPart w:val="12B478EFCAA9449D988BB9566B1E0862"/>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CB89CBAABB734A6682466C248143D05C"/>
                </w:placeholder>
                <w:showingPlcHdr/>
              </w:sdtPr>
              <w:sdtContent/>
            </w:sdt>
          </w:p>
        </w:tc>
      </w:tr>
      <w:tr w:rsidR="00567C7A" w:rsidTr="000F1DF9">
        <w:tc>
          <w:tcPr>
            <w:tcW w:w="2718" w:type="dxa"/>
          </w:tcPr>
          <w:p w:rsidR="00567C7A" w:rsidRPr="00BC7495" w:rsidRDefault="00567C7A" w:rsidP="000F1DF9">
            <w:pPr>
              <w:rPr>
                <w:rFonts w:cs="Times New Roman"/>
                <w:szCs w:val="24"/>
              </w:rPr>
            </w:pPr>
          </w:p>
        </w:tc>
        <w:sdt>
          <w:sdtPr>
            <w:rPr>
              <w:rFonts w:cs="Times New Roman"/>
              <w:szCs w:val="24"/>
            </w:rPr>
            <w:alias w:val="Committee"/>
            <w:tag w:val="Committee"/>
            <w:id w:val="1914272295"/>
            <w:lock w:val="sdtContentLocked"/>
            <w:placeholder>
              <w:docPart w:val="E1A8E391AAAD4A3B87E343A26FD85FC0"/>
            </w:placeholder>
          </w:sdtPr>
          <w:sdtContent>
            <w:tc>
              <w:tcPr>
                <w:tcW w:w="6858" w:type="dxa"/>
              </w:tcPr>
              <w:p w:rsidR="00567C7A" w:rsidRPr="00FF6471" w:rsidRDefault="00567C7A" w:rsidP="000F1DF9">
                <w:pPr>
                  <w:jc w:val="right"/>
                  <w:rPr>
                    <w:rFonts w:cs="Times New Roman"/>
                    <w:szCs w:val="24"/>
                  </w:rPr>
                </w:pPr>
                <w:r>
                  <w:rPr>
                    <w:rFonts w:cs="Times New Roman"/>
                    <w:szCs w:val="24"/>
                  </w:rPr>
                  <w:t>Local Government</w:t>
                </w:r>
              </w:p>
            </w:tc>
          </w:sdtContent>
        </w:sdt>
      </w:tr>
      <w:tr w:rsidR="00567C7A" w:rsidTr="000F1DF9">
        <w:tc>
          <w:tcPr>
            <w:tcW w:w="2718" w:type="dxa"/>
          </w:tcPr>
          <w:p w:rsidR="00567C7A" w:rsidRPr="00BC7495" w:rsidRDefault="00567C7A" w:rsidP="000F1DF9">
            <w:pPr>
              <w:rPr>
                <w:rFonts w:cs="Times New Roman"/>
                <w:szCs w:val="24"/>
              </w:rPr>
            </w:pPr>
          </w:p>
        </w:tc>
        <w:sdt>
          <w:sdtPr>
            <w:rPr>
              <w:rFonts w:cs="Times New Roman"/>
              <w:szCs w:val="24"/>
            </w:rPr>
            <w:alias w:val="Date"/>
            <w:tag w:val="DateContentControl"/>
            <w:id w:val="1178081906"/>
            <w:lock w:val="sdtLocked"/>
            <w:placeholder>
              <w:docPart w:val="0F858FC43DDE4AE8ABBC39B19009171E"/>
            </w:placeholder>
            <w:date w:fullDate="2023-05-10T00:00:00Z">
              <w:dateFormat w:val="M/d/yyyy"/>
              <w:lid w:val="en-US"/>
              <w:storeMappedDataAs w:val="dateTime"/>
              <w:calendar w:val="gregorian"/>
            </w:date>
          </w:sdtPr>
          <w:sdtContent>
            <w:tc>
              <w:tcPr>
                <w:tcW w:w="6858" w:type="dxa"/>
              </w:tcPr>
              <w:p w:rsidR="00567C7A" w:rsidRPr="00FF6471" w:rsidRDefault="00567C7A" w:rsidP="000F1DF9">
                <w:pPr>
                  <w:jc w:val="right"/>
                  <w:rPr>
                    <w:rFonts w:cs="Times New Roman"/>
                    <w:szCs w:val="24"/>
                  </w:rPr>
                </w:pPr>
                <w:r>
                  <w:rPr>
                    <w:rFonts w:cs="Times New Roman"/>
                    <w:szCs w:val="24"/>
                  </w:rPr>
                  <w:t>5/10/2023</w:t>
                </w:r>
              </w:p>
            </w:tc>
          </w:sdtContent>
        </w:sdt>
      </w:tr>
      <w:tr w:rsidR="00567C7A" w:rsidTr="000F1DF9">
        <w:tc>
          <w:tcPr>
            <w:tcW w:w="2718" w:type="dxa"/>
          </w:tcPr>
          <w:p w:rsidR="00567C7A" w:rsidRPr="00BC7495" w:rsidRDefault="00567C7A" w:rsidP="000F1DF9">
            <w:pPr>
              <w:rPr>
                <w:rFonts w:cs="Times New Roman"/>
                <w:szCs w:val="24"/>
              </w:rPr>
            </w:pPr>
          </w:p>
        </w:tc>
        <w:sdt>
          <w:sdtPr>
            <w:rPr>
              <w:rFonts w:cs="Times New Roman"/>
              <w:szCs w:val="24"/>
            </w:rPr>
            <w:alias w:val="BA Version"/>
            <w:tag w:val="BAVersion"/>
            <w:id w:val="-1685590809"/>
            <w:lock w:val="sdtContentLocked"/>
            <w:placeholder>
              <w:docPart w:val="B987D4A4BD394925B2BD990F9D1D05C1"/>
            </w:placeholder>
          </w:sdtPr>
          <w:sdtContent>
            <w:tc>
              <w:tcPr>
                <w:tcW w:w="6858" w:type="dxa"/>
              </w:tcPr>
              <w:p w:rsidR="00567C7A" w:rsidRPr="00FF6471" w:rsidRDefault="00567C7A" w:rsidP="000F1DF9">
                <w:pPr>
                  <w:jc w:val="right"/>
                  <w:rPr>
                    <w:rFonts w:cs="Times New Roman"/>
                    <w:szCs w:val="24"/>
                  </w:rPr>
                </w:pPr>
                <w:r>
                  <w:rPr>
                    <w:rFonts w:cs="Times New Roman"/>
                    <w:szCs w:val="24"/>
                  </w:rPr>
                  <w:t>Committee Report (Substituted)</w:t>
                </w:r>
              </w:p>
            </w:tc>
          </w:sdtContent>
        </w:sdt>
      </w:tr>
    </w:tbl>
    <w:p w:rsidR="00567C7A" w:rsidRPr="00FF6471" w:rsidRDefault="00567C7A" w:rsidP="000F1DF9">
      <w:pPr>
        <w:spacing w:after="0" w:line="240" w:lineRule="auto"/>
        <w:rPr>
          <w:rFonts w:cs="Times New Roman"/>
          <w:szCs w:val="24"/>
        </w:rPr>
      </w:pPr>
    </w:p>
    <w:p w:rsidR="00567C7A" w:rsidRPr="00FF6471" w:rsidRDefault="00567C7A" w:rsidP="000F1DF9">
      <w:pPr>
        <w:spacing w:after="0" w:line="240" w:lineRule="auto"/>
        <w:rPr>
          <w:rFonts w:cs="Times New Roman"/>
          <w:szCs w:val="24"/>
        </w:rPr>
      </w:pPr>
    </w:p>
    <w:p w:rsidR="00567C7A" w:rsidRPr="00FF6471" w:rsidRDefault="00567C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155B04440443149A802F50F85D59C5"/>
        </w:placeholder>
      </w:sdtPr>
      <w:sdtContent>
        <w:p w:rsidR="00567C7A" w:rsidRDefault="00567C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D7569885BC45EC88D6701A5CCEB1A5"/>
        </w:placeholder>
      </w:sdtPr>
      <w:sdtContent>
        <w:p w:rsidR="00567C7A" w:rsidRDefault="00567C7A" w:rsidP="00FF7C44">
          <w:pPr>
            <w:pStyle w:val="NormalWeb"/>
            <w:spacing w:before="0" w:beforeAutospacing="0" w:after="0" w:afterAutospacing="0"/>
            <w:jc w:val="both"/>
            <w:divId w:val="88743279"/>
            <w:rPr>
              <w:rFonts w:eastAsia="Times New Roman"/>
              <w:bCs/>
            </w:rPr>
          </w:pPr>
        </w:p>
        <w:p w:rsidR="00567C7A" w:rsidRPr="00FF7C44" w:rsidRDefault="00567C7A" w:rsidP="00FF7C44">
          <w:pPr>
            <w:pStyle w:val="NormalWeb"/>
            <w:spacing w:before="0" w:beforeAutospacing="0" w:after="0" w:afterAutospacing="0"/>
            <w:jc w:val="both"/>
            <w:divId w:val="88743279"/>
          </w:pPr>
          <w:r w:rsidRPr="00FF7C44">
            <w:t>H.B. 2121 aims to make tax filing easier for small businesses by eliminating the notarization requirement for inventory report forms submitted to the state. Currently, small businesses must notarize the forms before submitting them, which can be time-consuming and stressful. The bill would streamline the process and reduce the burden for small businesses.</w:t>
          </w:r>
        </w:p>
        <w:p w:rsidR="00567C7A" w:rsidRPr="00FF7C44" w:rsidRDefault="00567C7A" w:rsidP="00FF7C44">
          <w:pPr>
            <w:pStyle w:val="NormalWeb"/>
            <w:spacing w:before="0" w:beforeAutospacing="0" w:after="0" w:afterAutospacing="0"/>
            <w:jc w:val="both"/>
            <w:divId w:val="88743279"/>
          </w:pPr>
          <w:r w:rsidRPr="00FF7C44">
            <w:t> </w:t>
          </w:r>
        </w:p>
        <w:p w:rsidR="00567C7A" w:rsidRPr="00FF7C44" w:rsidRDefault="00567C7A" w:rsidP="00FF7C44">
          <w:pPr>
            <w:pStyle w:val="NormalWeb"/>
            <w:spacing w:before="0" w:beforeAutospacing="0" w:after="0" w:afterAutospacing="0"/>
            <w:jc w:val="both"/>
            <w:divId w:val="88743279"/>
          </w:pPr>
          <w:r w:rsidRPr="00FF7C44">
            <w:t>Specifically, H.B. 2121 removes the requirement for a notary attestation for annual reports of property with estimated value of $500,000 or less that was used to produce income.</w:t>
          </w:r>
        </w:p>
        <w:p w:rsidR="00567C7A" w:rsidRPr="00FF7C44" w:rsidRDefault="00567C7A" w:rsidP="00FF7C44">
          <w:pPr>
            <w:pStyle w:val="NormalWeb"/>
            <w:spacing w:before="0" w:beforeAutospacing="0" w:after="0" w:afterAutospacing="0"/>
            <w:jc w:val="both"/>
            <w:divId w:val="88743279"/>
          </w:pPr>
          <w:r w:rsidRPr="00FF7C44">
            <w:t> </w:t>
          </w:r>
        </w:p>
        <w:p w:rsidR="00567C7A" w:rsidRDefault="00567C7A" w:rsidP="00FF7C44">
          <w:pPr>
            <w:pStyle w:val="NormalWeb"/>
            <w:spacing w:before="0" w:beforeAutospacing="0" w:after="0" w:afterAutospacing="0"/>
            <w:jc w:val="both"/>
            <w:divId w:val="88743279"/>
          </w:pPr>
          <w:r w:rsidRPr="00FF7C44">
            <w:t>Author's Summary Analysis</w:t>
          </w:r>
          <w:r>
            <w:t>:</w:t>
          </w:r>
        </w:p>
        <w:p w:rsidR="00567C7A" w:rsidRPr="00FF7C44" w:rsidRDefault="00567C7A" w:rsidP="00FF7C44">
          <w:pPr>
            <w:pStyle w:val="NormalWeb"/>
            <w:spacing w:before="0" w:beforeAutospacing="0" w:after="0" w:afterAutospacing="0"/>
            <w:jc w:val="both"/>
            <w:divId w:val="88743279"/>
          </w:pPr>
        </w:p>
        <w:p w:rsidR="00567C7A" w:rsidRPr="00FF7C44" w:rsidRDefault="00567C7A" w:rsidP="00FF7C44">
          <w:pPr>
            <w:pStyle w:val="NormalWeb"/>
            <w:spacing w:before="0" w:beforeAutospacing="0" w:after="0" w:afterAutospacing="0"/>
            <w:jc w:val="both"/>
            <w:divId w:val="88743279"/>
          </w:pPr>
          <w:r w:rsidRPr="00FF7C44">
            <w:t>The bill amends the Tax Code to exempt a rendition statement or property report filed on behalf of a property owner who is rendering tangible personal property used to produce income and whose good faith estimate of the property's market value is not more than $500,000 from the requirement to be sworn to before an officer authorized by law to administer an oath to be valid. The bill makes the exemption prospective.</w:t>
          </w:r>
        </w:p>
        <w:p w:rsidR="00567C7A" w:rsidRPr="00FF7C44" w:rsidRDefault="00567C7A" w:rsidP="00FF7C44">
          <w:pPr>
            <w:pStyle w:val="NormalWeb"/>
            <w:spacing w:before="0" w:beforeAutospacing="0" w:after="0" w:afterAutospacing="0"/>
            <w:jc w:val="both"/>
            <w:divId w:val="88743279"/>
          </w:pPr>
          <w:r w:rsidRPr="00FF7C44">
            <w:t> </w:t>
          </w:r>
        </w:p>
        <w:p w:rsidR="00567C7A" w:rsidRPr="00FF7C44" w:rsidRDefault="00567C7A" w:rsidP="00FF7C44">
          <w:pPr>
            <w:pStyle w:val="NormalWeb"/>
            <w:spacing w:before="0" w:beforeAutospacing="0" w:after="0" w:afterAutospacing="0"/>
            <w:jc w:val="both"/>
            <w:divId w:val="88743279"/>
          </w:pPr>
          <w:r w:rsidRPr="00FF7C44">
            <w:t>Effective Date</w:t>
          </w:r>
        </w:p>
        <w:p w:rsidR="00567C7A" w:rsidRPr="00FF7C44" w:rsidRDefault="00567C7A" w:rsidP="00FF7C44">
          <w:pPr>
            <w:pStyle w:val="NormalWeb"/>
            <w:spacing w:before="0" w:beforeAutospacing="0" w:after="0" w:afterAutospacing="0"/>
            <w:jc w:val="both"/>
            <w:divId w:val="88743279"/>
          </w:pPr>
          <w:r w:rsidRPr="00FF7C44">
            <w:t>January 1, 2024</w:t>
          </w:r>
        </w:p>
        <w:p w:rsidR="00567C7A" w:rsidRPr="00FF7C44" w:rsidRDefault="00567C7A" w:rsidP="00FF7C44">
          <w:pPr>
            <w:pStyle w:val="NormalWeb"/>
            <w:spacing w:before="0" w:beforeAutospacing="0" w:after="0" w:afterAutospacing="0"/>
            <w:jc w:val="both"/>
            <w:divId w:val="88743279"/>
          </w:pPr>
          <w:r w:rsidRPr="00FF7C44">
            <w:t> </w:t>
          </w:r>
        </w:p>
        <w:p w:rsidR="00567C7A" w:rsidRPr="00FF7C44" w:rsidRDefault="00567C7A" w:rsidP="00FF7C44">
          <w:pPr>
            <w:pStyle w:val="NormalWeb"/>
            <w:spacing w:before="0" w:beforeAutospacing="0" w:after="0" w:afterAutospacing="0"/>
            <w:jc w:val="both"/>
            <w:divId w:val="88743279"/>
          </w:pPr>
          <w:r w:rsidRPr="00FF7C44">
            <w:t>(Original Author's/Sponsor's Statement of Intent)</w:t>
          </w:r>
        </w:p>
        <w:p w:rsidR="00567C7A" w:rsidRPr="00D70925" w:rsidRDefault="00567C7A" w:rsidP="00FF7C44">
          <w:pPr>
            <w:spacing w:after="0" w:line="240" w:lineRule="auto"/>
            <w:jc w:val="both"/>
            <w:rPr>
              <w:rFonts w:eastAsia="Times New Roman" w:cs="Times New Roman"/>
              <w:bCs/>
              <w:szCs w:val="24"/>
            </w:rPr>
          </w:pPr>
        </w:p>
      </w:sdtContent>
    </w:sdt>
    <w:p w:rsidR="00567C7A" w:rsidRDefault="00567C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2121 </w:t>
      </w:r>
      <w:bookmarkStart w:id="1" w:name="AmendsCurrentLaw"/>
      <w:bookmarkEnd w:id="1"/>
      <w:r>
        <w:rPr>
          <w:rFonts w:cs="Times New Roman"/>
          <w:szCs w:val="24"/>
        </w:rPr>
        <w:t>amends current law relating to the form of a rendition statement or property report used to render property for ad valorem tax purposes.</w:t>
      </w:r>
    </w:p>
    <w:p w:rsidR="00567C7A" w:rsidRPr="00FF7C44" w:rsidRDefault="00567C7A" w:rsidP="000F1DF9">
      <w:pPr>
        <w:spacing w:after="0" w:line="240" w:lineRule="auto"/>
        <w:jc w:val="both"/>
        <w:rPr>
          <w:rFonts w:eastAsia="Times New Roman" w:cs="Times New Roman"/>
          <w:szCs w:val="24"/>
        </w:rPr>
      </w:pPr>
    </w:p>
    <w:p w:rsidR="00567C7A" w:rsidRPr="005C2A78" w:rsidRDefault="00567C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D7D6193D644E3388424FE2E8C99011"/>
          </w:placeholder>
        </w:sdtPr>
        <w:sdtContent>
          <w:r>
            <w:rPr>
              <w:rFonts w:eastAsia="Times New Roman" w:cs="Times New Roman"/>
              <w:b/>
              <w:szCs w:val="24"/>
              <w:u w:val="single"/>
            </w:rPr>
            <w:t>RULEMAKING AUTHORITY</w:t>
          </w:r>
        </w:sdtContent>
      </w:sdt>
    </w:p>
    <w:p w:rsidR="00567C7A" w:rsidRPr="006529C4" w:rsidRDefault="00567C7A" w:rsidP="00774EC7">
      <w:pPr>
        <w:spacing w:after="0" w:line="240" w:lineRule="auto"/>
        <w:jc w:val="both"/>
        <w:rPr>
          <w:rFonts w:cs="Times New Roman"/>
          <w:szCs w:val="24"/>
        </w:rPr>
      </w:pPr>
    </w:p>
    <w:p w:rsidR="00567C7A" w:rsidRPr="006529C4" w:rsidRDefault="00567C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7C7A" w:rsidRPr="006529C4" w:rsidRDefault="00567C7A" w:rsidP="00774EC7">
      <w:pPr>
        <w:spacing w:after="0" w:line="240" w:lineRule="auto"/>
        <w:jc w:val="both"/>
        <w:rPr>
          <w:rFonts w:cs="Times New Roman"/>
          <w:szCs w:val="24"/>
        </w:rPr>
      </w:pPr>
    </w:p>
    <w:p w:rsidR="00567C7A" w:rsidRPr="005C2A78" w:rsidRDefault="00567C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8583AFF5834701867EE7E9624366F3"/>
          </w:placeholder>
        </w:sdtPr>
        <w:sdtContent>
          <w:r>
            <w:rPr>
              <w:rFonts w:eastAsia="Times New Roman" w:cs="Times New Roman"/>
              <w:b/>
              <w:szCs w:val="24"/>
              <w:u w:val="single"/>
            </w:rPr>
            <w:t>SECTION BY SECTION ANALYSIS</w:t>
          </w:r>
        </w:sdtContent>
      </w:sdt>
    </w:p>
    <w:p w:rsidR="00567C7A" w:rsidRPr="005C2A78" w:rsidRDefault="00567C7A" w:rsidP="000F1DF9">
      <w:pPr>
        <w:spacing w:after="0" w:line="240" w:lineRule="auto"/>
        <w:jc w:val="both"/>
        <w:rPr>
          <w:rFonts w:eastAsia="Times New Roman" w:cs="Times New Roman"/>
          <w:szCs w:val="24"/>
        </w:rPr>
      </w:pPr>
    </w:p>
    <w:p w:rsidR="00567C7A" w:rsidRDefault="00567C7A" w:rsidP="00D5226E">
      <w:pPr>
        <w:spacing w:after="0" w:line="240" w:lineRule="auto"/>
        <w:jc w:val="both"/>
      </w:pPr>
      <w:r>
        <w:t>SECTION 1. Amends Section 22.24(e), Tax Code, as follows:</w:t>
      </w:r>
    </w:p>
    <w:p w:rsidR="00567C7A" w:rsidRDefault="00567C7A" w:rsidP="00D5226E">
      <w:pPr>
        <w:spacing w:after="0" w:line="240" w:lineRule="auto"/>
        <w:jc w:val="both"/>
      </w:pPr>
    </w:p>
    <w:p w:rsidR="00567C7A" w:rsidRDefault="00567C7A" w:rsidP="00D5226E">
      <w:pPr>
        <w:spacing w:after="0" w:line="240" w:lineRule="auto"/>
        <w:ind w:left="720"/>
        <w:jc w:val="both"/>
      </w:pPr>
      <w:r>
        <w:t>(e) Provides that this subsection does not apply to a rendition or report filed:</w:t>
      </w:r>
    </w:p>
    <w:p w:rsidR="00567C7A" w:rsidRDefault="00567C7A" w:rsidP="00D5226E">
      <w:pPr>
        <w:spacing w:after="0" w:line="240" w:lineRule="auto"/>
        <w:ind w:left="720"/>
        <w:jc w:val="both"/>
      </w:pPr>
    </w:p>
    <w:p w:rsidR="00567C7A" w:rsidRDefault="00567C7A" w:rsidP="00D5226E">
      <w:pPr>
        <w:spacing w:after="0" w:line="240" w:lineRule="auto"/>
        <w:ind w:left="1440"/>
        <w:jc w:val="both"/>
      </w:pPr>
      <w:r>
        <w:t>(1)-(4) creates these subdivisions from existing text and makes nonsubstantive changes; or</w:t>
      </w:r>
    </w:p>
    <w:p w:rsidR="00567C7A" w:rsidRDefault="00567C7A" w:rsidP="00D5226E">
      <w:pPr>
        <w:spacing w:after="0" w:line="240" w:lineRule="auto"/>
        <w:ind w:left="1440"/>
        <w:jc w:val="both"/>
      </w:pPr>
    </w:p>
    <w:p w:rsidR="00567C7A" w:rsidRPr="005C2A78" w:rsidRDefault="00567C7A" w:rsidP="00D5226E">
      <w:pPr>
        <w:spacing w:after="0" w:line="240" w:lineRule="auto"/>
        <w:ind w:left="1440"/>
        <w:jc w:val="both"/>
        <w:rPr>
          <w:rFonts w:eastAsia="Times New Roman" w:cs="Times New Roman"/>
          <w:szCs w:val="24"/>
        </w:rPr>
      </w:pPr>
      <w:r>
        <w:t>(5) on behalf of a property owner who is rendering tangible personal property used for the production of income and whose good faith estimate of the market value of that property is not more than $25,000.</w:t>
      </w:r>
    </w:p>
    <w:p w:rsidR="00567C7A" w:rsidRPr="005C2A78" w:rsidRDefault="00567C7A" w:rsidP="00D5226E">
      <w:pPr>
        <w:spacing w:after="0" w:line="240" w:lineRule="auto"/>
        <w:jc w:val="both"/>
        <w:rPr>
          <w:rFonts w:eastAsia="Times New Roman" w:cs="Times New Roman"/>
          <w:szCs w:val="24"/>
        </w:rPr>
      </w:pPr>
    </w:p>
    <w:p w:rsidR="00567C7A" w:rsidRPr="005C2A78" w:rsidRDefault="00567C7A" w:rsidP="00D5226E">
      <w:pPr>
        <w:spacing w:after="0" w:line="240" w:lineRule="auto"/>
        <w:jc w:val="both"/>
        <w:rPr>
          <w:rFonts w:eastAsia="Times New Roman" w:cs="Times New Roman"/>
          <w:szCs w:val="24"/>
        </w:rPr>
      </w:pPr>
      <w:r>
        <w:t>SECTION 2. Makes application of the change in law made by this Act prospective to January 1, 2024.</w:t>
      </w:r>
    </w:p>
    <w:p w:rsidR="00567C7A" w:rsidRPr="005C2A78" w:rsidRDefault="00567C7A" w:rsidP="00D5226E">
      <w:pPr>
        <w:spacing w:after="0" w:line="240" w:lineRule="auto"/>
        <w:jc w:val="both"/>
        <w:rPr>
          <w:rFonts w:eastAsia="Times New Roman" w:cs="Times New Roman"/>
          <w:szCs w:val="24"/>
        </w:rPr>
      </w:pPr>
    </w:p>
    <w:p w:rsidR="00567C7A" w:rsidRPr="00C8671F" w:rsidRDefault="00567C7A" w:rsidP="00D5226E">
      <w:pPr>
        <w:spacing w:after="0" w:line="240" w:lineRule="auto"/>
        <w:jc w:val="both"/>
        <w:rPr>
          <w:rFonts w:eastAsia="Times New Roman" w:cs="Times New Roman"/>
          <w:szCs w:val="24"/>
        </w:rPr>
      </w:pPr>
      <w:r>
        <w:t>SECTION 3. Effective date: January 1, 2024.</w:t>
      </w:r>
    </w:p>
    <w:sectPr w:rsidR="00567C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F6A" w:rsidRDefault="00F30F6A" w:rsidP="000F1DF9">
      <w:pPr>
        <w:spacing w:after="0" w:line="240" w:lineRule="auto"/>
      </w:pPr>
      <w:r>
        <w:separator/>
      </w:r>
    </w:p>
  </w:endnote>
  <w:endnote w:type="continuationSeparator" w:id="0">
    <w:p w:rsidR="00F30F6A" w:rsidRDefault="00F30F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0F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7C7A">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7C7A">
                <w:rPr>
                  <w:sz w:val="20"/>
                  <w:szCs w:val="20"/>
                </w:rPr>
                <w:t>C.S.H.B. 2121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7C7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0F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F6A" w:rsidRDefault="00F30F6A" w:rsidP="000F1DF9">
      <w:pPr>
        <w:spacing w:after="0" w:line="240" w:lineRule="auto"/>
      </w:pPr>
      <w:r>
        <w:separator/>
      </w:r>
    </w:p>
  </w:footnote>
  <w:footnote w:type="continuationSeparator" w:id="0">
    <w:p w:rsidR="00F30F6A" w:rsidRDefault="00F30F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7C7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0F6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0069"/>
  <w15:docId w15:val="{5B8B485C-E46D-404F-96B1-5E898BE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7C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CD783FF5642C49CB2B21297543F66"/>
        <w:category>
          <w:name w:val="General"/>
          <w:gallery w:val="placeholder"/>
        </w:category>
        <w:types>
          <w:type w:val="bbPlcHdr"/>
        </w:types>
        <w:behaviors>
          <w:behavior w:val="content"/>
        </w:behaviors>
        <w:guid w:val="{E20C0C98-5E7F-4A40-9080-CFB3B1D1CE1C}"/>
      </w:docPartPr>
      <w:docPartBody>
        <w:p w:rsidR="00000000" w:rsidRDefault="002E6AAC"/>
      </w:docPartBody>
    </w:docPart>
    <w:docPart>
      <w:docPartPr>
        <w:name w:val="196DFF193E724D219AC55DDA20CB01C0"/>
        <w:category>
          <w:name w:val="General"/>
          <w:gallery w:val="placeholder"/>
        </w:category>
        <w:types>
          <w:type w:val="bbPlcHdr"/>
        </w:types>
        <w:behaviors>
          <w:behavior w:val="content"/>
        </w:behaviors>
        <w:guid w:val="{0B492407-7633-4168-95EA-2CCA4866B9C6}"/>
      </w:docPartPr>
      <w:docPartBody>
        <w:p w:rsidR="00000000" w:rsidRDefault="002E6AAC"/>
      </w:docPartBody>
    </w:docPart>
    <w:docPart>
      <w:docPartPr>
        <w:name w:val="7303F8852AEB425C870CEBBFD4F10046"/>
        <w:category>
          <w:name w:val="General"/>
          <w:gallery w:val="placeholder"/>
        </w:category>
        <w:types>
          <w:type w:val="bbPlcHdr"/>
        </w:types>
        <w:behaviors>
          <w:behavior w:val="content"/>
        </w:behaviors>
        <w:guid w:val="{F4958BB9-B342-41A7-9939-21ADF68DE84A}"/>
      </w:docPartPr>
      <w:docPartBody>
        <w:p w:rsidR="00000000" w:rsidRDefault="002E6AAC"/>
      </w:docPartBody>
    </w:docPart>
    <w:docPart>
      <w:docPartPr>
        <w:name w:val="FD4290363A5C4C1185F663848D5C8FBC"/>
        <w:category>
          <w:name w:val="General"/>
          <w:gallery w:val="placeholder"/>
        </w:category>
        <w:types>
          <w:type w:val="bbPlcHdr"/>
        </w:types>
        <w:behaviors>
          <w:behavior w:val="content"/>
        </w:behaviors>
        <w:guid w:val="{5BB20458-B823-4AC3-842C-CB27C422453E}"/>
      </w:docPartPr>
      <w:docPartBody>
        <w:p w:rsidR="00000000" w:rsidRDefault="002E6AAC"/>
      </w:docPartBody>
    </w:docPart>
    <w:docPart>
      <w:docPartPr>
        <w:name w:val="5C04EE105971403DAE138493D1301CB5"/>
        <w:category>
          <w:name w:val="General"/>
          <w:gallery w:val="placeholder"/>
        </w:category>
        <w:types>
          <w:type w:val="bbPlcHdr"/>
        </w:types>
        <w:behaviors>
          <w:behavior w:val="content"/>
        </w:behaviors>
        <w:guid w:val="{D3020796-9CB8-49AC-BFFA-70D6B3D5A740}"/>
      </w:docPartPr>
      <w:docPartBody>
        <w:p w:rsidR="00000000" w:rsidRDefault="002E6AAC"/>
      </w:docPartBody>
    </w:docPart>
    <w:docPart>
      <w:docPartPr>
        <w:name w:val="9C88F12217E140448ABECF4276375CC8"/>
        <w:category>
          <w:name w:val="General"/>
          <w:gallery w:val="placeholder"/>
        </w:category>
        <w:types>
          <w:type w:val="bbPlcHdr"/>
        </w:types>
        <w:behaviors>
          <w:behavior w:val="content"/>
        </w:behaviors>
        <w:guid w:val="{557C1B5E-2CEC-4708-92E8-1B03915955C5}"/>
      </w:docPartPr>
      <w:docPartBody>
        <w:p w:rsidR="00000000" w:rsidRDefault="002E6AAC"/>
      </w:docPartBody>
    </w:docPart>
    <w:docPart>
      <w:docPartPr>
        <w:name w:val="12B478EFCAA9449D988BB9566B1E0862"/>
        <w:category>
          <w:name w:val="General"/>
          <w:gallery w:val="placeholder"/>
        </w:category>
        <w:types>
          <w:type w:val="bbPlcHdr"/>
        </w:types>
        <w:behaviors>
          <w:behavior w:val="content"/>
        </w:behaviors>
        <w:guid w:val="{C985A452-EEAB-478E-BDEE-110356A70C35}"/>
      </w:docPartPr>
      <w:docPartBody>
        <w:p w:rsidR="00000000" w:rsidRDefault="002E6AAC"/>
      </w:docPartBody>
    </w:docPart>
    <w:docPart>
      <w:docPartPr>
        <w:name w:val="CB89CBAABB734A6682466C248143D05C"/>
        <w:category>
          <w:name w:val="General"/>
          <w:gallery w:val="placeholder"/>
        </w:category>
        <w:types>
          <w:type w:val="bbPlcHdr"/>
        </w:types>
        <w:behaviors>
          <w:behavior w:val="content"/>
        </w:behaviors>
        <w:guid w:val="{CD109074-E74C-4925-ABA5-BC05A74759ED}"/>
      </w:docPartPr>
      <w:docPartBody>
        <w:p w:rsidR="00000000" w:rsidRDefault="002E6AAC"/>
      </w:docPartBody>
    </w:docPart>
    <w:docPart>
      <w:docPartPr>
        <w:name w:val="E1A8E391AAAD4A3B87E343A26FD85FC0"/>
        <w:category>
          <w:name w:val="General"/>
          <w:gallery w:val="placeholder"/>
        </w:category>
        <w:types>
          <w:type w:val="bbPlcHdr"/>
        </w:types>
        <w:behaviors>
          <w:behavior w:val="content"/>
        </w:behaviors>
        <w:guid w:val="{C4D75052-D5C6-4634-B98F-C68848FAE869}"/>
      </w:docPartPr>
      <w:docPartBody>
        <w:p w:rsidR="00000000" w:rsidRDefault="002E6AAC"/>
      </w:docPartBody>
    </w:docPart>
    <w:docPart>
      <w:docPartPr>
        <w:name w:val="0F858FC43DDE4AE8ABBC39B19009171E"/>
        <w:category>
          <w:name w:val="General"/>
          <w:gallery w:val="placeholder"/>
        </w:category>
        <w:types>
          <w:type w:val="bbPlcHdr"/>
        </w:types>
        <w:behaviors>
          <w:behavior w:val="content"/>
        </w:behaviors>
        <w:guid w:val="{7E9E9B78-0F12-45C1-829B-A5150CC7946D}"/>
      </w:docPartPr>
      <w:docPartBody>
        <w:p w:rsidR="00000000" w:rsidRDefault="009D3D6E" w:rsidP="009D3D6E">
          <w:pPr>
            <w:pStyle w:val="0F858FC43DDE4AE8ABBC39B19009171E"/>
          </w:pPr>
          <w:r w:rsidRPr="00A30DD1">
            <w:rPr>
              <w:rStyle w:val="PlaceholderText"/>
            </w:rPr>
            <w:t>Click here to enter a date.</w:t>
          </w:r>
        </w:p>
      </w:docPartBody>
    </w:docPart>
    <w:docPart>
      <w:docPartPr>
        <w:name w:val="B987D4A4BD394925B2BD990F9D1D05C1"/>
        <w:category>
          <w:name w:val="General"/>
          <w:gallery w:val="placeholder"/>
        </w:category>
        <w:types>
          <w:type w:val="bbPlcHdr"/>
        </w:types>
        <w:behaviors>
          <w:behavior w:val="content"/>
        </w:behaviors>
        <w:guid w:val="{C704C1C5-00CF-454A-A12F-AAF5931F2BC7}"/>
      </w:docPartPr>
      <w:docPartBody>
        <w:p w:rsidR="00000000" w:rsidRDefault="002E6AAC"/>
      </w:docPartBody>
    </w:docPart>
    <w:docPart>
      <w:docPartPr>
        <w:name w:val="CC155B04440443149A802F50F85D59C5"/>
        <w:category>
          <w:name w:val="General"/>
          <w:gallery w:val="placeholder"/>
        </w:category>
        <w:types>
          <w:type w:val="bbPlcHdr"/>
        </w:types>
        <w:behaviors>
          <w:behavior w:val="content"/>
        </w:behaviors>
        <w:guid w:val="{EECE73A3-F49C-41B9-855F-614DF44341AD}"/>
      </w:docPartPr>
      <w:docPartBody>
        <w:p w:rsidR="00000000" w:rsidRDefault="002E6AAC"/>
      </w:docPartBody>
    </w:docPart>
    <w:docPart>
      <w:docPartPr>
        <w:name w:val="80D7569885BC45EC88D6701A5CCEB1A5"/>
        <w:category>
          <w:name w:val="General"/>
          <w:gallery w:val="placeholder"/>
        </w:category>
        <w:types>
          <w:type w:val="bbPlcHdr"/>
        </w:types>
        <w:behaviors>
          <w:behavior w:val="content"/>
        </w:behaviors>
        <w:guid w:val="{42ADF0CE-AD28-4E89-9267-B5E4FCBE2423}"/>
      </w:docPartPr>
      <w:docPartBody>
        <w:p w:rsidR="00000000" w:rsidRDefault="009D3D6E" w:rsidP="009D3D6E">
          <w:pPr>
            <w:pStyle w:val="80D7569885BC45EC88D6701A5CCEB1A5"/>
          </w:pPr>
          <w:r>
            <w:rPr>
              <w:rFonts w:eastAsia="Times New Roman" w:cs="Times New Roman"/>
              <w:bCs/>
              <w:szCs w:val="24"/>
            </w:rPr>
            <w:t xml:space="preserve"> </w:t>
          </w:r>
        </w:p>
      </w:docPartBody>
    </w:docPart>
    <w:docPart>
      <w:docPartPr>
        <w:name w:val="81D7D6193D644E3388424FE2E8C99011"/>
        <w:category>
          <w:name w:val="General"/>
          <w:gallery w:val="placeholder"/>
        </w:category>
        <w:types>
          <w:type w:val="bbPlcHdr"/>
        </w:types>
        <w:behaviors>
          <w:behavior w:val="content"/>
        </w:behaviors>
        <w:guid w:val="{535BB50F-FEB2-4554-AEB9-38199A55546E}"/>
      </w:docPartPr>
      <w:docPartBody>
        <w:p w:rsidR="00000000" w:rsidRDefault="002E6AAC"/>
      </w:docPartBody>
    </w:docPart>
    <w:docPart>
      <w:docPartPr>
        <w:name w:val="C28583AFF5834701867EE7E9624366F3"/>
        <w:category>
          <w:name w:val="General"/>
          <w:gallery w:val="placeholder"/>
        </w:category>
        <w:types>
          <w:type w:val="bbPlcHdr"/>
        </w:types>
        <w:behaviors>
          <w:behavior w:val="content"/>
        </w:behaviors>
        <w:guid w:val="{2A06A632-F501-40A5-96AD-BA559C39AE1F}"/>
      </w:docPartPr>
      <w:docPartBody>
        <w:p w:rsidR="00000000" w:rsidRDefault="002E6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6AA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D6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D6E"/>
    <w:rPr>
      <w:color w:val="808080"/>
    </w:rPr>
  </w:style>
  <w:style w:type="paragraph" w:customStyle="1" w:styleId="0F858FC43DDE4AE8ABBC39B19009171E">
    <w:name w:val="0F858FC43DDE4AE8ABBC39B19009171E"/>
    <w:rsid w:val="009D3D6E"/>
    <w:pPr>
      <w:spacing w:after="160" w:line="259" w:lineRule="auto"/>
    </w:pPr>
  </w:style>
  <w:style w:type="paragraph" w:customStyle="1" w:styleId="80D7569885BC45EC88D6701A5CCEB1A5">
    <w:name w:val="80D7569885BC45EC88D6701A5CCEB1A5"/>
    <w:rsid w:val="009D3D6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330</Words>
  <Characters>1881</Characters>
  <Application>Microsoft Office Word</Application>
  <DocSecurity>0</DocSecurity>
  <Lines>15</Lines>
  <Paragraphs>4</Paragraphs>
  <ScaleCrop>false</ScaleCrop>
  <Company>Texas Legislative Council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2023-05-10T19:50:00Z</dcterms:modified>
</cp:coreProperties>
</file>

<file path=docProps/custom.xml><?xml version="1.0" encoding="utf-8"?>
<op:Properties xmlns:vt="http://schemas.openxmlformats.org/officeDocument/2006/docPropsVTypes" xmlns:op="http://schemas.openxmlformats.org/officeDocument/2006/custom-properties"/>
</file>