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721DD" w14:paraId="0590DF4F" w14:textId="77777777" w:rsidTr="00345119">
        <w:tc>
          <w:tcPr>
            <w:tcW w:w="9576" w:type="dxa"/>
            <w:noWrap/>
          </w:tcPr>
          <w:p w14:paraId="45DE8B40" w14:textId="77777777" w:rsidR="008423E4" w:rsidRPr="0022177D" w:rsidRDefault="008F4F58" w:rsidP="00CD57CF">
            <w:pPr>
              <w:pStyle w:val="Heading1"/>
            </w:pPr>
            <w:r w:rsidRPr="00631897">
              <w:t>BILL ANALYSIS</w:t>
            </w:r>
          </w:p>
        </w:tc>
      </w:tr>
    </w:tbl>
    <w:p w14:paraId="21D39100" w14:textId="77777777" w:rsidR="008423E4" w:rsidRPr="0022177D" w:rsidRDefault="008423E4" w:rsidP="00CD57CF">
      <w:pPr>
        <w:jc w:val="center"/>
      </w:pPr>
    </w:p>
    <w:p w14:paraId="4C6E626C" w14:textId="77777777" w:rsidR="008423E4" w:rsidRPr="00B31F0E" w:rsidRDefault="008423E4" w:rsidP="00CD57CF"/>
    <w:p w14:paraId="41C2B6A1" w14:textId="77777777" w:rsidR="008423E4" w:rsidRPr="00742794" w:rsidRDefault="008423E4" w:rsidP="00CD57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21DD" w14:paraId="22029342" w14:textId="77777777" w:rsidTr="00345119">
        <w:tc>
          <w:tcPr>
            <w:tcW w:w="9576" w:type="dxa"/>
          </w:tcPr>
          <w:p w14:paraId="65E51FD1" w14:textId="260CA0C3" w:rsidR="008423E4" w:rsidRPr="00861995" w:rsidRDefault="008F4F58" w:rsidP="00CD57CF">
            <w:pPr>
              <w:jc w:val="right"/>
            </w:pPr>
            <w:r>
              <w:t>H.B. 2166</w:t>
            </w:r>
          </w:p>
        </w:tc>
      </w:tr>
      <w:tr w:rsidR="004721DD" w14:paraId="15B3A985" w14:textId="77777777" w:rsidTr="00345119">
        <w:tc>
          <w:tcPr>
            <w:tcW w:w="9576" w:type="dxa"/>
          </w:tcPr>
          <w:p w14:paraId="57D807E4" w14:textId="6CC35E45" w:rsidR="008423E4" w:rsidRPr="00861995" w:rsidRDefault="008F4F58" w:rsidP="00CD57CF">
            <w:pPr>
              <w:jc w:val="right"/>
            </w:pPr>
            <w:r>
              <w:t xml:space="preserve">By: </w:t>
            </w:r>
            <w:r w:rsidR="00046576">
              <w:t>Guerra</w:t>
            </w:r>
          </w:p>
        </w:tc>
      </w:tr>
      <w:tr w:rsidR="004721DD" w14:paraId="155B4D6B" w14:textId="77777777" w:rsidTr="00345119">
        <w:tc>
          <w:tcPr>
            <w:tcW w:w="9576" w:type="dxa"/>
          </w:tcPr>
          <w:p w14:paraId="287B182D" w14:textId="6828EF86" w:rsidR="008423E4" w:rsidRPr="00861995" w:rsidRDefault="008F4F58" w:rsidP="00CD57CF">
            <w:pPr>
              <w:jc w:val="right"/>
            </w:pPr>
            <w:r>
              <w:t>Public Health</w:t>
            </w:r>
          </w:p>
        </w:tc>
      </w:tr>
      <w:tr w:rsidR="004721DD" w14:paraId="585CA49B" w14:textId="77777777" w:rsidTr="00345119">
        <w:tc>
          <w:tcPr>
            <w:tcW w:w="9576" w:type="dxa"/>
          </w:tcPr>
          <w:p w14:paraId="6AB5B7E4" w14:textId="507D6158" w:rsidR="008423E4" w:rsidRDefault="008F4F58" w:rsidP="00CD57CF">
            <w:pPr>
              <w:jc w:val="right"/>
            </w:pPr>
            <w:r>
              <w:t>Committee Report (Unamended)</w:t>
            </w:r>
          </w:p>
        </w:tc>
      </w:tr>
    </w:tbl>
    <w:p w14:paraId="7523B508" w14:textId="77777777" w:rsidR="008423E4" w:rsidRDefault="008423E4" w:rsidP="00CD57CF">
      <w:pPr>
        <w:tabs>
          <w:tab w:val="right" w:pos="9360"/>
        </w:tabs>
      </w:pPr>
    </w:p>
    <w:p w14:paraId="75E4F53B" w14:textId="77777777" w:rsidR="008423E4" w:rsidRDefault="008423E4" w:rsidP="00CD57CF"/>
    <w:p w14:paraId="6BA0C60D" w14:textId="77777777" w:rsidR="008423E4" w:rsidRDefault="008423E4" w:rsidP="00CD57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721DD" w14:paraId="29028EAF" w14:textId="77777777" w:rsidTr="00345119">
        <w:tc>
          <w:tcPr>
            <w:tcW w:w="9576" w:type="dxa"/>
          </w:tcPr>
          <w:p w14:paraId="11DAD70A" w14:textId="77777777" w:rsidR="008423E4" w:rsidRPr="00A8133F" w:rsidRDefault="008F4F58" w:rsidP="00CD57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7846EB" w14:textId="77777777" w:rsidR="008423E4" w:rsidRDefault="008423E4" w:rsidP="00CD57CF"/>
          <w:p w14:paraId="08456643" w14:textId="562D29E4" w:rsidR="008423E4" w:rsidRDefault="008F4F58" w:rsidP="00CD57CF">
            <w:pPr>
              <w:pStyle w:val="Header"/>
              <w:jc w:val="both"/>
            </w:pPr>
            <w:r>
              <w:t>The</w:t>
            </w:r>
            <w:r w:rsidR="002C0964">
              <w:t>re are calls</w:t>
            </w:r>
            <w:r>
              <w:t xml:space="preserve"> to</w:t>
            </w:r>
            <w:r w:rsidR="002C0964">
              <w:t xml:space="preserve"> </w:t>
            </w:r>
            <w:r w:rsidR="002C0964" w:rsidRPr="002C0964">
              <w:t>bring peace, respect, and</w:t>
            </w:r>
            <w:r>
              <w:t xml:space="preserve"> honor</w:t>
            </w:r>
            <w:r w:rsidR="002C0964">
              <w:t xml:space="preserve"> to</w:t>
            </w:r>
            <w:r>
              <w:t xml:space="preserve"> </w:t>
            </w:r>
            <w:r w:rsidR="002C0964" w:rsidRPr="002C0964">
              <w:t>the more than 9</w:t>
            </w:r>
            <w:r w:rsidR="002C0964">
              <w:t>2</w:t>
            </w:r>
            <w:r w:rsidR="002C0964" w:rsidRPr="002C0964">
              <w:t>,000 Texans who died due to COVID</w:t>
            </w:r>
            <w:r w:rsidR="002C0964">
              <w:t>-19</w:t>
            </w:r>
            <w:r w:rsidR="002C0964" w:rsidRPr="002C0964">
              <w:t xml:space="preserve"> and their surviving families</w:t>
            </w:r>
            <w:r>
              <w:t xml:space="preserve"> and to commemorate the health care workers, first responders, and other essential workers who continued to work throughout the pandemic to ensure that Texans would be safe and secure. </w:t>
            </w:r>
            <w:r w:rsidR="004C0317">
              <w:t>H.B.</w:t>
            </w:r>
            <w:r w:rsidR="00095BE8">
              <w:t> </w:t>
            </w:r>
            <w:r w:rsidR="004C0317">
              <w:t>2166</w:t>
            </w:r>
            <w:r>
              <w:t xml:space="preserve"> seeks to address the wound that </w:t>
            </w:r>
            <w:r>
              <w:t>COVID-19 left for so many in Texas by establishing COVID</w:t>
            </w:r>
            <w:r w:rsidR="004C0317">
              <w:t>-</w:t>
            </w:r>
            <w:r>
              <w:t>19 Heroes and Memorial Day on March 4</w:t>
            </w:r>
            <w:r w:rsidR="004C0317">
              <w:t>, w</w:t>
            </w:r>
            <w:r>
              <w:t>hich would honor those who lost their lives during the pandemic and commemorate the health</w:t>
            </w:r>
            <w:r w:rsidR="00095BE8">
              <w:t xml:space="preserve"> </w:t>
            </w:r>
            <w:r>
              <w:t>care workers, first responders, and other essential workers.</w:t>
            </w:r>
            <w:r w:rsidR="004C0317">
              <w:t xml:space="preserve"> </w:t>
            </w:r>
          </w:p>
          <w:p w14:paraId="6970D75A" w14:textId="77777777" w:rsidR="008423E4" w:rsidRPr="00E26B13" w:rsidRDefault="008423E4" w:rsidP="00CD57CF">
            <w:pPr>
              <w:rPr>
                <w:b/>
              </w:rPr>
            </w:pPr>
          </w:p>
        </w:tc>
      </w:tr>
      <w:tr w:rsidR="004721DD" w14:paraId="17815772" w14:textId="77777777" w:rsidTr="00345119">
        <w:tc>
          <w:tcPr>
            <w:tcW w:w="9576" w:type="dxa"/>
          </w:tcPr>
          <w:p w14:paraId="62289422" w14:textId="77777777" w:rsidR="0017725B" w:rsidRDefault="008F4F58" w:rsidP="00CD57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49C7BDE8" w14:textId="77777777" w:rsidR="0017725B" w:rsidRDefault="0017725B" w:rsidP="00CD57CF">
            <w:pPr>
              <w:rPr>
                <w:b/>
                <w:u w:val="single"/>
              </w:rPr>
            </w:pPr>
          </w:p>
          <w:p w14:paraId="1DC33F23" w14:textId="6659DA5C" w:rsidR="00DB04B3" w:rsidRPr="00DB04B3" w:rsidRDefault="008F4F58" w:rsidP="00CD57C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14:paraId="77086115" w14:textId="77777777" w:rsidR="0017725B" w:rsidRPr="0017725B" w:rsidRDefault="0017725B" w:rsidP="00CD57CF">
            <w:pPr>
              <w:rPr>
                <w:b/>
                <w:u w:val="single"/>
              </w:rPr>
            </w:pPr>
          </w:p>
        </w:tc>
      </w:tr>
      <w:tr w:rsidR="004721DD" w14:paraId="7067FDC9" w14:textId="77777777" w:rsidTr="00345119">
        <w:tc>
          <w:tcPr>
            <w:tcW w:w="9576" w:type="dxa"/>
          </w:tcPr>
          <w:p w14:paraId="58046AC8" w14:textId="77777777" w:rsidR="008423E4" w:rsidRPr="00A8133F" w:rsidRDefault="008F4F58" w:rsidP="00CD57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81679A" w14:textId="77777777" w:rsidR="008423E4" w:rsidRDefault="008423E4" w:rsidP="00CD57CF"/>
          <w:p w14:paraId="1A3E6CAF" w14:textId="67DC28F9" w:rsidR="00DB04B3" w:rsidRDefault="008F4F58" w:rsidP="00CD5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0A621B6" w14:textId="77777777" w:rsidR="008423E4" w:rsidRPr="00E21FDC" w:rsidRDefault="008423E4" w:rsidP="00CD57CF">
            <w:pPr>
              <w:rPr>
                <w:b/>
              </w:rPr>
            </w:pPr>
          </w:p>
        </w:tc>
      </w:tr>
      <w:tr w:rsidR="004721DD" w14:paraId="26F49726" w14:textId="77777777" w:rsidTr="00345119">
        <w:tc>
          <w:tcPr>
            <w:tcW w:w="9576" w:type="dxa"/>
          </w:tcPr>
          <w:p w14:paraId="607FEA79" w14:textId="77777777" w:rsidR="008423E4" w:rsidRPr="00A8133F" w:rsidRDefault="008F4F58" w:rsidP="00CD57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5317DF" w14:textId="77777777" w:rsidR="008423E4" w:rsidRDefault="008423E4" w:rsidP="00CD57CF"/>
          <w:p w14:paraId="5CC79FC6" w14:textId="784347B2" w:rsidR="009C36CD" w:rsidRPr="009C36CD" w:rsidRDefault="008F4F58" w:rsidP="00CD5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2166 amends the Government Code to designate March 4 as COVID-19 Heroes and Memorial Day </w:t>
            </w:r>
            <w:r w:rsidR="003538A5">
              <w:t>in</w:t>
            </w:r>
            <w:r w:rsidR="001434FB">
              <w:t xml:space="preserve"> honor</w:t>
            </w:r>
            <w:r w:rsidR="003538A5">
              <w:t xml:space="preserve"> of</w:t>
            </w:r>
            <w:r w:rsidR="001434FB">
              <w:t xml:space="preserve"> people</w:t>
            </w:r>
            <w:r w:rsidRPr="00097433">
              <w:t xml:space="preserve"> who lost their lives to COVID-19 and health care workers, first responders, and other essential workers who kept working during the COVID-19 pa</w:t>
            </w:r>
            <w:r w:rsidRPr="00097433">
              <w:t>ndemic</w:t>
            </w:r>
            <w:r w:rsidR="00DB04B3">
              <w:t xml:space="preserve">. </w:t>
            </w:r>
            <w:r>
              <w:t xml:space="preserve">The bill requires COVID-19 Heroes and Memorial Day </w:t>
            </w:r>
            <w:r w:rsidR="00E0551A">
              <w:t xml:space="preserve">to be regularly observed by appropriate ceremonies and </w:t>
            </w:r>
            <w:r w:rsidR="00DB04B3">
              <w:t>activities</w:t>
            </w:r>
            <w:r w:rsidR="00E0551A">
              <w:t xml:space="preserve">. </w:t>
            </w:r>
          </w:p>
          <w:p w14:paraId="71495FFE" w14:textId="77777777" w:rsidR="008423E4" w:rsidRPr="00835628" w:rsidRDefault="008423E4" w:rsidP="00CD57CF">
            <w:pPr>
              <w:rPr>
                <w:b/>
              </w:rPr>
            </w:pPr>
          </w:p>
        </w:tc>
      </w:tr>
      <w:tr w:rsidR="004721DD" w14:paraId="1C94FA5F" w14:textId="77777777" w:rsidTr="00345119">
        <w:tc>
          <w:tcPr>
            <w:tcW w:w="9576" w:type="dxa"/>
          </w:tcPr>
          <w:p w14:paraId="10575AA9" w14:textId="77777777" w:rsidR="008423E4" w:rsidRPr="00A8133F" w:rsidRDefault="008F4F58" w:rsidP="00CD57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3DAE4F" w14:textId="77777777" w:rsidR="008423E4" w:rsidRDefault="008423E4" w:rsidP="00CD57CF"/>
          <w:p w14:paraId="1354C6EC" w14:textId="041CC987" w:rsidR="008423E4" w:rsidRPr="003624F2" w:rsidRDefault="008F4F58" w:rsidP="00CD57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6600462" w14:textId="77777777" w:rsidR="008423E4" w:rsidRPr="00233FDB" w:rsidRDefault="008423E4" w:rsidP="00CD57CF">
            <w:pPr>
              <w:rPr>
                <w:b/>
              </w:rPr>
            </w:pPr>
          </w:p>
        </w:tc>
      </w:tr>
    </w:tbl>
    <w:p w14:paraId="1A55CF07" w14:textId="77777777" w:rsidR="008423E4" w:rsidRPr="00BE0E75" w:rsidRDefault="008423E4" w:rsidP="00CD57CF">
      <w:pPr>
        <w:jc w:val="both"/>
        <w:rPr>
          <w:rFonts w:ascii="Arial" w:hAnsi="Arial"/>
          <w:sz w:val="16"/>
          <w:szCs w:val="16"/>
        </w:rPr>
      </w:pPr>
    </w:p>
    <w:p w14:paraId="68F40214" w14:textId="77777777" w:rsidR="004108C3" w:rsidRPr="008423E4" w:rsidRDefault="004108C3" w:rsidP="00CD57C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CD6B" w14:textId="77777777" w:rsidR="00000000" w:rsidRDefault="008F4F58">
      <w:r>
        <w:separator/>
      </w:r>
    </w:p>
  </w:endnote>
  <w:endnote w:type="continuationSeparator" w:id="0">
    <w:p w14:paraId="64DCF219" w14:textId="77777777" w:rsidR="00000000" w:rsidRDefault="008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44F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21DD" w14:paraId="01B9A8FE" w14:textId="77777777" w:rsidTr="009C1E9A">
      <w:trPr>
        <w:cantSplit/>
      </w:trPr>
      <w:tc>
        <w:tcPr>
          <w:tcW w:w="0" w:type="pct"/>
        </w:tcPr>
        <w:p w14:paraId="16339C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0C65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96A67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7C1F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DA2B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21DD" w14:paraId="7F018F08" w14:textId="77777777" w:rsidTr="009C1E9A">
      <w:trPr>
        <w:cantSplit/>
      </w:trPr>
      <w:tc>
        <w:tcPr>
          <w:tcW w:w="0" w:type="pct"/>
        </w:tcPr>
        <w:p w14:paraId="4A94C5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7C0062" w14:textId="612DC680" w:rsidR="00EC379B" w:rsidRPr="009C1E9A" w:rsidRDefault="008F4F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27468-D</w:t>
          </w:r>
        </w:p>
      </w:tc>
      <w:tc>
        <w:tcPr>
          <w:tcW w:w="2453" w:type="pct"/>
        </w:tcPr>
        <w:p w14:paraId="5827840B" w14:textId="1DACEE2A" w:rsidR="00EC379B" w:rsidRDefault="008F4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4781">
            <w:t>23.121.2062</w:t>
          </w:r>
          <w:r>
            <w:fldChar w:fldCharType="end"/>
          </w:r>
        </w:p>
      </w:tc>
    </w:tr>
    <w:tr w:rsidR="004721DD" w14:paraId="2ECCF341" w14:textId="77777777" w:rsidTr="009C1E9A">
      <w:trPr>
        <w:cantSplit/>
      </w:trPr>
      <w:tc>
        <w:tcPr>
          <w:tcW w:w="0" w:type="pct"/>
        </w:tcPr>
        <w:p w14:paraId="79D91B7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FFA44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24E485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39A7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21DD" w14:paraId="064C09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9CD7CA" w14:textId="77777777" w:rsidR="00EC379B" w:rsidRDefault="008F4F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0F05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1C51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AC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D92D" w14:textId="77777777" w:rsidR="00000000" w:rsidRDefault="008F4F58">
      <w:r>
        <w:separator/>
      </w:r>
    </w:p>
  </w:footnote>
  <w:footnote w:type="continuationSeparator" w:id="0">
    <w:p w14:paraId="480B0AE2" w14:textId="77777777" w:rsidR="00000000" w:rsidRDefault="008F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2F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486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3BA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3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802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576"/>
    <w:rsid w:val="00046BDA"/>
    <w:rsid w:val="0004762E"/>
    <w:rsid w:val="000532BD"/>
    <w:rsid w:val="000555E0"/>
    <w:rsid w:val="00055C12"/>
    <w:rsid w:val="00057714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BE8"/>
    <w:rsid w:val="00097433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3B63"/>
    <w:rsid w:val="001245C8"/>
    <w:rsid w:val="00124653"/>
    <w:rsid w:val="001247C5"/>
    <w:rsid w:val="00127893"/>
    <w:rsid w:val="001312BB"/>
    <w:rsid w:val="00137D90"/>
    <w:rsid w:val="00141FB6"/>
    <w:rsid w:val="00142F8E"/>
    <w:rsid w:val="001434FB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3B7"/>
    <w:rsid w:val="0019457A"/>
    <w:rsid w:val="00195257"/>
    <w:rsid w:val="00195388"/>
    <w:rsid w:val="0019539E"/>
    <w:rsid w:val="001968BC"/>
    <w:rsid w:val="00197734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236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268"/>
    <w:rsid w:val="00241EC1"/>
    <w:rsid w:val="002431DA"/>
    <w:rsid w:val="0024691D"/>
    <w:rsid w:val="00247D27"/>
    <w:rsid w:val="00250A50"/>
    <w:rsid w:val="00251ED5"/>
    <w:rsid w:val="002536E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964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8A5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781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21D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0317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BAE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54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4F58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569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455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277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1C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2EB2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7C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DC4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B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51A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7AB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CFF6BB-DDB3-4D6E-BFE0-F55DE69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3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34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4FB"/>
    <w:rPr>
      <w:b/>
      <w:bCs/>
    </w:rPr>
  </w:style>
  <w:style w:type="paragraph" w:styleId="Revision">
    <w:name w:val="Revision"/>
    <w:hidden/>
    <w:uiPriority w:val="99"/>
    <w:semiHidden/>
    <w:rsid w:val="00924569"/>
    <w:rPr>
      <w:sz w:val="24"/>
      <w:szCs w:val="24"/>
    </w:rPr>
  </w:style>
  <w:style w:type="character" w:styleId="Hyperlink">
    <w:name w:val="Hyperlink"/>
    <w:basedOn w:val="DefaultParagraphFont"/>
    <w:unhideWhenUsed/>
    <w:rsid w:val="002C09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HB02166 (Committee Report (Unamended))</vt:lpstr>
    </vt:vector>
  </TitlesOfParts>
  <Company>State of Texas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27468</dc:subject>
  <dc:creator>State of Texas</dc:creator>
  <dc:description>HB 2166 by Guerra-(H)Public Health</dc:description>
  <cp:lastModifiedBy>Damian Duarte</cp:lastModifiedBy>
  <cp:revision>2</cp:revision>
  <cp:lastPrinted>2003-11-26T17:21:00Z</cp:lastPrinted>
  <dcterms:created xsi:type="dcterms:W3CDTF">2023-05-02T21:45:00Z</dcterms:created>
  <dcterms:modified xsi:type="dcterms:W3CDTF">2023-05-02T21:45:00Z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23.121.2062</vt:lpwstr>
  </property>
</Properties>
</file>