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5E5" w:rsidRDefault="002345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A70FDECDE04545B929BCC1F6988783"/>
          </w:placeholder>
        </w:sdtPr>
        <w:sdtContent>
          <w:r w:rsidRPr="005C2A78">
            <w:rPr>
              <w:rFonts w:cs="Times New Roman"/>
              <w:b/>
              <w:szCs w:val="24"/>
              <w:u w:val="single"/>
            </w:rPr>
            <w:t>BILL ANALYSIS</w:t>
          </w:r>
        </w:sdtContent>
      </w:sdt>
    </w:p>
    <w:p w:rsidR="002345E5" w:rsidRPr="00585C31" w:rsidRDefault="002345E5" w:rsidP="000F1DF9">
      <w:pPr>
        <w:spacing w:after="0" w:line="240" w:lineRule="auto"/>
        <w:rPr>
          <w:rFonts w:cs="Times New Roman"/>
          <w:szCs w:val="24"/>
        </w:rPr>
      </w:pPr>
    </w:p>
    <w:p w:rsidR="002345E5" w:rsidRPr="00585C31" w:rsidRDefault="002345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45E5" w:rsidTr="000F1DF9">
        <w:tc>
          <w:tcPr>
            <w:tcW w:w="2718" w:type="dxa"/>
          </w:tcPr>
          <w:p w:rsidR="002345E5" w:rsidRPr="005C2A78" w:rsidRDefault="002345E5" w:rsidP="006D756B">
            <w:pPr>
              <w:rPr>
                <w:rFonts w:cs="Times New Roman"/>
                <w:szCs w:val="24"/>
              </w:rPr>
            </w:pPr>
            <w:sdt>
              <w:sdtPr>
                <w:rPr>
                  <w:rFonts w:cs="Times New Roman"/>
                  <w:szCs w:val="24"/>
                </w:rPr>
                <w:alias w:val="Agency Title"/>
                <w:tag w:val="AgencyTitleContentControl"/>
                <w:id w:val="1920747753"/>
                <w:lock w:val="sdtContentLocked"/>
                <w:placeholder>
                  <w:docPart w:val="C427A70BBF3246849A6DE9CE821B868B"/>
                </w:placeholder>
              </w:sdtPr>
              <w:sdtEndPr>
                <w:rPr>
                  <w:rFonts w:cstheme="minorBidi"/>
                  <w:szCs w:val="22"/>
                </w:rPr>
              </w:sdtEndPr>
              <w:sdtContent>
                <w:r>
                  <w:rPr>
                    <w:rFonts w:cs="Times New Roman"/>
                    <w:szCs w:val="24"/>
                  </w:rPr>
                  <w:t>Senate Research Center</w:t>
                </w:r>
              </w:sdtContent>
            </w:sdt>
          </w:p>
        </w:tc>
        <w:tc>
          <w:tcPr>
            <w:tcW w:w="6858" w:type="dxa"/>
          </w:tcPr>
          <w:p w:rsidR="002345E5" w:rsidRPr="00FF6471" w:rsidRDefault="002345E5" w:rsidP="000F1DF9">
            <w:pPr>
              <w:jc w:val="right"/>
              <w:rPr>
                <w:rFonts w:cs="Times New Roman"/>
                <w:szCs w:val="24"/>
              </w:rPr>
            </w:pPr>
            <w:sdt>
              <w:sdtPr>
                <w:rPr>
                  <w:rFonts w:cs="Times New Roman"/>
                  <w:szCs w:val="24"/>
                </w:rPr>
                <w:alias w:val="Bill Number"/>
                <w:tag w:val="BillNumberOne"/>
                <w:id w:val="-410784069"/>
                <w:lock w:val="sdtContentLocked"/>
                <w:placeholder>
                  <w:docPart w:val="7FB9CF35FC5A4753BAA044F9CF7B9AB0"/>
                </w:placeholder>
              </w:sdtPr>
              <w:sdtContent>
                <w:r>
                  <w:rPr>
                    <w:rFonts w:cs="Times New Roman"/>
                    <w:szCs w:val="24"/>
                  </w:rPr>
                  <w:t>H.B. 2187</w:t>
                </w:r>
              </w:sdtContent>
            </w:sdt>
          </w:p>
        </w:tc>
      </w:tr>
      <w:tr w:rsidR="002345E5" w:rsidTr="000F1DF9">
        <w:sdt>
          <w:sdtPr>
            <w:rPr>
              <w:rFonts w:cs="Times New Roman"/>
              <w:szCs w:val="24"/>
            </w:rPr>
            <w:alias w:val="TLCNumber"/>
            <w:tag w:val="TLCNumber"/>
            <w:id w:val="-542600604"/>
            <w:lock w:val="sdtLocked"/>
            <w:placeholder>
              <w:docPart w:val="ABB7BFA68B8D46228F23019744D61CE8"/>
            </w:placeholder>
          </w:sdtPr>
          <w:sdtContent>
            <w:tc>
              <w:tcPr>
                <w:tcW w:w="2718" w:type="dxa"/>
              </w:tcPr>
              <w:p w:rsidR="002345E5" w:rsidRPr="000F1DF9" w:rsidRDefault="002345E5" w:rsidP="00C65088">
                <w:pPr>
                  <w:rPr>
                    <w:rFonts w:cs="Times New Roman"/>
                    <w:szCs w:val="24"/>
                  </w:rPr>
                </w:pPr>
                <w:r>
                  <w:rPr>
                    <w:rFonts w:cs="Times New Roman"/>
                    <w:szCs w:val="24"/>
                  </w:rPr>
                  <w:t>88R8304 MEW-F</w:t>
                </w:r>
              </w:p>
            </w:tc>
          </w:sdtContent>
        </w:sdt>
        <w:tc>
          <w:tcPr>
            <w:tcW w:w="6858" w:type="dxa"/>
          </w:tcPr>
          <w:p w:rsidR="002345E5" w:rsidRPr="005C2A78" w:rsidRDefault="002345E5" w:rsidP="00073EDD">
            <w:pPr>
              <w:jc w:val="right"/>
              <w:rPr>
                <w:rFonts w:cs="Times New Roman"/>
                <w:szCs w:val="24"/>
              </w:rPr>
            </w:pPr>
            <w:sdt>
              <w:sdtPr>
                <w:rPr>
                  <w:rFonts w:cs="Times New Roman"/>
                  <w:szCs w:val="24"/>
                </w:rPr>
                <w:alias w:val="Author Label"/>
                <w:tag w:val="By"/>
                <w:id w:val="72399597"/>
                <w:lock w:val="sdtLocked"/>
                <w:placeholder>
                  <w:docPart w:val="1BEFDA6A6C71468ABD80F5F2AE2E8F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95FC47BA0A45899EEC094752C7C5C2"/>
                </w:placeholder>
              </w:sdtPr>
              <w:sdtContent>
                <w:r>
                  <w:rPr>
                    <w:rFonts w:cs="Times New Roman"/>
                    <w:szCs w:val="24"/>
                  </w:rPr>
                  <w:t>Davis; Garcia</w:t>
                </w:r>
              </w:sdtContent>
            </w:sdt>
            <w:sdt>
              <w:sdtPr>
                <w:rPr>
                  <w:rFonts w:cs="Times New Roman"/>
                  <w:szCs w:val="24"/>
                </w:rPr>
                <w:alias w:val="Sponsor"/>
                <w:tag w:val="Sponsor"/>
                <w:id w:val="-2039656131"/>
                <w:lock w:val="sdtContentLocked"/>
                <w:placeholder>
                  <w:docPart w:val="03F523B975A44BD7BA5C8AF2E2BF0003"/>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2866A96AD1934B0A938D11296AD4E291"/>
                </w:placeholder>
                <w:showingPlcHdr/>
              </w:sdtPr>
              <w:sdtContent/>
            </w:sdt>
          </w:p>
        </w:tc>
      </w:tr>
      <w:tr w:rsidR="002345E5" w:rsidTr="000F1DF9">
        <w:tc>
          <w:tcPr>
            <w:tcW w:w="2718" w:type="dxa"/>
          </w:tcPr>
          <w:p w:rsidR="002345E5" w:rsidRPr="00BC7495" w:rsidRDefault="002345E5" w:rsidP="000F1DF9">
            <w:pPr>
              <w:rPr>
                <w:rFonts w:cs="Times New Roman"/>
                <w:szCs w:val="24"/>
              </w:rPr>
            </w:pPr>
          </w:p>
        </w:tc>
        <w:sdt>
          <w:sdtPr>
            <w:rPr>
              <w:rFonts w:cs="Times New Roman"/>
              <w:szCs w:val="24"/>
            </w:rPr>
            <w:alias w:val="Committee"/>
            <w:tag w:val="Committee"/>
            <w:id w:val="1914272295"/>
            <w:lock w:val="sdtContentLocked"/>
            <w:placeholder>
              <w:docPart w:val="B23A8B9938D649A79D8B4E2DDA1CEC10"/>
            </w:placeholder>
          </w:sdtPr>
          <w:sdtContent>
            <w:tc>
              <w:tcPr>
                <w:tcW w:w="6858" w:type="dxa"/>
              </w:tcPr>
              <w:p w:rsidR="002345E5" w:rsidRPr="00FF6471" w:rsidRDefault="002345E5" w:rsidP="000F1DF9">
                <w:pPr>
                  <w:jc w:val="right"/>
                  <w:rPr>
                    <w:rFonts w:cs="Times New Roman"/>
                    <w:szCs w:val="24"/>
                  </w:rPr>
                </w:pPr>
                <w:r>
                  <w:rPr>
                    <w:rFonts w:cs="Times New Roman"/>
                    <w:szCs w:val="24"/>
                  </w:rPr>
                  <w:t>Criminal Justice</w:t>
                </w:r>
              </w:p>
            </w:tc>
          </w:sdtContent>
        </w:sdt>
      </w:tr>
      <w:tr w:rsidR="002345E5" w:rsidTr="000F1DF9">
        <w:tc>
          <w:tcPr>
            <w:tcW w:w="2718" w:type="dxa"/>
          </w:tcPr>
          <w:p w:rsidR="002345E5" w:rsidRPr="00BC7495" w:rsidRDefault="002345E5" w:rsidP="000F1DF9">
            <w:pPr>
              <w:rPr>
                <w:rFonts w:cs="Times New Roman"/>
                <w:szCs w:val="24"/>
              </w:rPr>
            </w:pPr>
          </w:p>
        </w:tc>
        <w:sdt>
          <w:sdtPr>
            <w:rPr>
              <w:rFonts w:cs="Times New Roman"/>
              <w:szCs w:val="24"/>
            </w:rPr>
            <w:alias w:val="Date"/>
            <w:tag w:val="DateContentControl"/>
            <w:id w:val="1178081906"/>
            <w:lock w:val="sdtLocked"/>
            <w:placeholder>
              <w:docPart w:val="8F1D6D7CCF41471DB5717062CCB909DF"/>
            </w:placeholder>
            <w:date w:fullDate="2023-05-17T00:00:00Z">
              <w:dateFormat w:val="M/d/yyyy"/>
              <w:lid w:val="en-US"/>
              <w:storeMappedDataAs w:val="dateTime"/>
              <w:calendar w:val="gregorian"/>
            </w:date>
          </w:sdtPr>
          <w:sdtContent>
            <w:tc>
              <w:tcPr>
                <w:tcW w:w="6858" w:type="dxa"/>
              </w:tcPr>
              <w:p w:rsidR="002345E5" w:rsidRPr="00FF6471" w:rsidRDefault="002345E5" w:rsidP="000F1DF9">
                <w:pPr>
                  <w:jc w:val="right"/>
                  <w:rPr>
                    <w:rFonts w:cs="Times New Roman"/>
                    <w:szCs w:val="24"/>
                  </w:rPr>
                </w:pPr>
                <w:r>
                  <w:rPr>
                    <w:rFonts w:cs="Times New Roman"/>
                    <w:szCs w:val="24"/>
                  </w:rPr>
                  <w:t>5/17/2023</w:t>
                </w:r>
              </w:p>
            </w:tc>
          </w:sdtContent>
        </w:sdt>
      </w:tr>
      <w:tr w:rsidR="002345E5" w:rsidTr="000F1DF9">
        <w:tc>
          <w:tcPr>
            <w:tcW w:w="2718" w:type="dxa"/>
          </w:tcPr>
          <w:p w:rsidR="002345E5" w:rsidRPr="00BC7495" w:rsidRDefault="002345E5" w:rsidP="000F1DF9">
            <w:pPr>
              <w:rPr>
                <w:rFonts w:cs="Times New Roman"/>
                <w:szCs w:val="24"/>
              </w:rPr>
            </w:pPr>
          </w:p>
        </w:tc>
        <w:sdt>
          <w:sdtPr>
            <w:rPr>
              <w:rFonts w:cs="Times New Roman"/>
              <w:szCs w:val="24"/>
            </w:rPr>
            <w:alias w:val="BA Version"/>
            <w:tag w:val="BAVersion"/>
            <w:id w:val="-1685590809"/>
            <w:lock w:val="sdtContentLocked"/>
            <w:placeholder>
              <w:docPart w:val="B3F609971E7C49A394A75AEB48CA1306"/>
            </w:placeholder>
          </w:sdtPr>
          <w:sdtContent>
            <w:tc>
              <w:tcPr>
                <w:tcW w:w="6858" w:type="dxa"/>
              </w:tcPr>
              <w:p w:rsidR="002345E5" w:rsidRPr="00FF6471" w:rsidRDefault="002345E5" w:rsidP="000F1DF9">
                <w:pPr>
                  <w:jc w:val="right"/>
                  <w:rPr>
                    <w:rFonts w:cs="Times New Roman"/>
                    <w:szCs w:val="24"/>
                  </w:rPr>
                </w:pPr>
                <w:r>
                  <w:rPr>
                    <w:rFonts w:cs="Times New Roman"/>
                    <w:szCs w:val="24"/>
                  </w:rPr>
                  <w:t>Engrossed</w:t>
                </w:r>
              </w:p>
            </w:tc>
          </w:sdtContent>
        </w:sdt>
      </w:tr>
    </w:tbl>
    <w:p w:rsidR="002345E5" w:rsidRPr="00FF6471" w:rsidRDefault="002345E5" w:rsidP="000F1DF9">
      <w:pPr>
        <w:spacing w:after="0" w:line="240" w:lineRule="auto"/>
        <w:rPr>
          <w:rFonts w:cs="Times New Roman"/>
          <w:szCs w:val="24"/>
        </w:rPr>
      </w:pPr>
    </w:p>
    <w:p w:rsidR="002345E5" w:rsidRPr="00FF6471" w:rsidRDefault="002345E5" w:rsidP="000F1DF9">
      <w:pPr>
        <w:spacing w:after="0" w:line="240" w:lineRule="auto"/>
        <w:rPr>
          <w:rFonts w:cs="Times New Roman"/>
          <w:szCs w:val="24"/>
        </w:rPr>
      </w:pPr>
    </w:p>
    <w:p w:rsidR="002345E5" w:rsidRPr="00FF6471" w:rsidRDefault="002345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123F14A5564C128E89377598D21809"/>
        </w:placeholder>
      </w:sdtPr>
      <w:sdtContent>
        <w:p w:rsidR="002345E5" w:rsidRDefault="002345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45E46A655634430913CF7EBC1AFD167"/>
        </w:placeholder>
      </w:sdtPr>
      <w:sdtEndPr/>
      <w:sdtContent>
        <w:p w:rsidR="002345E5" w:rsidRPr="002345E5" w:rsidRDefault="002345E5" w:rsidP="002345E5">
          <w:pPr>
            <w:pStyle w:val="NormalWeb"/>
            <w:spacing w:before="0" w:beforeAutospacing="0" w:after="0" w:afterAutospacing="0"/>
            <w:jc w:val="both"/>
            <w:divId w:val="1419711120"/>
            <w:rPr>
              <w:rFonts w:eastAsia="Times New Roman"/>
              <w:bCs/>
            </w:rPr>
          </w:pPr>
        </w:p>
        <w:p w:rsidR="002345E5" w:rsidRDefault="002345E5" w:rsidP="002345E5">
          <w:pPr>
            <w:pStyle w:val="NormalWeb"/>
            <w:spacing w:before="0" w:beforeAutospacing="0" w:after="0" w:afterAutospacing="0"/>
            <w:jc w:val="both"/>
            <w:divId w:val="1419711120"/>
          </w:pPr>
          <w:r w:rsidRPr="002345E5">
            <w:t>Currently, statute only provides for the protection of children for abandonment and endangerment offenses. There is no statute to protect vulnerable populations such as older adults and individuals with disabilities. Adding in these groups will hold those who choose to take advantage of these vulnerable individuals accountable.</w:t>
          </w:r>
        </w:p>
        <w:p w:rsidR="002345E5" w:rsidRPr="002345E5" w:rsidRDefault="002345E5" w:rsidP="002345E5">
          <w:pPr>
            <w:pStyle w:val="NormalWeb"/>
            <w:spacing w:before="0" w:beforeAutospacing="0" w:after="0" w:afterAutospacing="0"/>
            <w:jc w:val="both"/>
            <w:divId w:val="1419711120"/>
          </w:pPr>
        </w:p>
        <w:p w:rsidR="002345E5" w:rsidRPr="002345E5" w:rsidRDefault="002345E5" w:rsidP="002345E5">
          <w:pPr>
            <w:pStyle w:val="NormalWeb"/>
            <w:spacing w:before="0" w:beforeAutospacing="0" w:after="0" w:afterAutospacing="0"/>
            <w:jc w:val="both"/>
            <w:divId w:val="1419711120"/>
          </w:pPr>
          <w:r w:rsidRPr="002345E5">
            <w:t>H.B. 2187 seeks to address this issue by adding elderly and disabled individuals to the class of persons protected by law from such abandonment and endangerment. Currently, only children are protected under that law.</w:t>
          </w:r>
        </w:p>
        <w:p w:rsidR="002345E5" w:rsidRPr="00D70925" w:rsidRDefault="002345E5" w:rsidP="002345E5">
          <w:pPr>
            <w:spacing w:after="0" w:line="240" w:lineRule="auto"/>
            <w:jc w:val="both"/>
            <w:rPr>
              <w:rFonts w:eastAsia="Times New Roman" w:cs="Times New Roman"/>
              <w:bCs/>
              <w:szCs w:val="24"/>
            </w:rPr>
          </w:pPr>
        </w:p>
      </w:sdtContent>
    </w:sdt>
    <w:p w:rsidR="002345E5" w:rsidRDefault="002345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2187 </w:t>
      </w:r>
      <w:bookmarkStart w:id="1" w:name="AmendsCurrentLaw"/>
      <w:bookmarkEnd w:id="1"/>
      <w:r>
        <w:rPr>
          <w:rFonts w:cs="Times New Roman"/>
          <w:szCs w:val="24"/>
        </w:rPr>
        <w:t>amends current law relating to the criminal offense of abandoning or endangering a child, elderly individual, or disabled individual.</w:t>
      </w:r>
    </w:p>
    <w:p w:rsidR="002345E5" w:rsidRPr="00C055C6" w:rsidRDefault="002345E5" w:rsidP="000F1DF9">
      <w:pPr>
        <w:spacing w:after="0" w:line="240" w:lineRule="auto"/>
        <w:jc w:val="both"/>
        <w:rPr>
          <w:rFonts w:eastAsia="Times New Roman" w:cs="Times New Roman"/>
          <w:szCs w:val="24"/>
        </w:rPr>
      </w:pPr>
    </w:p>
    <w:p w:rsidR="002345E5" w:rsidRPr="005C2A78" w:rsidRDefault="002345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136C7BB50E42F999C8BFA1C5BB50DD"/>
          </w:placeholder>
        </w:sdtPr>
        <w:sdtContent>
          <w:r>
            <w:rPr>
              <w:rFonts w:eastAsia="Times New Roman" w:cs="Times New Roman"/>
              <w:b/>
              <w:szCs w:val="24"/>
              <w:u w:val="single"/>
            </w:rPr>
            <w:t>RULEMAKING AUTHORITY</w:t>
          </w:r>
        </w:sdtContent>
      </w:sdt>
    </w:p>
    <w:p w:rsidR="002345E5" w:rsidRPr="006529C4" w:rsidRDefault="002345E5" w:rsidP="00774EC7">
      <w:pPr>
        <w:spacing w:after="0" w:line="240" w:lineRule="auto"/>
        <w:jc w:val="both"/>
        <w:rPr>
          <w:rFonts w:cs="Times New Roman"/>
          <w:szCs w:val="24"/>
        </w:rPr>
      </w:pPr>
    </w:p>
    <w:p w:rsidR="002345E5" w:rsidRPr="006529C4" w:rsidRDefault="002345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45E5" w:rsidRPr="006529C4" w:rsidRDefault="002345E5" w:rsidP="00F839B4">
      <w:pPr>
        <w:spacing w:after="0" w:line="240" w:lineRule="auto"/>
        <w:jc w:val="both"/>
        <w:rPr>
          <w:rFonts w:cs="Times New Roman"/>
          <w:szCs w:val="24"/>
        </w:rPr>
      </w:pPr>
    </w:p>
    <w:p w:rsidR="002345E5" w:rsidRPr="005C2A78" w:rsidRDefault="002345E5" w:rsidP="00F839B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5CB0C8526144F29208ABFA4EC824E2"/>
          </w:placeholder>
        </w:sdtPr>
        <w:sdtContent>
          <w:r>
            <w:rPr>
              <w:rFonts w:eastAsia="Times New Roman" w:cs="Times New Roman"/>
              <w:b/>
              <w:szCs w:val="24"/>
              <w:u w:val="single"/>
            </w:rPr>
            <w:t>SECTION BY SECTION ANALYSIS</w:t>
          </w:r>
        </w:sdtContent>
      </w:sdt>
    </w:p>
    <w:p w:rsidR="002345E5" w:rsidRPr="005C2A78" w:rsidRDefault="002345E5" w:rsidP="00F839B4">
      <w:pPr>
        <w:spacing w:after="0" w:line="240" w:lineRule="auto"/>
        <w:jc w:val="both"/>
        <w:rPr>
          <w:rFonts w:eastAsia="Times New Roman" w:cs="Times New Roman"/>
          <w:szCs w:val="24"/>
        </w:rPr>
      </w:pPr>
    </w:p>
    <w:p w:rsidR="002345E5" w:rsidRPr="00C055C6" w:rsidRDefault="002345E5" w:rsidP="00F839B4">
      <w:pPr>
        <w:spacing w:after="0" w:line="240" w:lineRule="auto"/>
        <w:jc w:val="both"/>
        <w:rPr>
          <w:rFonts w:eastAsia="Times New Roman" w:cs="Times New Roman"/>
          <w:szCs w:val="24"/>
        </w:rPr>
      </w:pPr>
      <w:r w:rsidRPr="005C2A78">
        <w:rPr>
          <w:rFonts w:eastAsia="Times New Roman" w:cs="Times New Roman"/>
          <w:szCs w:val="24"/>
        </w:rPr>
        <w:t>SECTION 1.</w:t>
      </w:r>
      <w:r w:rsidRPr="00C055C6">
        <w:t xml:space="preserve"> </w:t>
      </w:r>
      <w:r>
        <w:t xml:space="preserve">Amends </w:t>
      </w:r>
      <w:r w:rsidRPr="00C055C6">
        <w:rPr>
          <w:rFonts w:eastAsia="Times New Roman" w:cs="Times New Roman"/>
          <w:szCs w:val="24"/>
        </w:rPr>
        <w:t>Section 22.041, Penal Code, as follows:</w:t>
      </w:r>
    </w:p>
    <w:p w:rsidR="002345E5" w:rsidRPr="00C055C6"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ind w:left="720"/>
        <w:jc w:val="both"/>
        <w:rPr>
          <w:rFonts w:eastAsia="Times New Roman" w:cs="Times New Roman"/>
          <w:szCs w:val="24"/>
        </w:rPr>
      </w:pPr>
      <w:r w:rsidRPr="00C055C6">
        <w:rPr>
          <w:rFonts w:eastAsia="Times New Roman" w:cs="Times New Roman"/>
          <w:szCs w:val="24"/>
        </w:rPr>
        <w:t xml:space="preserve">Sec. 22.041. </w:t>
      </w:r>
      <w:r>
        <w:rPr>
          <w:rFonts w:eastAsia="Times New Roman" w:cs="Times New Roman"/>
          <w:szCs w:val="24"/>
        </w:rPr>
        <w:t xml:space="preserve">New heading: </w:t>
      </w:r>
      <w:r w:rsidRPr="00C055C6">
        <w:rPr>
          <w:rFonts w:eastAsia="Times New Roman" w:cs="Times New Roman"/>
          <w:szCs w:val="24"/>
        </w:rPr>
        <w:t>ABANDONING OR ENDANGERING A CHILD, ELDERLY INDIVIDUAL, OR DISABLED INDIVIDUAL. (a)</w:t>
      </w:r>
      <w:r>
        <w:rPr>
          <w:rFonts w:eastAsia="Times New Roman" w:cs="Times New Roman"/>
          <w:szCs w:val="24"/>
        </w:rPr>
        <w:t xml:space="preserve"> Redefines "abandon" and defines "child," "elderly individual," and "disabled individual."</w:t>
      </w:r>
    </w:p>
    <w:p w:rsidR="002345E5" w:rsidRDefault="002345E5" w:rsidP="00F839B4">
      <w:pPr>
        <w:spacing w:after="0" w:line="240" w:lineRule="auto"/>
        <w:ind w:left="720"/>
        <w:jc w:val="both"/>
        <w:rPr>
          <w:rFonts w:eastAsia="Times New Roman" w:cs="Times New Roman"/>
          <w:szCs w:val="24"/>
        </w:rPr>
      </w:pPr>
    </w:p>
    <w:p w:rsidR="002345E5" w:rsidRDefault="002345E5" w:rsidP="00F839B4">
      <w:pPr>
        <w:spacing w:after="0" w:line="240" w:lineRule="auto"/>
        <w:ind w:left="1440"/>
        <w:jc w:val="both"/>
        <w:rPr>
          <w:rFonts w:eastAsia="Times New Roman" w:cs="Times New Roman"/>
          <w:szCs w:val="24"/>
        </w:rPr>
      </w:pPr>
      <w:r w:rsidRPr="00C055C6">
        <w:rPr>
          <w:rFonts w:eastAsia="Times New Roman" w:cs="Times New Roman"/>
          <w:szCs w:val="24"/>
        </w:rPr>
        <w:t xml:space="preserve">(b) </w:t>
      </w:r>
      <w:r>
        <w:rPr>
          <w:rFonts w:eastAsia="Times New Roman" w:cs="Times New Roman"/>
          <w:szCs w:val="24"/>
        </w:rPr>
        <w:t>Provides that a</w:t>
      </w:r>
      <w:r w:rsidRPr="00C055C6">
        <w:rPr>
          <w:rFonts w:eastAsia="Times New Roman" w:cs="Times New Roman"/>
          <w:szCs w:val="24"/>
        </w:rPr>
        <w:t xml:space="preserve"> person commits an offense if the person, having custody, care, or control of a child, elderly individual, or disabled individual</w:t>
      </w:r>
      <w:r>
        <w:rPr>
          <w:rFonts w:eastAsia="Times New Roman" w:cs="Times New Roman"/>
          <w:szCs w:val="24"/>
        </w:rPr>
        <w:t xml:space="preserve">, rather than a child </w:t>
      </w:r>
      <w:r w:rsidRPr="00C055C6">
        <w:rPr>
          <w:rFonts w:eastAsia="Times New Roman" w:cs="Times New Roman"/>
          <w:szCs w:val="24"/>
        </w:rPr>
        <w:t>younger than 15 years, intentionally abandons the child or individual in any place under circumstances that expose the child or individual to an unreasonable risk of harm.</w:t>
      </w:r>
      <w:r>
        <w:rPr>
          <w:rFonts w:eastAsia="Times New Roman" w:cs="Times New Roman"/>
          <w:szCs w:val="24"/>
        </w:rPr>
        <w:t xml:space="preserve"> Makes a nonsubstantive change. </w:t>
      </w:r>
    </w:p>
    <w:p w:rsidR="002345E5" w:rsidRDefault="002345E5" w:rsidP="00F839B4">
      <w:pPr>
        <w:spacing w:after="0" w:line="240" w:lineRule="auto"/>
        <w:ind w:left="1440"/>
        <w:jc w:val="both"/>
        <w:rPr>
          <w:rFonts w:eastAsia="Times New Roman" w:cs="Times New Roman"/>
          <w:szCs w:val="24"/>
        </w:rPr>
      </w:pPr>
    </w:p>
    <w:p w:rsidR="002345E5" w:rsidRDefault="002345E5" w:rsidP="00F839B4">
      <w:pPr>
        <w:spacing w:after="0" w:line="240" w:lineRule="auto"/>
        <w:ind w:left="1440"/>
        <w:jc w:val="both"/>
        <w:rPr>
          <w:rFonts w:eastAsia="Times New Roman" w:cs="Times New Roman"/>
          <w:szCs w:val="24"/>
        </w:rPr>
      </w:pPr>
      <w:r>
        <w:rPr>
          <w:rFonts w:eastAsia="Times New Roman" w:cs="Times New Roman"/>
          <w:szCs w:val="24"/>
        </w:rPr>
        <w:t xml:space="preserve">(c)-(e) Makes conforming changes to these subsections. </w:t>
      </w:r>
    </w:p>
    <w:p w:rsidR="002345E5" w:rsidRDefault="002345E5" w:rsidP="00F839B4">
      <w:pPr>
        <w:spacing w:after="0" w:line="240" w:lineRule="auto"/>
        <w:ind w:left="1440"/>
        <w:jc w:val="both"/>
        <w:rPr>
          <w:rFonts w:eastAsia="Times New Roman" w:cs="Times New Roman"/>
          <w:szCs w:val="24"/>
        </w:rPr>
      </w:pPr>
    </w:p>
    <w:p w:rsidR="002345E5" w:rsidRDefault="002345E5" w:rsidP="00F839B4">
      <w:pPr>
        <w:spacing w:after="0" w:line="240" w:lineRule="auto"/>
        <w:ind w:left="1440"/>
        <w:jc w:val="both"/>
        <w:rPr>
          <w:rFonts w:eastAsia="Times New Roman" w:cs="Times New Roman"/>
          <w:szCs w:val="24"/>
        </w:rPr>
      </w:pPr>
      <w:r>
        <w:rPr>
          <w:rFonts w:eastAsia="Times New Roman" w:cs="Times New Roman"/>
          <w:szCs w:val="24"/>
        </w:rPr>
        <w:t>(f) Makes no changes to this subsection.</w:t>
      </w:r>
    </w:p>
    <w:p w:rsidR="002345E5" w:rsidRDefault="002345E5" w:rsidP="00F839B4">
      <w:pPr>
        <w:spacing w:after="0" w:line="240" w:lineRule="auto"/>
        <w:ind w:left="1440"/>
        <w:jc w:val="both"/>
        <w:rPr>
          <w:rFonts w:eastAsia="Times New Roman" w:cs="Times New Roman"/>
          <w:szCs w:val="24"/>
        </w:rPr>
      </w:pPr>
    </w:p>
    <w:p w:rsidR="002345E5" w:rsidRDefault="002345E5" w:rsidP="00F839B4">
      <w:pPr>
        <w:spacing w:after="0" w:line="240" w:lineRule="auto"/>
        <w:ind w:left="1440"/>
        <w:jc w:val="both"/>
        <w:rPr>
          <w:rFonts w:eastAsia="Times New Roman" w:cs="Times New Roman"/>
          <w:szCs w:val="24"/>
        </w:rPr>
      </w:pPr>
      <w:r>
        <w:rPr>
          <w:rFonts w:eastAsia="Times New Roman" w:cs="Times New Roman"/>
          <w:szCs w:val="24"/>
        </w:rPr>
        <w:t>(g) Makes a conforming change to this subsection.</w:t>
      </w:r>
    </w:p>
    <w:p w:rsidR="002345E5" w:rsidRDefault="002345E5" w:rsidP="00F839B4">
      <w:pPr>
        <w:spacing w:after="0" w:line="240" w:lineRule="auto"/>
        <w:jc w:val="both"/>
        <w:rPr>
          <w:rFonts w:eastAsia="Times New Roman" w:cs="Times New Roman"/>
          <w:szCs w:val="24"/>
        </w:rPr>
      </w:pPr>
    </w:p>
    <w:p w:rsidR="002345E5" w:rsidRPr="005C2A78" w:rsidRDefault="002345E5" w:rsidP="00F839B4">
      <w:pPr>
        <w:spacing w:after="0" w:line="240" w:lineRule="auto"/>
        <w:ind w:left="1440"/>
        <w:jc w:val="both"/>
        <w:rPr>
          <w:rFonts w:eastAsia="Times New Roman" w:cs="Times New Roman"/>
          <w:szCs w:val="24"/>
        </w:rPr>
      </w:pPr>
      <w:r>
        <w:rPr>
          <w:rFonts w:eastAsia="Times New Roman" w:cs="Times New Roman"/>
          <w:szCs w:val="24"/>
        </w:rPr>
        <w:t>(h) Provides that i</w:t>
      </w:r>
      <w:r w:rsidRPr="00C055C6">
        <w:rPr>
          <w:rFonts w:eastAsia="Times New Roman" w:cs="Times New Roman"/>
          <w:szCs w:val="24"/>
        </w:rPr>
        <w:t>t is an exception to the application of this section for abandoning or endangering a child that the actor voluntarily delivered the child to a designated emergency infant care provider under Section 262.302</w:t>
      </w:r>
      <w:r>
        <w:rPr>
          <w:rFonts w:eastAsia="Times New Roman" w:cs="Times New Roman"/>
          <w:szCs w:val="24"/>
        </w:rPr>
        <w:t xml:space="preserve"> (Accepting Possession of Certain Abandoned Children)</w:t>
      </w:r>
      <w:r w:rsidRPr="00C055C6">
        <w:rPr>
          <w:rFonts w:eastAsia="Times New Roman" w:cs="Times New Roman"/>
          <w:szCs w:val="24"/>
        </w:rPr>
        <w:t>, Family Code</w:t>
      </w:r>
    </w:p>
    <w:p w:rsidR="002345E5" w:rsidRPr="005C2A78" w:rsidRDefault="002345E5" w:rsidP="00F839B4">
      <w:pPr>
        <w:spacing w:after="0" w:line="240" w:lineRule="auto"/>
        <w:jc w:val="both"/>
        <w:rPr>
          <w:rFonts w:eastAsia="Times New Roman" w:cs="Times New Roman"/>
          <w:szCs w:val="24"/>
        </w:rPr>
      </w:pPr>
    </w:p>
    <w:p w:rsidR="002345E5" w:rsidRPr="00C055C6" w:rsidRDefault="002345E5" w:rsidP="00F839B4">
      <w:pPr>
        <w:spacing w:after="0" w:line="240" w:lineRule="auto"/>
        <w:jc w:val="both"/>
        <w:rPr>
          <w:rFonts w:eastAsia="Times New Roman" w:cs="Times New Roman"/>
          <w:szCs w:val="24"/>
        </w:rPr>
      </w:pPr>
      <w:r w:rsidRPr="005C2A78">
        <w:rPr>
          <w:rFonts w:eastAsia="Times New Roman" w:cs="Times New Roman"/>
          <w:szCs w:val="24"/>
        </w:rPr>
        <w:t>SECTION 2.</w:t>
      </w:r>
      <w:r w:rsidRPr="00C055C6">
        <w:t xml:space="preserve"> </w:t>
      </w:r>
      <w:r>
        <w:t xml:space="preserve">Amends </w:t>
      </w:r>
      <w:r w:rsidRPr="00C055C6">
        <w:rPr>
          <w:rFonts w:eastAsia="Times New Roman" w:cs="Times New Roman"/>
          <w:szCs w:val="24"/>
        </w:rPr>
        <w:t>Article 12.01, Code of Criminal Procedure, as follows:</w:t>
      </w:r>
    </w:p>
    <w:p w:rsidR="002345E5" w:rsidRPr="00C055C6" w:rsidRDefault="002345E5" w:rsidP="00F839B4">
      <w:pPr>
        <w:spacing w:after="0" w:line="240" w:lineRule="auto"/>
        <w:jc w:val="both"/>
        <w:rPr>
          <w:rFonts w:eastAsia="Times New Roman" w:cs="Times New Roman"/>
          <w:szCs w:val="24"/>
        </w:rPr>
      </w:pPr>
    </w:p>
    <w:p w:rsidR="002345E5" w:rsidRPr="005C2A78" w:rsidRDefault="002345E5" w:rsidP="00F839B4">
      <w:pPr>
        <w:spacing w:after="0" w:line="240" w:lineRule="auto"/>
        <w:ind w:left="720"/>
        <w:jc w:val="both"/>
        <w:rPr>
          <w:rFonts w:eastAsia="Times New Roman" w:cs="Times New Roman"/>
          <w:szCs w:val="24"/>
        </w:rPr>
      </w:pPr>
      <w:r w:rsidRPr="00C055C6">
        <w:rPr>
          <w:rFonts w:eastAsia="Times New Roman" w:cs="Times New Roman"/>
          <w:szCs w:val="24"/>
        </w:rPr>
        <w:t>Art. 12.01. FELONIES.</w:t>
      </w:r>
      <w:r>
        <w:rPr>
          <w:rFonts w:eastAsia="Times New Roman" w:cs="Times New Roman"/>
          <w:szCs w:val="24"/>
        </w:rPr>
        <w:t xml:space="preserve"> Authorizes</w:t>
      </w:r>
      <w:r w:rsidRPr="00C055C6">
        <w:rPr>
          <w:rFonts w:eastAsia="Times New Roman" w:cs="Times New Roman"/>
          <w:szCs w:val="24"/>
        </w:rPr>
        <w:t xml:space="preserve"> felony indictments</w:t>
      </w:r>
      <w:r>
        <w:rPr>
          <w:rFonts w:eastAsia="Times New Roman" w:cs="Times New Roman"/>
          <w:szCs w:val="24"/>
        </w:rPr>
        <w:t>, e</w:t>
      </w:r>
      <w:r w:rsidRPr="00C055C6">
        <w:rPr>
          <w:rFonts w:eastAsia="Times New Roman" w:cs="Times New Roman"/>
          <w:szCs w:val="24"/>
        </w:rPr>
        <w:t>xcept as provided in Article 12.03</w:t>
      </w:r>
      <w:r>
        <w:rPr>
          <w:rFonts w:eastAsia="Times New Roman" w:cs="Times New Roman"/>
          <w:szCs w:val="24"/>
        </w:rPr>
        <w:t xml:space="preserve"> (Aggravated Offenses, Attempt, Conspiracy, Solicitation, Organized Criminal Activity)</w:t>
      </w:r>
      <w:r w:rsidRPr="00C055C6">
        <w:rPr>
          <w:rFonts w:eastAsia="Times New Roman" w:cs="Times New Roman"/>
          <w:szCs w:val="24"/>
        </w:rPr>
        <w:t xml:space="preserve">, </w:t>
      </w:r>
      <w:r>
        <w:rPr>
          <w:rFonts w:eastAsia="Times New Roman" w:cs="Times New Roman"/>
          <w:szCs w:val="24"/>
        </w:rPr>
        <w:t>to</w:t>
      </w:r>
      <w:r w:rsidRPr="00C055C6">
        <w:rPr>
          <w:rFonts w:eastAsia="Times New Roman" w:cs="Times New Roman"/>
          <w:szCs w:val="24"/>
        </w:rPr>
        <w:t xml:space="preserve"> be presented within </w:t>
      </w:r>
      <w:r>
        <w:rPr>
          <w:rFonts w:eastAsia="Times New Roman" w:cs="Times New Roman"/>
          <w:szCs w:val="24"/>
        </w:rPr>
        <w:t>certain</w:t>
      </w:r>
      <w:r w:rsidRPr="00C055C6">
        <w:rPr>
          <w:rFonts w:eastAsia="Times New Roman" w:cs="Times New Roman"/>
          <w:szCs w:val="24"/>
        </w:rPr>
        <w:t xml:space="preserve"> limits, and not afterward</w:t>
      </w:r>
      <w:r>
        <w:rPr>
          <w:rFonts w:eastAsia="Times New Roman" w:cs="Times New Roman"/>
          <w:szCs w:val="24"/>
        </w:rPr>
        <w:t>, including five</w:t>
      </w:r>
      <w:r w:rsidRPr="00C055C6">
        <w:rPr>
          <w:rFonts w:eastAsia="Times New Roman" w:cs="Times New Roman"/>
          <w:szCs w:val="24"/>
        </w:rPr>
        <w:t xml:space="preserve"> years from the date of the commission of the offense</w:t>
      </w:r>
      <w:r>
        <w:rPr>
          <w:rFonts w:eastAsia="Times New Roman" w:cs="Times New Roman"/>
          <w:szCs w:val="24"/>
        </w:rPr>
        <w:t xml:space="preserve"> of </w:t>
      </w:r>
      <w:r w:rsidRPr="00C055C6">
        <w:rPr>
          <w:rFonts w:eastAsia="Times New Roman" w:cs="Times New Roman"/>
          <w:szCs w:val="24"/>
        </w:rPr>
        <w:t>abandoning or endangering a child, elderly individual, or disabled individual</w:t>
      </w:r>
      <w:r>
        <w:rPr>
          <w:rFonts w:eastAsia="Times New Roman" w:cs="Times New Roman"/>
          <w:szCs w:val="24"/>
        </w:rPr>
        <w:t>.</w:t>
      </w:r>
    </w:p>
    <w:p w:rsidR="002345E5" w:rsidRPr="005C2A78" w:rsidRDefault="002345E5" w:rsidP="00F839B4">
      <w:pPr>
        <w:spacing w:after="0" w:line="240" w:lineRule="auto"/>
        <w:jc w:val="both"/>
        <w:rPr>
          <w:rFonts w:eastAsia="Times New Roman" w:cs="Times New Roman"/>
          <w:szCs w:val="24"/>
        </w:rPr>
      </w:pPr>
    </w:p>
    <w:p w:rsidR="002345E5" w:rsidRPr="00C055C6" w:rsidRDefault="002345E5" w:rsidP="00F839B4">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C055C6">
        <w:rPr>
          <w:rFonts w:eastAsia="Times New Roman" w:cs="Times New Roman"/>
          <w:szCs w:val="24"/>
        </w:rPr>
        <w:t>Section 201.062(a), Estates Code, as follows:</w:t>
      </w:r>
    </w:p>
    <w:p w:rsidR="002345E5" w:rsidRPr="00C055C6"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ind w:left="720"/>
        <w:jc w:val="both"/>
        <w:rPr>
          <w:rFonts w:eastAsia="Times New Roman" w:cs="Times New Roman"/>
          <w:szCs w:val="24"/>
        </w:rPr>
      </w:pPr>
      <w:r w:rsidRPr="00C055C6">
        <w:rPr>
          <w:rFonts w:eastAsia="Times New Roman" w:cs="Times New Roman"/>
          <w:szCs w:val="24"/>
        </w:rPr>
        <w:t>(a) A</w:t>
      </w:r>
      <w:r>
        <w:rPr>
          <w:rFonts w:eastAsia="Times New Roman" w:cs="Times New Roman"/>
          <w:szCs w:val="24"/>
        </w:rPr>
        <w:t>uthorizes a</w:t>
      </w:r>
      <w:r w:rsidRPr="00C055C6">
        <w:rPr>
          <w:rFonts w:eastAsia="Times New Roman" w:cs="Times New Roman"/>
          <w:szCs w:val="24"/>
        </w:rPr>
        <w:t xml:space="preserve"> probate court </w:t>
      </w:r>
      <w:r>
        <w:rPr>
          <w:rFonts w:eastAsia="Times New Roman" w:cs="Times New Roman"/>
          <w:szCs w:val="24"/>
        </w:rPr>
        <w:t>to</w:t>
      </w:r>
      <w:r w:rsidRPr="00C055C6">
        <w:rPr>
          <w:rFonts w:eastAsia="Times New Roman" w:cs="Times New Roman"/>
          <w:szCs w:val="24"/>
        </w:rPr>
        <w:t xml:space="preserve"> enter an order declaring that the parent of a child under 18 years of age </w:t>
      </w:r>
      <w:r>
        <w:rPr>
          <w:rFonts w:eastAsia="Times New Roman" w:cs="Times New Roman"/>
          <w:szCs w:val="24"/>
        </w:rPr>
        <w:t>is prohibited from inheriting</w:t>
      </w:r>
      <w:r w:rsidRPr="00C055C6">
        <w:rPr>
          <w:rFonts w:eastAsia="Times New Roman" w:cs="Times New Roman"/>
          <w:szCs w:val="24"/>
        </w:rPr>
        <w:t xml:space="preserve"> from or through the child under the laws of descent and distribution if the court finds by clear and convincing evidence that the parent has</w:t>
      </w:r>
      <w:r>
        <w:rPr>
          <w:rFonts w:eastAsia="Times New Roman" w:cs="Times New Roman"/>
          <w:szCs w:val="24"/>
        </w:rPr>
        <w:t xml:space="preserve"> </w:t>
      </w:r>
      <w:r w:rsidRPr="00C055C6">
        <w:rPr>
          <w:rFonts w:eastAsia="Times New Roman" w:cs="Times New Roman"/>
          <w:szCs w:val="24"/>
        </w:rPr>
        <w:t xml:space="preserve">been convicted or has been placed on community supervision, including deferred adjudication community supervision, for being criminally responsible for the death or serious injury of a child under </w:t>
      </w:r>
      <w:r>
        <w:rPr>
          <w:rFonts w:eastAsia="Times New Roman" w:cs="Times New Roman"/>
          <w:szCs w:val="24"/>
        </w:rPr>
        <w:t>certain</w:t>
      </w:r>
      <w:r w:rsidRPr="00C055C6">
        <w:rPr>
          <w:rFonts w:eastAsia="Times New Roman" w:cs="Times New Roman"/>
          <w:szCs w:val="24"/>
        </w:rPr>
        <w:t xml:space="preserve"> sections of the Penal Code or adjudicated under Title 3</w:t>
      </w:r>
      <w:r>
        <w:rPr>
          <w:rFonts w:eastAsia="Times New Roman" w:cs="Times New Roman"/>
          <w:szCs w:val="24"/>
        </w:rPr>
        <w:t xml:space="preserve"> (Juvenile Justice Code)</w:t>
      </w:r>
      <w:r w:rsidRPr="00C055C6">
        <w:rPr>
          <w:rFonts w:eastAsia="Times New Roman" w:cs="Times New Roman"/>
          <w:szCs w:val="24"/>
        </w:rPr>
        <w:t xml:space="preserve">, Family Code, for conduct that caused the death or serious injury of a child and that would constitute a violation of </w:t>
      </w:r>
      <w:r>
        <w:rPr>
          <w:rFonts w:eastAsia="Times New Roman" w:cs="Times New Roman"/>
          <w:szCs w:val="24"/>
        </w:rPr>
        <w:t>certain</w:t>
      </w:r>
      <w:r w:rsidRPr="00C055C6">
        <w:rPr>
          <w:rFonts w:eastAsia="Times New Roman" w:cs="Times New Roman"/>
          <w:szCs w:val="24"/>
        </w:rPr>
        <w:t xml:space="preserve"> sections of the Penal Code</w:t>
      </w:r>
      <w:r>
        <w:rPr>
          <w:rFonts w:eastAsia="Times New Roman" w:cs="Times New Roman"/>
          <w:szCs w:val="24"/>
        </w:rPr>
        <w:t xml:space="preserve">, including </w:t>
      </w:r>
      <w:r w:rsidRPr="00C055C6">
        <w:rPr>
          <w:rFonts w:eastAsia="Times New Roman" w:cs="Times New Roman"/>
          <w:szCs w:val="24"/>
        </w:rPr>
        <w:t>Section 22.041 (abandoning or endangering a child, elderly individual, or disabled individual)</w:t>
      </w:r>
      <w:r>
        <w:rPr>
          <w:rFonts w:eastAsia="Times New Roman" w:cs="Times New Roman"/>
          <w:szCs w:val="24"/>
        </w:rPr>
        <w:t>.</w:t>
      </w:r>
    </w:p>
    <w:p w:rsidR="002345E5"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jc w:val="both"/>
        <w:rPr>
          <w:rFonts w:eastAsia="Times New Roman" w:cs="Times New Roman"/>
          <w:szCs w:val="24"/>
        </w:rPr>
      </w:pPr>
      <w:r w:rsidRPr="00C055C6">
        <w:rPr>
          <w:rFonts w:eastAsia="Times New Roman" w:cs="Times New Roman"/>
          <w:szCs w:val="24"/>
        </w:rPr>
        <w:t xml:space="preserve">SECTION 4. </w:t>
      </w:r>
      <w:r>
        <w:rPr>
          <w:rFonts w:eastAsia="Times New Roman" w:cs="Times New Roman"/>
          <w:szCs w:val="24"/>
        </w:rPr>
        <w:t>Amends</w:t>
      </w:r>
      <w:r w:rsidRPr="00C055C6">
        <w:rPr>
          <w:rFonts w:eastAsia="Times New Roman" w:cs="Times New Roman"/>
          <w:szCs w:val="24"/>
        </w:rPr>
        <w:t xml:space="preserve"> Section 1104.353(b), Estates Code, </w:t>
      </w:r>
      <w:r>
        <w:rPr>
          <w:rFonts w:eastAsia="Times New Roman" w:cs="Times New Roman"/>
          <w:szCs w:val="24"/>
        </w:rPr>
        <w:t>to provide that i</w:t>
      </w:r>
      <w:r w:rsidRPr="00C055C6">
        <w:rPr>
          <w:rFonts w:eastAsia="Times New Roman" w:cs="Times New Roman"/>
          <w:szCs w:val="24"/>
        </w:rPr>
        <w:t>t is presumed to be not in the best interests of a ward or incapacitated person to appoint as guardian of the ward or incapacitated person a person who has been finally convicted of</w:t>
      </w:r>
      <w:r>
        <w:rPr>
          <w:rFonts w:eastAsia="Times New Roman" w:cs="Times New Roman"/>
          <w:szCs w:val="24"/>
        </w:rPr>
        <w:t xml:space="preserve"> certain offenses, including </w:t>
      </w:r>
      <w:r w:rsidRPr="00C055C6">
        <w:rPr>
          <w:rFonts w:eastAsia="Times New Roman" w:cs="Times New Roman"/>
          <w:szCs w:val="24"/>
        </w:rPr>
        <w:t>abandoning or endangering a child, elderly individual, or disabled individual</w:t>
      </w:r>
      <w:r>
        <w:rPr>
          <w:rFonts w:eastAsia="Times New Roman" w:cs="Times New Roman"/>
          <w:szCs w:val="24"/>
        </w:rPr>
        <w:t>.</w:t>
      </w:r>
    </w:p>
    <w:p w:rsidR="002345E5" w:rsidRDefault="002345E5" w:rsidP="00F839B4">
      <w:pPr>
        <w:spacing w:after="0" w:line="240" w:lineRule="auto"/>
        <w:jc w:val="both"/>
        <w:rPr>
          <w:rFonts w:eastAsia="Times New Roman" w:cs="Times New Roman"/>
          <w:szCs w:val="24"/>
        </w:rPr>
      </w:pPr>
    </w:p>
    <w:p w:rsidR="002345E5" w:rsidRPr="00C055C6" w:rsidRDefault="002345E5" w:rsidP="00F839B4">
      <w:pPr>
        <w:spacing w:after="0" w:line="240" w:lineRule="auto"/>
        <w:jc w:val="both"/>
        <w:rPr>
          <w:rFonts w:eastAsia="Times New Roman" w:cs="Times New Roman"/>
          <w:szCs w:val="24"/>
        </w:rPr>
      </w:pPr>
      <w:r w:rsidRPr="00C055C6">
        <w:rPr>
          <w:rFonts w:eastAsia="Times New Roman" w:cs="Times New Roman"/>
          <w:szCs w:val="24"/>
        </w:rPr>
        <w:t xml:space="preserve">SECTION 5. </w:t>
      </w:r>
      <w:r>
        <w:rPr>
          <w:rFonts w:eastAsia="Times New Roman" w:cs="Times New Roman"/>
          <w:szCs w:val="24"/>
        </w:rPr>
        <w:t>Amends</w:t>
      </w:r>
      <w:r w:rsidRPr="00C055C6">
        <w:rPr>
          <w:rFonts w:eastAsia="Times New Roman" w:cs="Times New Roman"/>
          <w:szCs w:val="24"/>
        </w:rPr>
        <w:t xml:space="preserve"> Section 161.001(b), Family Code, as follows:</w:t>
      </w:r>
    </w:p>
    <w:p w:rsidR="002345E5" w:rsidRPr="00C055C6"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ind w:left="720"/>
        <w:jc w:val="both"/>
        <w:rPr>
          <w:rFonts w:eastAsia="Times New Roman" w:cs="Times New Roman"/>
          <w:szCs w:val="24"/>
        </w:rPr>
      </w:pPr>
      <w:r w:rsidRPr="00C055C6">
        <w:rPr>
          <w:rFonts w:eastAsia="Times New Roman" w:cs="Times New Roman"/>
          <w:szCs w:val="24"/>
        </w:rPr>
        <w:t xml:space="preserve">(b) </w:t>
      </w:r>
      <w:r>
        <w:rPr>
          <w:rFonts w:eastAsia="Times New Roman" w:cs="Times New Roman"/>
          <w:szCs w:val="24"/>
        </w:rPr>
        <w:t>Authorizes the</w:t>
      </w:r>
      <w:r w:rsidRPr="00C055C6">
        <w:rPr>
          <w:rFonts w:eastAsia="Times New Roman" w:cs="Times New Roman"/>
          <w:szCs w:val="24"/>
        </w:rPr>
        <w:t xml:space="preserve"> court </w:t>
      </w:r>
      <w:r>
        <w:rPr>
          <w:rFonts w:eastAsia="Times New Roman" w:cs="Times New Roman"/>
          <w:szCs w:val="24"/>
        </w:rPr>
        <w:t>to</w:t>
      </w:r>
      <w:r w:rsidRPr="00C055C6">
        <w:rPr>
          <w:rFonts w:eastAsia="Times New Roman" w:cs="Times New Roman"/>
          <w:szCs w:val="24"/>
        </w:rPr>
        <w:t xml:space="preserve"> order termination of the parent-child relationship if the court finds by clear and convincing evidence:</w:t>
      </w:r>
    </w:p>
    <w:p w:rsidR="002345E5" w:rsidRDefault="002345E5" w:rsidP="00F839B4">
      <w:pPr>
        <w:spacing w:after="0" w:line="240" w:lineRule="auto"/>
        <w:ind w:left="720"/>
        <w:jc w:val="both"/>
        <w:rPr>
          <w:rFonts w:eastAsia="Times New Roman" w:cs="Times New Roman"/>
          <w:szCs w:val="24"/>
        </w:rPr>
      </w:pPr>
    </w:p>
    <w:p w:rsidR="002345E5" w:rsidRDefault="002345E5" w:rsidP="00F839B4">
      <w:pPr>
        <w:spacing w:after="0" w:line="240" w:lineRule="auto"/>
        <w:ind w:left="1440"/>
        <w:jc w:val="both"/>
        <w:rPr>
          <w:rFonts w:eastAsia="Times New Roman" w:cs="Times New Roman"/>
          <w:szCs w:val="24"/>
        </w:rPr>
      </w:pPr>
      <w:r>
        <w:rPr>
          <w:rFonts w:eastAsia="Times New Roman" w:cs="Times New Roman"/>
          <w:szCs w:val="24"/>
        </w:rPr>
        <w:t>(1) that the parent has:</w:t>
      </w:r>
    </w:p>
    <w:p w:rsidR="002345E5" w:rsidRDefault="002345E5" w:rsidP="00F839B4">
      <w:pPr>
        <w:spacing w:after="0" w:line="240" w:lineRule="auto"/>
        <w:ind w:left="1440"/>
        <w:jc w:val="both"/>
        <w:rPr>
          <w:rFonts w:eastAsia="Times New Roman" w:cs="Times New Roman"/>
          <w:szCs w:val="24"/>
        </w:rPr>
      </w:pPr>
    </w:p>
    <w:p w:rsidR="002345E5" w:rsidRDefault="002345E5" w:rsidP="00F839B4">
      <w:pPr>
        <w:spacing w:after="0" w:line="240" w:lineRule="auto"/>
        <w:ind w:left="2160"/>
        <w:jc w:val="both"/>
        <w:rPr>
          <w:rFonts w:eastAsia="Times New Roman" w:cs="Times New Roman"/>
          <w:szCs w:val="24"/>
        </w:rPr>
      </w:pPr>
      <w:r>
        <w:rPr>
          <w:rFonts w:eastAsia="Times New Roman" w:cs="Times New Roman"/>
          <w:szCs w:val="24"/>
        </w:rPr>
        <w:t>(A)-(K) makes no changes to these paragraphs;</w:t>
      </w:r>
    </w:p>
    <w:p w:rsidR="002345E5" w:rsidRDefault="002345E5" w:rsidP="00F839B4">
      <w:pPr>
        <w:spacing w:after="0" w:line="240" w:lineRule="auto"/>
        <w:ind w:left="2160"/>
        <w:jc w:val="both"/>
        <w:rPr>
          <w:rFonts w:eastAsia="Times New Roman" w:cs="Times New Roman"/>
          <w:szCs w:val="24"/>
        </w:rPr>
      </w:pPr>
    </w:p>
    <w:p w:rsidR="002345E5" w:rsidRDefault="002345E5" w:rsidP="00F839B4">
      <w:pPr>
        <w:spacing w:after="0" w:line="240" w:lineRule="auto"/>
        <w:ind w:left="2160"/>
        <w:jc w:val="both"/>
        <w:rPr>
          <w:rFonts w:eastAsia="Times New Roman" w:cs="Times New Roman"/>
          <w:szCs w:val="24"/>
        </w:rPr>
      </w:pPr>
      <w:r>
        <w:rPr>
          <w:rFonts w:eastAsia="Times New Roman" w:cs="Times New Roman"/>
          <w:szCs w:val="24"/>
        </w:rPr>
        <w:t xml:space="preserve">(L) </w:t>
      </w:r>
      <w:r w:rsidRPr="00C055C6">
        <w:rPr>
          <w:rFonts w:eastAsia="Times New Roman" w:cs="Times New Roman"/>
          <w:szCs w:val="24"/>
        </w:rPr>
        <w:t xml:space="preserve">been convicted or has been placed on community supervision, including deferred adjudication community supervision, for being criminally responsible for the death or serious injury of a child under </w:t>
      </w:r>
      <w:r>
        <w:rPr>
          <w:rFonts w:eastAsia="Times New Roman" w:cs="Times New Roman"/>
          <w:szCs w:val="24"/>
        </w:rPr>
        <w:t>certain</w:t>
      </w:r>
      <w:r w:rsidRPr="00C055C6">
        <w:rPr>
          <w:rFonts w:eastAsia="Times New Roman" w:cs="Times New Roman"/>
          <w:szCs w:val="24"/>
        </w:rPr>
        <w:t xml:space="preserve">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w:t>
      </w:r>
      <w:r>
        <w:rPr>
          <w:rFonts w:eastAsia="Times New Roman" w:cs="Times New Roman"/>
          <w:szCs w:val="24"/>
        </w:rPr>
        <w:t>certain</w:t>
      </w:r>
      <w:r w:rsidRPr="00C055C6">
        <w:rPr>
          <w:rFonts w:eastAsia="Times New Roman" w:cs="Times New Roman"/>
          <w:szCs w:val="24"/>
        </w:rPr>
        <w:t xml:space="preserve"> Penal Code sections</w:t>
      </w:r>
      <w:r>
        <w:rPr>
          <w:rFonts w:eastAsia="Times New Roman" w:cs="Times New Roman"/>
          <w:szCs w:val="24"/>
        </w:rPr>
        <w:t xml:space="preserve">, including </w:t>
      </w:r>
      <w:r w:rsidRPr="00C055C6">
        <w:rPr>
          <w:rFonts w:eastAsia="Times New Roman" w:cs="Times New Roman"/>
          <w:szCs w:val="24"/>
        </w:rPr>
        <w:t>Section 22.041 (abandoning or endangering a child, elderly individual, or disabled individual)</w:t>
      </w:r>
      <w:r>
        <w:rPr>
          <w:rFonts w:eastAsia="Times New Roman" w:cs="Times New Roman"/>
          <w:szCs w:val="24"/>
        </w:rPr>
        <w:t>; or</w:t>
      </w:r>
    </w:p>
    <w:p w:rsidR="002345E5" w:rsidRDefault="002345E5" w:rsidP="00F839B4">
      <w:pPr>
        <w:spacing w:after="0" w:line="240" w:lineRule="auto"/>
        <w:ind w:left="2160"/>
        <w:jc w:val="both"/>
        <w:rPr>
          <w:rFonts w:eastAsia="Times New Roman" w:cs="Times New Roman"/>
          <w:szCs w:val="24"/>
        </w:rPr>
      </w:pPr>
    </w:p>
    <w:p w:rsidR="002345E5" w:rsidRDefault="002345E5" w:rsidP="00F839B4">
      <w:pPr>
        <w:spacing w:after="0" w:line="240" w:lineRule="auto"/>
        <w:ind w:left="2160"/>
        <w:jc w:val="both"/>
        <w:rPr>
          <w:rFonts w:eastAsia="Times New Roman" w:cs="Times New Roman"/>
          <w:szCs w:val="24"/>
        </w:rPr>
      </w:pPr>
      <w:r>
        <w:rPr>
          <w:rFonts w:eastAsia="Times New Roman" w:cs="Times New Roman"/>
          <w:szCs w:val="24"/>
        </w:rPr>
        <w:t>(M)-(U) makes no changes to these paragraphs; and</w:t>
      </w:r>
    </w:p>
    <w:p w:rsidR="002345E5" w:rsidRDefault="002345E5" w:rsidP="00F839B4">
      <w:pPr>
        <w:spacing w:after="0" w:line="240" w:lineRule="auto"/>
        <w:ind w:left="2160"/>
        <w:jc w:val="both"/>
        <w:rPr>
          <w:rFonts w:eastAsia="Times New Roman" w:cs="Times New Roman"/>
          <w:szCs w:val="24"/>
        </w:rPr>
      </w:pPr>
    </w:p>
    <w:p w:rsidR="002345E5" w:rsidRDefault="002345E5" w:rsidP="002345E5">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2345E5"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jc w:val="both"/>
        <w:rPr>
          <w:rFonts w:eastAsia="Times New Roman" w:cs="Times New Roman"/>
          <w:szCs w:val="24"/>
        </w:rPr>
      </w:pPr>
      <w:r>
        <w:rPr>
          <w:rFonts w:eastAsia="Times New Roman" w:cs="Times New Roman"/>
          <w:szCs w:val="24"/>
        </w:rPr>
        <w:t xml:space="preserve">SECTION 6. Amends </w:t>
      </w:r>
      <w:r w:rsidRPr="00C055C6">
        <w:rPr>
          <w:rFonts w:eastAsia="Times New Roman" w:cs="Times New Roman"/>
          <w:szCs w:val="24"/>
        </w:rPr>
        <w:t xml:space="preserve">Section 262.2015(b), Family Code, </w:t>
      </w:r>
      <w:r>
        <w:rPr>
          <w:rFonts w:eastAsia="Times New Roman" w:cs="Times New Roman"/>
          <w:szCs w:val="24"/>
        </w:rPr>
        <w:t>to authorize t</w:t>
      </w:r>
      <w:r w:rsidRPr="00C055C6">
        <w:rPr>
          <w:rFonts w:eastAsia="Times New Roman" w:cs="Times New Roman"/>
          <w:szCs w:val="24"/>
        </w:rPr>
        <w:t xml:space="preserve">he court </w:t>
      </w:r>
      <w:r>
        <w:rPr>
          <w:rFonts w:eastAsia="Times New Roman" w:cs="Times New Roman"/>
          <w:szCs w:val="24"/>
        </w:rPr>
        <w:t>to</w:t>
      </w:r>
      <w:r w:rsidRPr="00C055C6">
        <w:rPr>
          <w:rFonts w:eastAsia="Times New Roman" w:cs="Times New Roman"/>
          <w:szCs w:val="24"/>
        </w:rPr>
        <w:t xml:space="preserve"> find under Subsection (a) </w:t>
      </w:r>
      <w:r>
        <w:rPr>
          <w:rFonts w:eastAsia="Times New Roman" w:cs="Times New Roman"/>
          <w:szCs w:val="24"/>
        </w:rPr>
        <w:t xml:space="preserve">(relating to authorizing the court to </w:t>
      </w:r>
      <w:r w:rsidRPr="00C055C6">
        <w:rPr>
          <w:rFonts w:eastAsia="Times New Roman" w:cs="Times New Roman"/>
          <w:szCs w:val="24"/>
        </w:rPr>
        <w:t xml:space="preserve">waive </w:t>
      </w:r>
      <w:r>
        <w:rPr>
          <w:rFonts w:eastAsia="Times New Roman" w:cs="Times New Roman"/>
          <w:szCs w:val="24"/>
        </w:rPr>
        <w:t>certain</w:t>
      </w:r>
      <w:r w:rsidRPr="00C055C6">
        <w:rPr>
          <w:rFonts w:eastAsia="Times New Roman" w:cs="Times New Roman"/>
          <w:szCs w:val="24"/>
        </w:rPr>
        <w:t xml:space="preserve"> requirement</w:t>
      </w:r>
      <w:r>
        <w:rPr>
          <w:rFonts w:eastAsia="Times New Roman" w:cs="Times New Roman"/>
          <w:szCs w:val="24"/>
        </w:rPr>
        <w:t>s</w:t>
      </w:r>
      <w:r w:rsidRPr="00C055C6">
        <w:rPr>
          <w:rFonts w:eastAsia="Times New Roman" w:cs="Times New Roman"/>
          <w:szCs w:val="24"/>
        </w:rPr>
        <w:t xml:space="preserve"> if the court finds that the parent has subjected the child to aggravated circumstances</w:t>
      </w:r>
      <w:r>
        <w:rPr>
          <w:rFonts w:eastAsia="Times New Roman" w:cs="Times New Roman"/>
          <w:szCs w:val="24"/>
        </w:rPr>
        <w:t xml:space="preserve">) </w:t>
      </w:r>
      <w:r w:rsidRPr="00C055C6">
        <w:rPr>
          <w:rFonts w:eastAsia="Times New Roman" w:cs="Times New Roman"/>
          <w:szCs w:val="24"/>
        </w:rPr>
        <w:t>that a parent has subjected the child to aggravated circumstances if</w:t>
      </w:r>
      <w:r>
        <w:rPr>
          <w:rFonts w:eastAsia="Times New Roman" w:cs="Times New Roman"/>
          <w:szCs w:val="24"/>
        </w:rPr>
        <w:t xml:space="preserve"> </w:t>
      </w:r>
      <w:r w:rsidRPr="00C055C6">
        <w:rPr>
          <w:rFonts w:eastAsia="Times New Roman" w:cs="Times New Roman"/>
          <w:szCs w:val="24"/>
        </w:rPr>
        <w:t xml:space="preserve">the parent has engaged in conduct against the child or another child of the parent that would constitute an offense under </w:t>
      </w:r>
      <w:r>
        <w:rPr>
          <w:rFonts w:eastAsia="Times New Roman" w:cs="Times New Roman"/>
          <w:szCs w:val="24"/>
        </w:rPr>
        <w:t>certain</w:t>
      </w:r>
      <w:r w:rsidRPr="00C055C6">
        <w:rPr>
          <w:rFonts w:eastAsia="Times New Roman" w:cs="Times New Roman"/>
          <w:szCs w:val="24"/>
        </w:rPr>
        <w:t xml:space="preserve"> provisions of the Penal Code</w:t>
      </w:r>
      <w:r>
        <w:rPr>
          <w:rFonts w:eastAsia="Times New Roman" w:cs="Times New Roman"/>
          <w:szCs w:val="24"/>
        </w:rPr>
        <w:t xml:space="preserve">, including </w:t>
      </w:r>
      <w:r w:rsidRPr="00C055C6">
        <w:rPr>
          <w:rFonts w:eastAsia="Times New Roman" w:cs="Times New Roman"/>
          <w:szCs w:val="24"/>
        </w:rPr>
        <w:t>Section 22.041 (abandoning or endangering a child, elderly individual, or disabled individual)</w:t>
      </w:r>
      <w:r>
        <w:rPr>
          <w:rFonts w:eastAsia="Times New Roman" w:cs="Times New Roman"/>
          <w:szCs w:val="24"/>
        </w:rPr>
        <w:t>.</w:t>
      </w:r>
    </w:p>
    <w:p w:rsidR="002345E5"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jc w:val="both"/>
        <w:rPr>
          <w:rFonts w:eastAsia="Times New Roman" w:cs="Times New Roman"/>
          <w:szCs w:val="24"/>
        </w:rPr>
      </w:pPr>
      <w:r w:rsidRPr="00C055C6">
        <w:rPr>
          <w:rFonts w:eastAsia="Times New Roman" w:cs="Times New Roman"/>
          <w:szCs w:val="24"/>
        </w:rPr>
        <w:t xml:space="preserve">SECTION 7. </w:t>
      </w:r>
      <w:r>
        <w:rPr>
          <w:rFonts w:eastAsia="Times New Roman" w:cs="Times New Roman"/>
          <w:szCs w:val="24"/>
        </w:rPr>
        <w:t>Amends</w:t>
      </w:r>
      <w:r w:rsidRPr="00C055C6">
        <w:rPr>
          <w:rFonts w:eastAsia="Times New Roman" w:cs="Times New Roman"/>
          <w:szCs w:val="24"/>
        </w:rPr>
        <w:t xml:space="preserve"> Section 250.006(a), Health and Safety Code, </w:t>
      </w:r>
      <w:r>
        <w:rPr>
          <w:rFonts w:eastAsia="Times New Roman" w:cs="Times New Roman"/>
          <w:szCs w:val="24"/>
        </w:rPr>
        <w:t>to prohibit a person</w:t>
      </w:r>
      <w:r w:rsidRPr="00C055C6">
        <w:rPr>
          <w:rFonts w:eastAsia="Times New Roman" w:cs="Times New Roman"/>
          <w:szCs w:val="24"/>
        </w:rPr>
        <w:t xml:space="preserve"> for whom the facility or the individual employer is entitled to obtain criminal history record information </w:t>
      </w:r>
      <w:r>
        <w:rPr>
          <w:rFonts w:eastAsia="Times New Roman" w:cs="Times New Roman"/>
          <w:szCs w:val="24"/>
        </w:rPr>
        <w:t>from being</w:t>
      </w:r>
      <w:r w:rsidRPr="00C055C6">
        <w:rPr>
          <w:rFonts w:eastAsia="Times New Roman" w:cs="Times New Roman"/>
          <w:szCs w:val="24"/>
        </w:rPr>
        <w:t xml:space="preserve"> employed in a facility or by an individual employer if the person has been convicted of </w:t>
      </w:r>
      <w:r>
        <w:rPr>
          <w:rFonts w:eastAsia="Times New Roman" w:cs="Times New Roman"/>
          <w:szCs w:val="24"/>
        </w:rPr>
        <w:t xml:space="preserve">certain offenses, including </w:t>
      </w:r>
      <w:r w:rsidRPr="00C055C6">
        <w:rPr>
          <w:rFonts w:eastAsia="Times New Roman" w:cs="Times New Roman"/>
          <w:szCs w:val="24"/>
        </w:rPr>
        <w:t>an offense under Section 22.041, Penal Code (abandoning or endangering a child, elderly individual, or disabled individual)</w:t>
      </w:r>
      <w:r>
        <w:rPr>
          <w:rFonts w:eastAsia="Times New Roman" w:cs="Times New Roman"/>
          <w:szCs w:val="24"/>
        </w:rPr>
        <w:t>.</w:t>
      </w:r>
    </w:p>
    <w:p w:rsidR="002345E5"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jc w:val="both"/>
        <w:rPr>
          <w:rFonts w:eastAsia="Times New Roman" w:cs="Times New Roman"/>
          <w:szCs w:val="24"/>
        </w:rPr>
      </w:pPr>
      <w:r w:rsidRPr="00C055C6">
        <w:rPr>
          <w:rFonts w:eastAsia="Times New Roman" w:cs="Times New Roman"/>
          <w:szCs w:val="24"/>
        </w:rPr>
        <w:t>SECTION 8.</w:t>
      </w:r>
      <w:r>
        <w:rPr>
          <w:rFonts w:eastAsia="Times New Roman" w:cs="Times New Roman"/>
          <w:szCs w:val="24"/>
        </w:rPr>
        <w:t xml:space="preserve"> Amends</w:t>
      </w:r>
      <w:r w:rsidRPr="00C055C6">
        <w:rPr>
          <w:rFonts w:eastAsia="Times New Roman" w:cs="Times New Roman"/>
          <w:szCs w:val="24"/>
        </w:rPr>
        <w:t xml:space="preserve"> Section 301.4535(a), Occupations Code, </w:t>
      </w:r>
      <w:r>
        <w:rPr>
          <w:rFonts w:eastAsia="Times New Roman" w:cs="Times New Roman"/>
          <w:szCs w:val="24"/>
        </w:rPr>
        <w:t>to require the Texas Board of Nursing to</w:t>
      </w:r>
      <w:r w:rsidRPr="00C055C6">
        <w:rPr>
          <w:rFonts w:eastAsia="Times New Roman" w:cs="Times New Roman"/>
          <w:szCs w:val="24"/>
        </w:rPr>
        <w:t xml:space="preserve"> suspend a nurse's license or refuse to issue a license to an applicant on proof that the nurse or applicant has been initially convicted of</w:t>
      </w:r>
      <w:r>
        <w:rPr>
          <w:rFonts w:eastAsia="Times New Roman" w:cs="Times New Roman"/>
          <w:szCs w:val="24"/>
        </w:rPr>
        <w:t xml:space="preserve"> certain offenses, including </w:t>
      </w:r>
      <w:r w:rsidRPr="00C055C6">
        <w:rPr>
          <w:rFonts w:eastAsia="Times New Roman" w:cs="Times New Roman"/>
          <w:szCs w:val="24"/>
        </w:rPr>
        <w:t>intentionally, knowingly, or recklessly abandoning or endangering a child, elderly individual, or disabled individual under Section 22.041, Penal Code</w:t>
      </w:r>
      <w:r>
        <w:rPr>
          <w:rFonts w:eastAsia="Times New Roman" w:cs="Times New Roman"/>
          <w:szCs w:val="24"/>
        </w:rPr>
        <w:t>.</w:t>
      </w:r>
    </w:p>
    <w:p w:rsidR="002345E5" w:rsidRDefault="002345E5" w:rsidP="00F839B4">
      <w:pPr>
        <w:spacing w:after="0" w:line="240" w:lineRule="auto"/>
        <w:jc w:val="both"/>
        <w:rPr>
          <w:rFonts w:eastAsia="Times New Roman" w:cs="Times New Roman"/>
          <w:szCs w:val="24"/>
        </w:rPr>
      </w:pPr>
    </w:p>
    <w:p w:rsidR="002345E5" w:rsidRDefault="002345E5" w:rsidP="00F839B4">
      <w:pPr>
        <w:spacing w:after="0" w:line="240" w:lineRule="auto"/>
        <w:jc w:val="both"/>
        <w:rPr>
          <w:rFonts w:eastAsia="Times New Roman" w:cs="Times New Roman"/>
          <w:szCs w:val="24"/>
        </w:rPr>
      </w:pPr>
      <w:r>
        <w:rPr>
          <w:rFonts w:eastAsia="Times New Roman" w:cs="Times New Roman"/>
          <w:szCs w:val="24"/>
        </w:rPr>
        <w:t>SECTION 9. Makes application of this Act prospective.</w:t>
      </w:r>
    </w:p>
    <w:p w:rsidR="002345E5" w:rsidRDefault="002345E5" w:rsidP="00F839B4">
      <w:pPr>
        <w:spacing w:after="0" w:line="240" w:lineRule="auto"/>
        <w:jc w:val="both"/>
        <w:rPr>
          <w:rFonts w:eastAsia="Times New Roman" w:cs="Times New Roman"/>
          <w:szCs w:val="24"/>
        </w:rPr>
      </w:pPr>
    </w:p>
    <w:p w:rsidR="002345E5" w:rsidRPr="00C8671F" w:rsidRDefault="002345E5" w:rsidP="00F839B4">
      <w:pPr>
        <w:spacing w:after="0" w:line="240" w:lineRule="auto"/>
        <w:jc w:val="both"/>
        <w:rPr>
          <w:rFonts w:eastAsia="Times New Roman" w:cs="Times New Roman"/>
          <w:szCs w:val="24"/>
        </w:rPr>
      </w:pPr>
      <w:r>
        <w:rPr>
          <w:rFonts w:eastAsia="Times New Roman" w:cs="Times New Roman"/>
          <w:szCs w:val="24"/>
        </w:rPr>
        <w:t xml:space="preserve">SECTION 10. Effective date: September 1, 2023. </w:t>
      </w:r>
    </w:p>
    <w:sectPr w:rsidR="002345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608" w:rsidRDefault="00FD6608" w:rsidP="000F1DF9">
      <w:pPr>
        <w:spacing w:after="0" w:line="240" w:lineRule="auto"/>
      </w:pPr>
      <w:r>
        <w:separator/>
      </w:r>
    </w:p>
  </w:endnote>
  <w:endnote w:type="continuationSeparator" w:id="0">
    <w:p w:rsidR="00FD6608" w:rsidRDefault="00FD66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66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45E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45E5">
                <w:rPr>
                  <w:sz w:val="20"/>
                  <w:szCs w:val="20"/>
                </w:rPr>
                <w:t>H.B. 2187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45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66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608" w:rsidRDefault="00FD6608" w:rsidP="000F1DF9">
      <w:pPr>
        <w:spacing w:after="0" w:line="240" w:lineRule="auto"/>
      </w:pPr>
      <w:r>
        <w:separator/>
      </w:r>
    </w:p>
  </w:footnote>
  <w:footnote w:type="continuationSeparator" w:id="0">
    <w:p w:rsidR="00FD6608" w:rsidRDefault="00FD66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45E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660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A69D"/>
  <w15:docId w15:val="{882B2A7D-B601-4854-9D43-6EA04145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45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A70FDECDE04545B929BCC1F6988783"/>
        <w:category>
          <w:name w:val="General"/>
          <w:gallery w:val="placeholder"/>
        </w:category>
        <w:types>
          <w:type w:val="bbPlcHdr"/>
        </w:types>
        <w:behaviors>
          <w:behavior w:val="content"/>
        </w:behaviors>
        <w:guid w:val="{5D22258A-A509-460C-AF66-F4552CDE93C9}"/>
      </w:docPartPr>
      <w:docPartBody>
        <w:p w:rsidR="00000000" w:rsidRDefault="00F3273D"/>
      </w:docPartBody>
    </w:docPart>
    <w:docPart>
      <w:docPartPr>
        <w:name w:val="C427A70BBF3246849A6DE9CE821B868B"/>
        <w:category>
          <w:name w:val="General"/>
          <w:gallery w:val="placeholder"/>
        </w:category>
        <w:types>
          <w:type w:val="bbPlcHdr"/>
        </w:types>
        <w:behaviors>
          <w:behavior w:val="content"/>
        </w:behaviors>
        <w:guid w:val="{A7E2ABE8-22D4-4F2E-A17E-D2E4A7E6B77C}"/>
      </w:docPartPr>
      <w:docPartBody>
        <w:p w:rsidR="00000000" w:rsidRDefault="00F3273D"/>
      </w:docPartBody>
    </w:docPart>
    <w:docPart>
      <w:docPartPr>
        <w:name w:val="7FB9CF35FC5A4753BAA044F9CF7B9AB0"/>
        <w:category>
          <w:name w:val="General"/>
          <w:gallery w:val="placeholder"/>
        </w:category>
        <w:types>
          <w:type w:val="bbPlcHdr"/>
        </w:types>
        <w:behaviors>
          <w:behavior w:val="content"/>
        </w:behaviors>
        <w:guid w:val="{782B2C51-C003-4EE2-90EF-0C239A72126C}"/>
      </w:docPartPr>
      <w:docPartBody>
        <w:p w:rsidR="00000000" w:rsidRDefault="00F3273D"/>
      </w:docPartBody>
    </w:docPart>
    <w:docPart>
      <w:docPartPr>
        <w:name w:val="ABB7BFA68B8D46228F23019744D61CE8"/>
        <w:category>
          <w:name w:val="General"/>
          <w:gallery w:val="placeholder"/>
        </w:category>
        <w:types>
          <w:type w:val="bbPlcHdr"/>
        </w:types>
        <w:behaviors>
          <w:behavior w:val="content"/>
        </w:behaviors>
        <w:guid w:val="{7D0180BE-0962-4983-B7AD-41E9A3DACD96}"/>
      </w:docPartPr>
      <w:docPartBody>
        <w:p w:rsidR="00000000" w:rsidRDefault="00F3273D"/>
      </w:docPartBody>
    </w:docPart>
    <w:docPart>
      <w:docPartPr>
        <w:name w:val="1BEFDA6A6C71468ABD80F5F2AE2E8FFB"/>
        <w:category>
          <w:name w:val="General"/>
          <w:gallery w:val="placeholder"/>
        </w:category>
        <w:types>
          <w:type w:val="bbPlcHdr"/>
        </w:types>
        <w:behaviors>
          <w:behavior w:val="content"/>
        </w:behaviors>
        <w:guid w:val="{F9D2C1E2-DFEC-44D1-ABCA-F640FDE06694}"/>
      </w:docPartPr>
      <w:docPartBody>
        <w:p w:rsidR="00000000" w:rsidRDefault="00F3273D"/>
      </w:docPartBody>
    </w:docPart>
    <w:docPart>
      <w:docPartPr>
        <w:name w:val="AE95FC47BA0A45899EEC094752C7C5C2"/>
        <w:category>
          <w:name w:val="General"/>
          <w:gallery w:val="placeholder"/>
        </w:category>
        <w:types>
          <w:type w:val="bbPlcHdr"/>
        </w:types>
        <w:behaviors>
          <w:behavior w:val="content"/>
        </w:behaviors>
        <w:guid w:val="{CAA5055A-43D9-421A-8144-ED7639417C0A}"/>
      </w:docPartPr>
      <w:docPartBody>
        <w:p w:rsidR="00000000" w:rsidRDefault="00F3273D"/>
      </w:docPartBody>
    </w:docPart>
    <w:docPart>
      <w:docPartPr>
        <w:name w:val="03F523B975A44BD7BA5C8AF2E2BF0003"/>
        <w:category>
          <w:name w:val="General"/>
          <w:gallery w:val="placeholder"/>
        </w:category>
        <w:types>
          <w:type w:val="bbPlcHdr"/>
        </w:types>
        <w:behaviors>
          <w:behavior w:val="content"/>
        </w:behaviors>
        <w:guid w:val="{711C254D-E8A7-4627-BE45-D0E741985C68}"/>
      </w:docPartPr>
      <w:docPartBody>
        <w:p w:rsidR="00000000" w:rsidRDefault="00F3273D"/>
      </w:docPartBody>
    </w:docPart>
    <w:docPart>
      <w:docPartPr>
        <w:name w:val="2866A96AD1934B0A938D11296AD4E291"/>
        <w:category>
          <w:name w:val="General"/>
          <w:gallery w:val="placeholder"/>
        </w:category>
        <w:types>
          <w:type w:val="bbPlcHdr"/>
        </w:types>
        <w:behaviors>
          <w:behavior w:val="content"/>
        </w:behaviors>
        <w:guid w:val="{2C783ABC-22B9-48F1-80BD-860207F79CB7}"/>
      </w:docPartPr>
      <w:docPartBody>
        <w:p w:rsidR="00000000" w:rsidRDefault="00F3273D"/>
      </w:docPartBody>
    </w:docPart>
    <w:docPart>
      <w:docPartPr>
        <w:name w:val="B23A8B9938D649A79D8B4E2DDA1CEC10"/>
        <w:category>
          <w:name w:val="General"/>
          <w:gallery w:val="placeholder"/>
        </w:category>
        <w:types>
          <w:type w:val="bbPlcHdr"/>
        </w:types>
        <w:behaviors>
          <w:behavior w:val="content"/>
        </w:behaviors>
        <w:guid w:val="{E800DC46-5628-4F9E-837A-1B6A81B7C018}"/>
      </w:docPartPr>
      <w:docPartBody>
        <w:p w:rsidR="00000000" w:rsidRDefault="00F3273D"/>
      </w:docPartBody>
    </w:docPart>
    <w:docPart>
      <w:docPartPr>
        <w:name w:val="8F1D6D7CCF41471DB5717062CCB909DF"/>
        <w:category>
          <w:name w:val="General"/>
          <w:gallery w:val="placeholder"/>
        </w:category>
        <w:types>
          <w:type w:val="bbPlcHdr"/>
        </w:types>
        <w:behaviors>
          <w:behavior w:val="content"/>
        </w:behaviors>
        <w:guid w:val="{11666283-B99A-44C0-B95A-5789B8CFFD7B}"/>
      </w:docPartPr>
      <w:docPartBody>
        <w:p w:rsidR="00000000" w:rsidRDefault="008057EA" w:rsidP="008057EA">
          <w:pPr>
            <w:pStyle w:val="8F1D6D7CCF41471DB5717062CCB909DF"/>
          </w:pPr>
          <w:r w:rsidRPr="00A30DD1">
            <w:rPr>
              <w:rStyle w:val="PlaceholderText"/>
            </w:rPr>
            <w:t>Click here to enter a date.</w:t>
          </w:r>
        </w:p>
      </w:docPartBody>
    </w:docPart>
    <w:docPart>
      <w:docPartPr>
        <w:name w:val="B3F609971E7C49A394A75AEB48CA1306"/>
        <w:category>
          <w:name w:val="General"/>
          <w:gallery w:val="placeholder"/>
        </w:category>
        <w:types>
          <w:type w:val="bbPlcHdr"/>
        </w:types>
        <w:behaviors>
          <w:behavior w:val="content"/>
        </w:behaviors>
        <w:guid w:val="{5330790B-C8B2-4583-AD18-1EFAC5FE7DC6}"/>
      </w:docPartPr>
      <w:docPartBody>
        <w:p w:rsidR="00000000" w:rsidRDefault="00F3273D"/>
      </w:docPartBody>
    </w:docPart>
    <w:docPart>
      <w:docPartPr>
        <w:name w:val="D4123F14A5564C128E89377598D21809"/>
        <w:category>
          <w:name w:val="General"/>
          <w:gallery w:val="placeholder"/>
        </w:category>
        <w:types>
          <w:type w:val="bbPlcHdr"/>
        </w:types>
        <w:behaviors>
          <w:behavior w:val="content"/>
        </w:behaviors>
        <w:guid w:val="{4D505D52-29B9-4396-A78F-A90CBF2F7583}"/>
      </w:docPartPr>
      <w:docPartBody>
        <w:p w:rsidR="00000000" w:rsidRDefault="00F3273D"/>
      </w:docPartBody>
    </w:docPart>
    <w:docPart>
      <w:docPartPr>
        <w:name w:val="E45E46A655634430913CF7EBC1AFD167"/>
        <w:category>
          <w:name w:val="General"/>
          <w:gallery w:val="placeholder"/>
        </w:category>
        <w:types>
          <w:type w:val="bbPlcHdr"/>
        </w:types>
        <w:behaviors>
          <w:behavior w:val="content"/>
        </w:behaviors>
        <w:guid w:val="{9227737B-6304-42F2-BD49-969DFFC0948F}"/>
      </w:docPartPr>
      <w:docPartBody>
        <w:p w:rsidR="00000000" w:rsidRDefault="008057EA" w:rsidP="008057EA">
          <w:pPr>
            <w:pStyle w:val="E45E46A655634430913CF7EBC1AFD167"/>
          </w:pPr>
          <w:r>
            <w:rPr>
              <w:rFonts w:eastAsia="Times New Roman" w:cs="Times New Roman"/>
              <w:bCs/>
              <w:szCs w:val="24"/>
            </w:rPr>
            <w:t xml:space="preserve"> </w:t>
          </w:r>
        </w:p>
      </w:docPartBody>
    </w:docPart>
    <w:docPart>
      <w:docPartPr>
        <w:name w:val="20136C7BB50E42F999C8BFA1C5BB50DD"/>
        <w:category>
          <w:name w:val="General"/>
          <w:gallery w:val="placeholder"/>
        </w:category>
        <w:types>
          <w:type w:val="bbPlcHdr"/>
        </w:types>
        <w:behaviors>
          <w:behavior w:val="content"/>
        </w:behaviors>
        <w:guid w:val="{48C1A6E0-C438-48AC-A261-49444E5FA445}"/>
      </w:docPartPr>
      <w:docPartBody>
        <w:p w:rsidR="00000000" w:rsidRDefault="00F3273D"/>
      </w:docPartBody>
    </w:docPart>
    <w:docPart>
      <w:docPartPr>
        <w:name w:val="B05CB0C8526144F29208ABFA4EC824E2"/>
        <w:category>
          <w:name w:val="General"/>
          <w:gallery w:val="placeholder"/>
        </w:category>
        <w:types>
          <w:type w:val="bbPlcHdr"/>
        </w:types>
        <w:behaviors>
          <w:behavior w:val="content"/>
        </w:behaviors>
        <w:guid w:val="{61190381-A474-441A-AC98-F0185C90286D}"/>
      </w:docPartPr>
      <w:docPartBody>
        <w:p w:rsidR="00000000" w:rsidRDefault="00F32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57E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273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7EA"/>
    <w:rPr>
      <w:color w:val="808080"/>
    </w:rPr>
  </w:style>
  <w:style w:type="paragraph" w:customStyle="1" w:styleId="8F1D6D7CCF41471DB5717062CCB909DF">
    <w:name w:val="8F1D6D7CCF41471DB5717062CCB909DF"/>
    <w:rsid w:val="008057EA"/>
    <w:pPr>
      <w:spacing w:after="160" w:line="259" w:lineRule="auto"/>
    </w:pPr>
  </w:style>
  <w:style w:type="paragraph" w:customStyle="1" w:styleId="E45E46A655634430913CF7EBC1AFD167">
    <w:name w:val="E45E46A655634430913CF7EBC1AFD167"/>
    <w:rsid w:val="008057E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964</Words>
  <Characters>5497</Characters>
  <Application>Microsoft Office Word</Application>
  <DocSecurity>0</DocSecurity>
  <Lines>45</Lines>
  <Paragraphs>12</Paragraphs>
  <ScaleCrop>false</ScaleCrop>
  <Company>Texas Legislative Council</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2023-05-18T19:21:00Z</dcterms:modified>
</cp:coreProperties>
</file>

<file path=docProps/custom.xml><?xml version="1.0" encoding="utf-8"?>
<op:Properties xmlns:vt="http://schemas.openxmlformats.org/officeDocument/2006/docPropsVTypes" xmlns:op="http://schemas.openxmlformats.org/officeDocument/2006/custom-properties"/>
</file>