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6423" w:rsidRDefault="00A5642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E649849CA994E02BF018A26BFF669D4"/>
          </w:placeholder>
        </w:sdtPr>
        <w:sdtContent>
          <w:r w:rsidRPr="005C2A78">
            <w:rPr>
              <w:rFonts w:cs="Times New Roman"/>
              <w:b/>
              <w:szCs w:val="24"/>
              <w:u w:val="single"/>
            </w:rPr>
            <w:t>BILL ANALYSIS</w:t>
          </w:r>
        </w:sdtContent>
      </w:sdt>
    </w:p>
    <w:p w:rsidR="00A56423" w:rsidRPr="00585C31" w:rsidRDefault="00A56423" w:rsidP="000F1DF9">
      <w:pPr>
        <w:spacing w:after="0" w:line="240" w:lineRule="auto"/>
        <w:rPr>
          <w:rFonts w:cs="Times New Roman"/>
          <w:szCs w:val="24"/>
        </w:rPr>
      </w:pPr>
    </w:p>
    <w:p w:rsidR="00A56423" w:rsidRPr="00585C31" w:rsidRDefault="00A5642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56423" w:rsidTr="000F1DF9">
        <w:tc>
          <w:tcPr>
            <w:tcW w:w="2718" w:type="dxa"/>
          </w:tcPr>
          <w:p w:rsidR="00A56423" w:rsidRPr="005C2A78" w:rsidRDefault="00A56423" w:rsidP="006D756B">
            <w:pPr>
              <w:rPr>
                <w:rFonts w:cs="Times New Roman"/>
                <w:szCs w:val="24"/>
              </w:rPr>
            </w:pPr>
            <w:sdt>
              <w:sdtPr>
                <w:rPr>
                  <w:rFonts w:cs="Times New Roman"/>
                  <w:szCs w:val="24"/>
                </w:rPr>
                <w:alias w:val="Agency Title"/>
                <w:tag w:val="AgencyTitleContentControl"/>
                <w:id w:val="1920747753"/>
                <w:lock w:val="sdtContentLocked"/>
                <w:placeholder>
                  <w:docPart w:val="0536A299A26C4135A03E10D40478CBA2"/>
                </w:placeholder>
              </w:sdtPr>
              <w:sdtEndPr>
                <w:rPr>
                  <w:rFonts w:cstheme="minorBidi"/>
                  <w:szCs w:val="22"/>
                </w:rPr>
              </w:sdtEndPr>
              <w:sdtContent>
                <w:r>
                  <w:rPr>
                    <w:rFonts w:cs="Times New Roman"/>
                    <w:szCs w:val="24"/>
                  </w:rPr>
                  <w:t>Senate Research Center</w:t>
                </w:r>
              </w:sdtContent>
            </w:sdt>
          </w:p>
        </w:tc>
        <w:tc>
          <w:tcPr>
            <w:tcW w:w="6858" w:type="dxa"/>
          </w:tcPr>
          <w:p w:rsidR="00A56423" w:rsidRPr="00FF6471" w:rsidRDefault="00A56423" w:rsidP="000F1DF9">
            <w:pPr>
              <w:jc w:val="right"/>
              <w:rPr>
                <w:rFonts w:cs="Times New Roman"/>
                <w:szCs w:val="24"/>
              </w:rPr>
            </w:pPr>
            <w:sdt>
              <w:sdtPr>
                <w:rPr>
                  <w:rFonts w:cs="Times New Roman"/>
                  <w:szCs w:val="24"/>
                </w:rPr>
                <w:alias w:val="Bill Number"/>
                <w:tag w:val="BillNumberOne"/>
                <w:id w:val="-410784069"/>
                <w:lock w:val="sdtContentLocked"/>
                <w:placeholder>
                  <w:docPart w:val="54C3F989E6034E42BBFA6AC79AE75EA4"/>
                </w:placeholder>
              </w:sdtPr>
              <w:sdtContent>
                <w:r>
                  <w:rPr>
                    <w:rFonts w:cs="Times New Roman"/>
                    <w:szCs w:val="24"/>
                  </w:rPr>
                  <w:t>H.B. 2201</w:t>
                </w:r>
              </w:sdtContent>
            </w:sdt>
          </w:p>
        </w:tc>
      </w:tr>
      <w:tr w:rsidR="00A56423" w:rsidTr="000F1DF9">
        <w:sdt>
          <w:sdtPr>
            <w:rPr>
              <w:rFonts w:cs="Times New Roman"/>
              <w:szCs w:val="24"/>
            </w:rPr>
            <w:alias w:val="TLCNumber"/>
            <w:tag w:val="TLCNumber"/>
            <w:id w:val="-542600604"/>
            <w:lock w:val="sdtLocked"/>
            <w:placeholder>
              <w:docPart w:val="BB832B11E5254B4783EBB20CA59D6A7D"/>
            </w:placeholder>
          </w:sdtPr>
          <w:sdtContent>
            <w:tc>
              <w:tcPr>
                <w:tcW w:w="2718" w:type="dxa"/>
              </w:tcPr>
              <w:p w:rsidR="00A56423" w:rsidRPr="000F1DF9" w:rsidRDefault="00A56423" w:rsidP="00C65088">
                <w:pPr>
                  <w:rPr>
                    <w:rFonts w:cs="Times New Roman"/>
                    <w:szCs w:val="24"/>
                  </w:rPr>
                </w:pPr>
                <w:r>
                  <w:rPr>
                    <w:rFonts w:cs="Times New Roman"/>
                    <w:szCs w:val="24"/>
                  </w:rPr>
                  <w:t>88R3894 MPF-F</w:t>
                </w:r>
              </w:p>
            </w:tc>
          </w:sdtContent>
        </w:sdt>
        <w:tc>
          <w:tcPr>
            <w:tcW w:w="6858" w:type="dxa"/>
          </w:tcPr>
          <w:p w:rsidR="00A56423" w:rsidRPr="005C2A78" w:rsidRDefault="00A56423" w:rsidP="00073EDD">
            <w:pPr>
              <w:jc w:val="right"/>
              <w:rPr>
                <w:rFonts w:cs="Times New Roman"/>
                <w:szCs w:val="24"/>
              </w:rPr>
            </w:pPr>
            <w:sdt>
              <w:sdtPr>
                <w:rPr>
                  <w:rFonts w:cs="Times New Roman"/>
                  <w:szCs w:val="24"/>
                </w:rPr>
                <w:alias w:val="Author Label"/>
                <w:tag w:val="By"/>
                <w:id w:val="72399597"/>
                <w:lock w:val="sdtLocked"/>
                <w:placeholder>
                  <w:docPart w:val="E2B036924866427BAA569ABD59E7381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7E08308C16A42D393F27AF8B0E396A0"/>
                </w:placeholder>
              </w:sdtPr>
              <w:sdtContent>
                <w:r>
                  <w:rPr>
                    <w:rFonts w:cs="Times New Roman"/>
                    <w:szCs w:val="24"/>
                  </w:rPr>
                  <w:t>Canales</w:t>
                </w:r>
              </w:sdtContent>
            </w:sdt>
            <w:sdt>
              <w:sdtPr>
                <w:rPr>
                  <w:rFonts w:cs="Times New Roman"/>
                  <w:szCs w:val="24"/>
                </w:rPr>
                <w:alias w:val="Sponsor"/>
                <w:tag w:val="Sponsor"/>
                <w:id w:val="-2039656131"/>
                <w:lock w:val="sdtContentLocked"/>
                <w:placeholder>
                  <w:docPart w:val="A506209943594712AD095D96E2AABC20"/>
                </w:placeholder>
              </w:sdtPr>
              <w:sdtContent>
                <w:r>
                  <w:rPr>
                    <w:rFonts w:cs="Times New Roman"/>
                    <w:szCs w:val="24"/>
                  </w:rPr>
                  <w:t xml:space="preserve"> (Whitmire)</w:t>
                </w:r>
              </w:sdtContent>
            </w:sdt>
            <w:sdt>
              <w:sdtPr>
                <w:rPr>
                  <w:rFonts w:cs="Times New Roman"/>
                  <w:szCs w:val="24"/>
                </w:rPr>
                <w:alias w:val="DualSponsor"/>
                <w:tag w:val="DualSponsor"/>
                <w:id w:val="1029379812"/>
                <w:lock w:val="sdtContentLocked"/>
                <w:placeholder>
                  <w:docPart w:val="B9159A68F8D84DA7AE7B0B2251713A56"/>
                </w:placeholder>
                <w:showingPlcHdr/>
              </w:sdtPr>
              <w:sdtContent/>
            </w:sdt>
          </w:p>
        </w:tc>
      </w:tr>
      <w:tr w:rsidR="00A56423" w:rsidTr="000F1DF9">
        <w:tc>
          <w:tcPr>
            <w:tcW w:w="2718" w:type="dxa"/>
          </w:tcPr>
          <w:p w:rsidR="00A56423" w:rsidRPr="00BC7495" w:rsidRDefault="00A56423" w:rsidP="000F1DF9">
            <w:pPr>
              <w:rPr>
                <w:rFonts w:cs="Times New Roman"/>
                <w:szCs w:val="24"/>
              </w:rPr>
            </w:pPr>
          </w:p>
        </w:tc>
        <w:sdt>
          <w:sdtPr>
            <w:rPr>
              <w:rFonts w:cs="Times New Roman"/>
              <w:szCs w:val="24"/>
            </w:rPr>
            <w:alias w:val="Committee"/>
            <w:tag w:val="Committee"/>
            <w:id w:val="1914272295"/>
            <w:lock w:val="sdtContentLocked"/>
            <w:placeholder>
              <w:docPart w:val="0439FA97C746408CBAC89FCAE1F5660C"/>
            </w:placeholder>
          </w:sdtPr>
          <w:sdtContent>
            <w:tc>
              <w:tcPr>
                <w:tcW w:w="6858" w:type="dxa"/>
              </w:tcPr>
              <w:p w:rsidR="00A56423" w:rsidRPr="00FF6471" w:rsidRDefault="00A56423" w:rsidP="000F1DF9">
                <w:pPr>
                  <w:jc w:val="right"/>
                  <w:rPr>
                    <w:rFonts w:cs="Times New Roman"/>
                    <w:szCs w:val="24"/>
                  </w:rPr>
                </w:pPr>
                <w:r>
                  <w:rPr>
                    <w:rFonts w:cs="Times New Roman"/>
                    <w:szCs w:val="24"/>
                  </w:rPr>
                  <w:t>Criminal Justice</w:t>
                </w:r>
              </w:p>
            </w:tc>
          </w:sdtContent>
        </w:sdt>
      </w:tr>
      <w:tr w:rsidR="00A56423" w:rsidTr="000F1DF9">
        <w:tc>
          <w:tcPr>
            <w:tcW w:w="2718" w:type="dxa"/>
          </w:tcPr>
          <w:p w:rsidR="00A56423" w:rsidRPr="00BC7495" w:rsidRDefault="00A56423" w:rsidP="000F1DF9">
            <w:pPr>
              <w:rPr>
                <w:rFonts w:cs="Times New Roman"/>
                <w:szCs w:val="24"/>
              </w:rPr>
            </w:pPr>
          </w:p>
        </w:tc>
        <w:sdt>
          <w:sdtPr>
            <w:rPr>
              <w:rFonts w:cs="Times New Roman"/>
              <w:szCs w:val="24"/>
            </w:rPr>
            <w:alias w:val="Date"/>
            <w:tag w:val="DateContentControl"/>
            <w:id w:val="1178081906"/>
            <w:lock w:val="sdtLocked"/>
            <w:placeholder>
              <w:docPart w:val="DAC5B3A9037C4818A408635315AC160A"/>
            </w:placeholder>
            <w:date w:fullDate="2023-05-17T00:00:00Z">
              <w:dateFormat w:val="M/d/yyyy"/>
              <w:lid w:val="en-US"/>
              <w:storeMappedDataAs w:val="dateTime"/>
              <w:calendar w:val="gregorian"/>
            </w:date>
          </w:sdtPr>
          <w:sdtContent>
            <w:tc>
              <w:tcPr>
                <w:tcW w:w="6858" w:type="dxa"/>
              </w:tcPr>
              <w:p w:rsidR="00A56423" w:rsidRPr="00FF6471" w:rsidRDefault="00A56423" w:rsidP="000F1DF9">
                <w:pPr>
                  <w:jc w:val="right"/>
                  <w:rPr>
                    <w:rFonts w:cs="Times New Roman"/>
                    <w:szCs w:val="24"/>
                  </w:rPr>
                </w:pPr>
                <w:r>
                  <w:rPr>
                    <w:rFonts w:cs="Times New Roman"/>
                    <w:szCs w:val="24"/>
                  </w:rPr>
                  <w:t>5/17/2023</w:t>
                </w:r>
              </w:p>
            </w:tc>
          </w:sdtContent>
        </w:sdt>
      </w:tr>
      <w:tr w:rsidR="00A56423" w:rsidTr="000F1DF9">
        <w:tc>
          <w:tcPr>
            <w:tcW w:w="2718" w:type="dxa"/>
          </w:tcPr>
          <w:p w:rsidR="00A56423" w:rsidRPr="00BC7495" w:rsidRDefault="00A56423" w:rsidP="000F1DF9">
            <w:pPr>
              <w:rPr>
                <w:rFonts w:cs="Times New Roman"/>
                <w:szCs w:val="24"/>
              </w:rPr>
            </w:pPr>
          </w:p>
        </w:tc>
        <w:sdt>
          <w:sdtPr>
            <w:rPr>
              <w:rFonts w:cs="Times New Roman"/>
              <w:szCs w:val="24"/>
            </w:rPr>
            <w:alias w:val="BA Version"/>
            <w:tag w:val="BAVersion"/>
            <w:id w:val="-1685590809"/>
            <w:lock w:val="sdtContentLocked"/>
            <w:placeholder>
              <w:docPart w:val="0740113B894F4050870728E9451DF7C1"/>
            </w:placeholder>
          </w:sdtPr>
          <w:sdtContent>
            <w:tc>
              <w:tcPr>
                <w:tcW w:w="6858" w:type="dxa"/>
              </w:tcPr>
              <w:p w:rsidR="00A56423" w:rsidRPr="00FF6471" w:rsidRDefault="00A56423" w:rsidP="000F1DF9">
                <w:pPr>
                  <w:jc w:val="right"/>
                  <w:rPr>
                    <w:rFonts w:cs="Times New Roman"/>
                    <w:szCs w:val="24"/>
                  </w:rPr>
                </w:pPr>
                <w:r>
                  <w:rPr>
                    <w:rFonts w:cs="Times New Roman"/>
                    <w:szCs w:val="24"/>
                  </w:rPr>
                  <w:t>Engrossed</w:t>
                </w:r>
              </w:p>
            </w:tc>
          </w:sdtContent>
        </w:sdt>
      </w:tr>
    </w:tbl>
    <w:p w:rsidR="00A56423" w:rsidRPr="00FF6471" w:rsidRDefault="00A56423" w:rsidP="000F1DF9">
      <w:pPr>
        <w:spacing w:after="0" w:line="240" w:lineRule="auto"/>
        <w:rPr>
          <w:rFonts w:cs="Times New Roman"/>
          <w:szCs w:val="24"/>
        </w:rPr>
      </w:pPr>
    </w:p>
    <w:p w:rsidR="00A56423" w:rsidRPr="00FF6471" w:rsidRDefault="00A56423" w:rsidP="000F1DF9">
      <w:pPr>
        <w:spacing w:after="0" w:line="240" w:lineRule="auto"/>
        <w:rPr>
          <w:rFonts w:cs="Times New Roman"/>
          <w:szCs w:val="24"/>
        </w:rPr>
      </w:pPr>
    </w:p>
    <w:p w:rsidR="00A56423" w:rsidRPr="00FF6471" w:rsidRDefault="00A5642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54E53D10943463FA5E899C97A480FEA"/>
        </w:placeholder>
      </w:sdtPr>
      <w:sdtContent>
        <w:p w:rsidR="00A56423" w:rsidRDefault="00A5642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E2A4188A42FA4227B8275F57F8EE2F41"/>
        </w:placeholder>
      </w:sdtPr>
      <w:sdtEndPr/>
      <w:sdtContent>
        <w:p w:rsidR="00A56423" w:rsidRPr="00A56423" w:rsidRDefault="00A56423" w:rsidP="00A56423">
          <w:pPr>
            <w:pStyle w:val="NormalWeb"/>
            <w:spacing w:before="0" w:beforeAutospacing="0" w:after="0" w:afterAutospacing="0"/>
            <w:jc w:val="both"/>
            <w:divId w:val="1913731673"/>
            <w:rPr>
              <w:rFonts w:eastAsia="Times New Roman"/>
              <w:bCs/>
            </w:rPr>
          </w:pPr>
          <w:r w:rsidRPr="00A56423">
            <w:br/>
            <w:t>Inmates in state jail facilities who are eligible for confinement in a substance abuse felony punishment facility (SAFPF) do not always receive the proper care their conditions warrant. This is because, under current law, the state jail felony division of the Texas Department of Criminal Justice (TDCJ) has the authority to designate a discrete area within a state jail felony facility to treat these inmates rather than sending them to an official SAFPF for rehabilitation.</w:t>
          </w:r>
        </w:p>
        <w:p w:rsidR="00A56423" w:rsidRPr="00A56423" w:rsidRDefault="00A56423" w:rsidP="00A56423">
          <w:pPr>
            <w:pStyle w:val="NormalWeb"/>
            <w:spacing w:before="0" w:beforeAutospacing="0" w:after="0" w:afterAutospacing="0"/>
            <w:jc w:val="both"/>
            <w:divId w:val="1913731673"/>
          </w:pPr>
          <w:r w:rsidRPr="00A56423">
            <w:br/>
            <w:t>Modifications need to be made to the authorization for where certain inmates are incarcerated at state jail felony facilities.</w:t>
          </w:r>
        </w:p>
        <w:p w:rsidR="00A56423" w:rsidRPr="00A56423" w:rsidRDefault="00A56423" w:rsidP="00A56423">
          <w:pPr>
            <w:pStyle w:val="NormalWeb"/>
            <w:spacing w:before="0" w:beforeAutospacing="0" w:after="0" w:afterAutospacing="0"/>
            <w:jc w:val="both"/>
            <w:divId w:val="1913731673"/>
          </w:pPr>
          <w:r w:rsidRPr="00A56423">
            <w:br/>
            <w:t>H.B. 2201 removes the authority of TDCJ to designate discrete areas where they can house or treat inmates in need of substance abuse treatment while imprisoned in the TDCJ system.</w:t>
          </w:r>
        </w:p>
        <w:p w:rsidR="00A56423" w:rsidRPr="00D70925" w:rsidRDefault="00A56423" w:rsidP="00A56423">
          <w:pPr>
            <w:spacing w:after="0" w:line="240" w:lineRule="auto"/>
            <w:jc w:val="both"/>
            <w:rPr>
              <w:rFonts w:eastAsia="Times New Roman" w:cs="Times New Roman"/>
              <w:bCs/>
              <w:szCs w:val="24"/>
            </w:rPr>
          </w:pPr>
        </w:p>
      </w:sdtContent>
    </w:sdt>
    <w:p w:rsidR="00A56423" w:rsidRDefault="00A5642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2201 </w:t>
      </w:r>
      <w:bookmarkStart w:id="1" w:name="AmendsCurrentLaw"/>
      <w:bookmarkEnd w:id="1"/>
      <w:r>
        <w:rPr>
          <w:rFonts w:cs="Times New Roman"/>
          <w:szCs w:val="24"/>
        </w:rPr>
        <w:t>amends current law relating to housing certain inmates in state jail felony facilities.</w:t>
      </w:r>
    </w:p>
    <w:p w:rsidR="00A56423" w:rsidRPr="0009090D" w:rsidRDefault="00A56423" w:rsidP="000F1DF9">
      <w:pPr>
        <w:spacing w:after="0" w:line="240" w:lineRule="auto"/>
        <w:jc w:val="both"/>
        <w:rPr>
          <w:rFonts w:eastAsia="Times New Roman" w:cs="Times New Roman"/>
          <w:szCs w:val="24"/>
        </w:rPr>
      </w:pPr>
    </w:p>
    <w:p w:rsidR="00A56423" w:rsidRPr="005C2A78" w:rsidRDefault="00A5642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E40300E7608472583F2B8684C1C3BA2"/>
          </w:placeholder>
        </w:sdtPr>
        <w:sdtContent>
          <w:r>
            <w:rPr>
              <w:rFonts w:eastAsia="Times New Roman" w:cs="Times New Roman"/>
              <w:b/>
              <w:szCs w:val="24"/>
              <w:u w:val="single"/>
            </w:rPr>
            <w:t>RULEMAKING AUTHORITY</w:t>
          </w:r>
        </w:sdtContent>
      </w:sdt>
    </w:p>
    <w:p w:rsidR="00A56423" w:rsidRPr="006529C4" w:rsidRDefault="00A56423" w:rsidP="00774EC7">
      <w:pPr>
        <w:spacing w:after="0" w:line="240" w:lineRule="auto"/>
        <w:jc w:val="both"/>
        <w:rPr>
          <w:rFonts w:cs="Times New Roman"/>
          <w:szCs w:val="24"/>
        </w:rPr>
      </w:pPr>
    </w:p>
    <w:p w:rsidR="00A56423" w:rsidRPr="006529C4" w:rsidRDefault="00A56423" w:rsidP="008541F9">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56423" w:rsidRPr="006529C4" w:rsidRDefault="00A56423" w:rsidP="008541F9">
      <w:pPr>
        <w:spacing w:after="0" w:line="240" w:lineRule="auto"/>
        <w:jc w:val="both"/>
        <w:rPr>
          <w:rFonts w:cs="Times New Roman"/>
          <w:szCs w:val="24"/>
        </w:rPr>
      </w:pPr>
    </w:p>
    <w:p w:rsidR="00A56423" w:rsidRPr="005C2A78" w:rsidRDefault="00A56423" w:rsidP="008541F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4F091012C6D4F2DA60C15150236A517"/>
          </w:placeholder>
        </w:sdtPr>
        <w:sdtContent>
          <w:r>
            <w:rPr>
              <w:rFonts w:eastAsia="Times New Roman" w:cs="Times New Roman"/>
              <w:b/>
              <w:szCs w:val="24"/>
              <w:u w:val="single"/>
            </w:rPr>
            <w:t>SECTION BY SECTION ANALYSIS</w:t>
          </w:r>
        </w:sdtContent>
      </w:sdt>
    </w:p>
    <w:p w:rsidR="00A56423" w:rsidRPr="005C2A78" w:rsidRDefault="00A56423" w:rsidP="008541F9">
      <w:pPr>
        <w:spacing w:after="0" w:line="240" w:lineRule="auto"/>
        <w:jc w:val="both"/>
        <w:rPr>
          <w:rFonts w:eastAsia="Times New Roman" w:cs="Times New Roman"/>
          <w:szCs w:val="24"/>
        </w:rPr>
      </w:pPr>
    </w:p>
    <w:p w:rsidR="00A56423" w:rsidRDefault="00A56423" w:rsidP="008541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507.006(a), Government Code, as follows:</w:t>
      </w:r>
    </w:p>
    <w:p w:rsidR="00A56423" w:rsidRDefault="00A56423" w:rsidP="008541F9">
      <w:pPr>
        <w:spacing w:after="0" w:line="240" w:lineRule="auto"/>
        <w:jc w:val="both"/>
        <w:rPr>
          <w:rFonts w:eastAsia="Times New Roman" w:cs="Times New Roman"/>
          <w:szCs w:val="24"/>
        </w:rPr>
      </w:pPr>
    </w:p>
    <w:p w:rsidR="00A56423" w:rsidRPr="005C2A78" w:rsidRDefault="00A56423" w:rsidP="008541F9">
      <w:pPr>
        <w:spacing w:after="0" w:line="240" w:lineRule="auto"/>
        <w:ind w:left="720"/>
        <w:jc w:val="both"/>
        <w:rPr>
          <w:rFonts w:eastAsia="Times New Roman" w:cs="Times New Roman"/>
          <w:szCs w:val="24"/>
        </w:rPr>
      </w:pPr>
      <w:r>
        <w:rPr>
          <w:rFonts w:eastAsia="Times New Roman" w:cs="Times New Roman"/>
          <w:szCs w:val="24"/>
        </w:rPr>
        <w:t xml:space="preserve">(a) Deletes existing text authorizing the state jail division, with approval of the Texas Board of Criminal Justice to designate one or more discrete areas within one or more state jail felony facilities to treat inmates who are eligible for confinement in a substance abuse felony punishment facility under Section 493.009 (Substance Abuse Felony Punishment Facilities) or to house inmates who are sentenced to imprisonment in the institutional division under certain circumstances, notwithstanding any other provisions of Subchapter A (State Jail Felony Facilities). </w:t>
      </w:r>
    </w:p>
    <w:p w:rsidR="00A56423" w:rsidRPr="005C2A78" w:rsidRDefault="00A56423" w:rsidP="008541F9">
      <w:pPr>
        <w:spacing w:after="0" w:line="240" w:lineRule="auto"/>
        <w:jc w:val="both"/>
        <w:rPr>
          <w:rFonts w:eastAsia="Times New Roman" w:cs="Times New Roman"/>
          <w:szCs w:val="24"/>
        </w:rPr>
      </w:pPr>
    </w:p>
    <w:p w:rsidR="00A56423" w:rsidRPr="00C8671F" w:rsidRDefault="00A56423" w:rsidP="008541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sectPr w:rsidR="00A5642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3D79" w:rsidRDefault="00003D79" w:rsidP="000F1DF9">
      <w:pPr>
        <w:spacing w:after="0" w:line="240" w:lineRule="auto"/>
      </w:pPr>
      <w:r>
        <w:separator/>
      </w:r>
    </w:p>
  </w:endnote>
  <w:endnote w:type="continuationSeparator" w:id="0">
    <w:p w:rsidR="00003D79" w:rsidRDefault="00003D7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03D7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56423">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56423">
                <w:rPr>
                  <w:sz w:val="20"/>
                  <w:szCs w:val="20"/>
                </w:rPr>
                <w:t>H.B. 2201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5642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03D7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3D79" w:rsidRDefault="00003D79" w:rsidP="000F1DF9">
      <w:pPr>
        <w:spacing w:after="0" w:line="240" w:lineRule="auto"/>
      </w:pPr>
      <w:r>
        <w:separator/>
      </w:r>
    </w:p>
  </w:footnote>
  <w:footnote w:type="continuationSeparator" w:id="0">
    <w:p w:rsidR="00003D79" w:rsidRDefault="00003D7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03D79"/>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56423"/>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92D6C"/>
  <w15:docId w15:val="{631F4AE9-F765-4615-A785-AD12D965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5642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73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E649849CA994E02BF018A26BFF669D4"/>
        <w:category>
          <w:name w:val="General"/>
          <w:gallery w:val="placeholder"/>
        </w:category>
        <w:types>
          <w:type w:val="bbPlcHdr"/>
        </w:types>
        <w:behaviors>
          <w:behavior w:val="content"/>
        </w:behaviors>
        <w:guid w:val="{5CE72953-4D91-4F3B-B47E-1AA83046F6A5}"/>
      </w:docPartPr>
      <w:docPartBody>
        <w:p w:rsidR="00000000" w:rsidRDefault="00AA5A1C"/>
      </w:docPartBody>
    </w:docPart>
    <w:docPart>
      <w:docPartPr>
        <w:name w:val="0536A299A26C4135A03E10D40478CBA2"/>
        <w:category>
          <w:name w:val="General"/>
          <w:gallery w:val="placeholder"/>
        </w:category>
        <w:types>
          <w:type w:val="bbPlcHdr"/>
        </w:types>
        <w:behaviors>
          <w:behavior w:val="content"/>
        </w:behaviors>
        <w:guid w:val="{0E5D84F6-8120-485E-80EB-AC2ABCB92471}"/>
      </w:docPartPr>
      <w:docPartBody>
        <w:p w:rsidR="00000000" w:rsidRDefault="00AA5A1C"/>
      </w:docPartBody>
    </w:docPart>
    <w:docPart>
      <w:docPartPr>
        <w:name w:val="54C3F989E6034E42BBFA6AC79AE75EA4"/>
        <w:category>
          <w:name w:val="General"/>
          <w:gallery w:val="placeholder"/>
        </w:category>
        <w:types>
          <w:type w:val="bbPlcHdr"/>
        </w:types>
        <w:behaviors>
          <w:behavior w:val="content"/>
        </w:behaviors>
        <w:guid w:val="{0B0F26A7-87B3-4F1D-8C28-00FA19D94E9C}"/>
      </w:docPartPr>
      <w:docPartBody>
        <w:p w:rsidR="00000000" w:rsidRDefault="00AA5A1C"/>
      </w:docPartBody>
    </w:docPart>
    <w:docPart>
      <w:docPartPr>
        <w:name w:val="BB832B11E5254B4783EBB20CA59D6A7D"/>
        <w:category>
          <w:name w:val="General"/>
          <w:gallery w:val="placeholder"/>
        </w:category>
        <w:types>
          <w:type w:val="bbPlcHdr"/>
        </w:types>
        <w:behaviors>
          <w:behavior w:val="content"/>
        </w:behaviors>
        <w:guid w:val="{EC5222C9-2957-4680-A273-14FC278818C0}"/>
      </w:docPartPr>
      <w:docPartBody>
        <w:p w:rsidR="00000000" w:rsidRDefault="00AA5A1C"/>
      </w:docPartBody>
    </w:docPart>
    <w:docPart>
      <w:docPartPr>
        <w:name w:val="E2B036924866427BAA569ABD59E73812"/>
        <w:category>
          <w:name w:val="General"/>
          <w:gallery w:val="placeholder"/>
        </w:category>
        <w:types>
          <w:type w:val="bbPlcHdr"/>
        </w:types>
        <w:behaviors>
          <w:behavior w:val="content"/>
        </w:behaviors>
        <w:guid w:val="{F84075E8-3978-4A22-B2CE-221226B78CE0}"/>
      </w:docPartPr>
      <w:docPartBody>
        <w:p w:rsidR="00000000" w:rsidRDefault="00AA5A1C"/>
      </w:docPartBody>
    </w:docPart>
    <w:docPart>
      <w:docPartPr>
        <w:name w:val="F7E08308C16A42D393F27AF8B0E396A0"/>
        <w:category>
          <w:name w:val="General"/>
          <w:gallery w:val="placeholder"/>
        </w:category>
        <w:types>
          <w:type w:val="bbPlcHdr"/>
        </w:types>
        <w:behaviors>
          <w:behavior w:val="content"/>
        </w:behaviors>
        <w:guid w:val="{280EAA56-64C9-47A8-A664-AE78D62D1EF0}"/>
      </w:docPartPr>
      <w:docPartBody>
        <w:p w:rsidR="00000000" w:rsidRDefault="00AA5A1C"/>
      </w:docPartBody>
    </w:docPart>
    <w:docPart>
      <w:docPartPr>
        <w:name w:val="A506209943594712AD095D96E2AABC20"/>
        <w:category>
          <w:name w:val="General"/>
          <w:gallery w:val="placeholder"/>
        </w:category>
        <w:types>
          <w:type w:val="bbPlcHdr"/>
        </w:types>
        <w:behaviors>
          <w:behavior w:val="content"/>
        </w:behaviors>
        <w:guid w:val="{36E734B2-EE0A-4F67-93E8-6FDEBD492B83}"/>
      </w:docPartPr>
      <w:docPartBody>
        <w:p w:rsidR="00000000" w:rsidRDefault="00AA5A1C"/>
      </w:docPartBody>
    </w:docPart>
    <w:docPart>
      <w:docPartPr>
        <w:name w:val="B9159A68F8D84DA7AE7B0B2251713A56"/>
        <w:category>
          <w:name w:val="General"/>
          <w:gallery w:val="placeholder"/>
        </w:category>
        <w:types>
          <w:type w:val="bbPlcHdr"/>
        </w:types>
        <w:behaviors>
          <w:behavior w:val="content"/>
        </w:behaviors>
        <w:guid w:val="{74A185B5-A1A5-4DCD-BE9E-493FD6BBC82B}"/>
      </w:docPartPr>
      <w:docPartBody>
        <w:p w:rsidR="00000000" w:rsidRDefault="00AA5A1C"/>
      </w:docPartBody>
    </w:docPart>
    <w:docPart>
      <w:docPartPr>
        <w:name w:val="0439FA97C746408CBAC89FCAE1F5660C"/>
        <w:category>
          <w:name w:val="General"/>
          <w:gallery w:val="placeholder"/>
        </w:category>
        <w:types>
          <w:type w:val="bbPlcHdr"/>
        </w:types>
        <w:behaviors>
          <w:behavior w:val="content"/>
        </w:behaviors>
        <w:guid w:val="{913D74F0-B9A8-41C5-A0BC-B6172DE7C8E7}"/>
      </w:docPartPr>
      <w:docPartBody>
        <w:p w:rsidR="00000000" w:rsidRDefault="00AA5A1C"/>
      </w:docPartBody>
    </w:docPart>
    <w:docPart>
      <w:docPartPr>
        <w:name w:val="DAC5B3A9037C4818A408635315AC160A"/>
        <w:category>
          <w:name w:val="General"/>
          <w:gallery w:val="placeholder"/>
        </w:category>
        <w:types>
          <w:type w:val="bbPlcHdr"/>
        </w:types>
        <w:behaviors>
          <w:behavior w:val="content"/>
        </w:behaviors>
        <w:guid w:val="{70087608-2A5D-408E-A296-6EAD4FF56225}"/>
      </w:docPartPr>
      <w:docPartBody>
        <w:p w:rsidR="00000000" w:rsidRDefault="00A5030C" w:rsidP="00A5030C">
          <w:pPr>
            <w:pStyle w:val="DAC5B3A9037C4818A408635315AC160A"/>
          </w:pPr>
          <w:r w:rsidRPr="00A30DD1">
            <w:rPr>
              <w:rStyle w:val="PlaceholderText"/>
            </w:rPr>
            <w:t>Click here to enter a date.</w:t>
          </w:r>
        </w:p>
      </w:docPartBody>
    </w:docPart>
    <w:docPart>
      <w:docPartPr>
        <w:name w:val="0740113B894F4050870728E9451DF7C1"/>
        <w:category>
          <w:name w:val="General"/>
          <w:gallery w:val="placeholder"/>
        </w:category>
        <w:types>
          <w:type w:val="bbPlcHdr"/>
        </w:types>
        <w:behaviors>
          <w:behavior w:val="content"/>
        </w:behaviors>
        <w:guid w:val="{A701CB43-55F4-4459-B754-FE8703CC6B02}"/>
      </w:docPartPr>
      <w:docPartBody>
        <w:p w:rsidR="00000000" w:rsidRDefault="00AA5A1C"/>
      </w:docPartBody>
    </w:docPart>
    <w:docPart>
      <w:docPartPr>
        <w:name w:val="054E53D10943463FA5E899C97A480FEA"/>
        <w:category>
          <w:name w:val="General"/>
          <w:gallery w:val="placeholder"/>
        </w:category>
        <w:types>
          <w:type w:val="bbPlcHdr"/>
        </w:types>
        <w:behaviors>
          <w:behavior w:val="content"/>
        </w:behaviors>
        <w:guid w:val="{64E3B10F-89C1-496D-B055-75B6395D2FDB}"/>
      </w:docPartPr>
      <w:docPartBody>
        <w:p w:rsidR="00000000" w:rsidRDefault="00AA5A1C"/>
      </w:docPartBody>
    </w:docPart>
    <w:docPart>
      <w:docPartPr>
        <w:name w:val="E2A4188A42FA4227B8275F57F8EE2F41"/>
        <w:category>
          <w:name w:val="General"/>
          <w:gallery w:val="placeholder"/>
        </w:category>
        <w:types>
          <w:type w:val="bbPlcHdr"/>
        </w:types>
        <w:behaviors>
          <w:behavior w:val="content"/>
        </w:behaviors>
        <w:guid w:val="{3F8061BC-FCA0-46C5-BE49-2A0903439EDF}"/>
      </w:docPartPr>
      <w:docPartBody>
        <w:p w:rsidR="00000000" w:rsidRDefault="00A5030C" w:rsidP="00A5030C">
          <w:pPr>
            <w:pStyle w:val="E2A4188A42FA4227B8275F57F8EE2F41"/>
          </w:pPr>
          <w:r>
            <w:rPr>
              <w:rFonts w:eastAsia="Times New Roman" w:cs="Times New Roman"/>
              <w:bCs/>
              <w:szCs w:val="24"/>
            </w:rPr>
            <w:t xml:space="preserve"> </w:t>
          </w:r>
        </w:p>
      </w:docPartBody>
    </w:docPart>
    <w:docPart>
      <w:docPartPr>
        <w:name w:val="2E40300E7608472583F2B8684C1C3BA2"/>
        <w:category>
          <w:name w:val="General"/>
          <w:gallery w:val="placeholder"/>
        </w:category>
        <w:types>
          <w:type w:val="bbPlcHdr"/>
        </w:types>
        <w:behaviors>
          <w:behavior w:val="content"/>
        </w:behaviors>
        <w:guid w:val="{168AB8AB-9979-4DFE-A114-D9FA791442CC}"/>
      </w:docPartPr>
      <w:docPartBody>
        <w:p w:rsidR="00000000" w:rsidRDefault="00AA5A1C"/>
      </w:docPartBody>
    </w:docPart>
    <w:docPart>
      <w:docPartPr>
        <w:name w:val="A4F091012C6D4F2DA60C15150236A517"/>
        <w:category>
          <w:name w:val="General"/>
          <w:gallery w:val="placeholder"/>
        </w:category>
        <w:types>
          <w:type w:val="bbPlcHdr"/>
        </w:types>
        <w:behaviors>
          <w:behavior w:val="content"/>
        </w:behaviors>
        <w:guid w:val="{7178C4E0-9049-40AE-8AD7-6F0E62711922}"/>
      </w:docPartPr>
      <w:docPartBody>
        <w:p w:rsidR="00000000" w:rsidRDefault="00AA5A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030C"/>
    <w:rsid w:val="00A54AD6"/>
    <w:rsid w:val="00A57564"/>
    <w:rsid w:val="00AA5A1C"/>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030C"/>
    <w:rPr>
      <w:color w:val="808080"/>
    </w:rPr>
  </w:style>
  <w:style w:type="paragraph" w:customStyle="1" w:styleId="DAC5B3A9037C4818A408635315AC160A">
    <w:name w:val="DAC5B3A9037C4818A408635315AC160A"/>
    <w:rsid w:val="00A5030C"/>
    <w:pPr>
      <w:spacing w:after="160" w:line="259" w:lineRule="auto"/>
    </w:pPr>
  </w:style>
  <w:style w:type="paragraph" w:customStyle="1" w:styleId="E2A4188A42FA4227B8275F57F8EE2F41">
    <w:name w:val="E2A4188A42FA4227B8275F57F8EE2F41"/>
    <w:rsid w:val="00A5030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290</Words>
  <Characters>1654</Characters>
  <Application>Microsoft Office Word</Application>
  <DocSecurity>0</DocSecurity>
  <Lines>13</Lines>
  <Paragraphs>3</Paragraphs>
  <ScaleCrop>false</ScaleCrop>
  <Company>Texas Legislative Council</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2023-05-18T19:02:00Z</dcterms:modified>
</cp:coreProperties>
</file>

<file path=docProps/custom.xml><?xml version="1.0" encoding="utf-8"?>
<op:Properties xmlns:vt="http://schemas.openxmlformats.org/officeDocument/2006/docPropsVTypes" xmlns:op="http://schemas.openxmlformats.org/officeDocument/2006/custom-properties"/>
</file>