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1066" w:rsidRDefault="0004106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13DA22835804D21A244E5F72CF66A2F"/>
          </w:placeholder>
        </w:sdtPr>
        <w:sdtContent>
          <w:r w:rsidRPr="005C2A78">
            <w:rPr>
              <w:rFonts w:cs="Times New Roman"/>
              <w:b/>
              <w:szCs w:val="24"/>
              <w:u w:val="single"/>
            </w:rPr>
            <w:t>BILL ANALYSIS</w:t>
          </w:r>
        </w:sdtContent>
      </w:sdt>
    </w:p>
    <w:p w:rsidR="00041066" w:rsidRPr="00585C31" w:rsidRDefault="00041066" w:rsidP="000F1DF9">
      <w:pPr>
        <w:spacing w:after="0" w:line="240" w:lineRule="auto"/>
        <w:rPr>
          <w:rFonts w:cs="Times New Roman"/>
          <w:szCs w:val="24"/>
        </w:rPr>
      </w:pPr>
    </w:p>
    <w:p w:rsidR="00041066" w:rsidRPr="00585C31" w:rsidRDefault="0004106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41066" w:rsidTr="000F1DF9">
        <w:tc>
          <w:tcPr>
            <w:tcW w:w="2718" w:type="dxa"/>
          </w:tcPr>
          <w:p w:rsidR="00041066" w:rsidRPr="005C2A78" w:rsidRDefault="00041066" w:rsidP="006D756B">
            <w:pPr>
              <w:rPr>
                <w:rFonts w:cs="Times New Roman"/>
                <w:szCs w:val="24"/>
              </w:rPr>
            </w:pPr>
            <w:sdt>
              <w:sdtPr>
                <w:rPr>
                  <w:rFonts w:cs="Times New Roman"/>
                  <w:szCs w:val="24"/>
                </w:rPr>
                <w:alias w:val="Agency Title"/>
                <w:tag w:val="AgencyTitleContentControl"/>
                <w:id w:val="1920747753"/>
                <w:lock w:val="sdtContentLocked"/>
                <w:placeholder>
                  <w:docPart w:val="BD4C71E6548B4706A3F789BF575C766E"/>
                </w:placeholder>
              </w:sdtPr>
              <w:sdtEndPr>
                <w:rPr>
                  <w:rFonts w:cstheme="minorBidi"/>
                  <w:szCs w:val="22"/>
                </w:rPr>
              </w:sdtEndPr>
              <w:sdtContent>
                <w:r>
                  <w:rPr>
                    <w:rFonts w:cs="Times New Roman"/>
                    <w:szCs w:val="24"/>
                  </w:rPr>
                  <w:t>Senate Research Center</w:t>
                </w:r>
              </w:sdtContent>
            </w:sdt>
          </w:p>
        </w:tc>
        <w:tc>
          <w:tcPr>
            <w:tcW w:w="6858" w:type="dxa"/>
          </w:tcPr>
          <w:p w:rsidR="00041066" w:rsidRPr="00FF6471" w:rsidRDefault="00041066" w:rsidP="000F1DF9">
            <w:pPr>
              <w:jc w:val="right"/>
              <w:rPr>
                <w:rFonts w:cs="Times New Roman"/>
                <w:szCs w:val="24"/>
              </w:rPr>
            </w:pPr>
            <w:sdt>
              <w:sdtPr>
                <w:rPr>
                  <w:rFonts w:cs="Times New Roman"/>
                  <w:szCs w:val="24"/>
                </w:rPr>
                <w:alias w:val="Bill Number"/>
                <w:tag w:val="BillNumberOne"/>
                <w:id w:val="-410784069"/>
                <w:lock w:val="sdtContentLocked"/>
                <w:placeholder>
                  <w:docPart w:val="A63357864F764419A723632348A4A6C2"/>
                </w:placeholder>
              </w:sdtPr>
              <w:sdtContent>
                <w:r>
                  <w:rPr>
                    <w:rFonts w:cs="Times New Roman"/>
                    <w:szCs w:val="24"/>
                  </w:rPr>
                  <w:t>C.S.H.B. 2230</w:t>
                </w:r>
              </w:sdtContent>
            </w:sdt>
          </w:p>
        </w:tc>
      </w:tr>
      <w:tr w:rsidR="00041066" w:rsidTr="000F1DF9">
        <w:sdt>
          <w:sdtPr>
            <w:rPr>
              <w:rFonts w:cs="Times New Roman"/>
              <w:szCs w:val="24"/>
            </w:rPr>
            <w:alias w:val="TLCNumber"/>
            <w:tag w:val="TLCNumber"/>
            <w:id w:val="-542600604"/>
            <w:lock w:val="sdtLocked"/>
            <w:placeholder>
              <w:docPart w:val="6D1D27C86F294BE2A4B07BD4912F515D"/>
            </w:placeholder>
            <w:showingPlcHdr/>
          </w:sdtPr>
          <w:sdtContent>
            <w:tc>
              <w:tcPr>
                <w:tcW w:w="2718" w:type="dxa"/>
              </w:tcPr>
              <w:p w:rsidR="00041066" w:rsidRPr="000F1DF9" w:rsidRDefault="00041066" w:rsidP="00C65088">
                <w:pPr>
                  <w:rPr>
                    <w:rFonts w:cs="Times New Roman"/>
                    <w:szCs w:val="24"/>
                  </w:rPr>
                </w:pPr>
              </w:p>
            </w:tc>
          </w:sdtContent>
        </w:sdt>
        <w:tc>
          <w:tcPr>
            <w:tcW w:w="6858" w:type="dxa"/>
          </w:tcPr>
          <w:p w:rsidR="00041066" w:rsidRPr="005C2A78" w:rsidRDefault="00041066" w:rsidP="00073EDD">
            <w:pPr>
              <w:jc w:val="right"/>
              <w:rPr>
                <w:rFonts w:cs="Times New Roman"/>
                <w:szCs w:val="24"/>
              </w:rPr>
            </w:pPr>
            <w:sdt>
              <w:sdtPr>
                <w:rPr>
                  <w:rFonts w:cs="Times New Roman"/>
                  <w:szCs w:val="24"/>
                </w:rPr>
                <w:alias w:val="Author Label"/>
                <w:tag w:val="By"/>
                <w:id w:val="72399597"/>
                <w:lock w:val="sdtLocked"/>
                <w:placeholder>
                  <w:docPart w:val="DCAEDD4231FD44138A16821FA01BFC6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F9F588AAE354FC0AA0C17E6CCB96A11"/>
                </w:placeholder>
              </w:sdtPr>
              <w:sdtContent>
                <w:r>
                  <w:rPr>
                    <w:rFonts w:cs="Times New Roman"/>
                    <w:szCs w:val="24"/>
                  </w:rPr>
                  <w:t>Canales</w:t>
                </w:r>
              </w:sdtContent>
            </w:sdt>
            <w:sdt>
              <w:sdtPr>
                <w:rPr>
                  <w:rFonts w:cs="Times New Roman"/>
                  <w:szCs w:val="24"/>
                </w:rPr>
                <w:alias w:val="Sponsor"/>
                <w:tag w:val="Sponsor"/>
                <w:id w:val="-2039656131"/>
                <w:lock w:val="sdtContentLocked"/>
                <w:placeholder>
                  <w:docPart w:val="6A4178ED013E47CCA9DE8883370A5815"/>
                </w:placeholder>
              </w:sdtPr>
              <w:sdtContent>
                <w:r>
                  <w:rPr>
                    <w:rFonts w:cs="Times New Roman"/>
                    <w:szCs w:val="24"/>
                  </w:rPr>
                  <w:t xml:space="preserve"> (Nichols)</w:t>
                </w:r>
              </w:sdtContent>
            </w:sdt>
            <w:sdt>
              <w:sdtPr>
                <w:rPr>
                  <w:rFonts w:cs="Times New Roman"/>
                  <w:szCs w:val="24"/>
                </w:rPr>
                <w:alias w:val="DualSponsor"/>
                <w:tag w:val="DualSponsor"/>
                <w:id w:val="1029379812"/>
                <w:lock w:val="sdtContentLocked"/>
                <w:placeholder>
                  <w:docPart w:val="DA220458BD2949F39419F46BCFC8B2D7"/>
                </w:placeholder>
                <w:showingPlcHdr/>
              </w:sdtPr>
              <w:sdtContent/>
            </w:sdt>
          </w:p>
        </w:tc>
      </w:tr>
      <w:tr w:rsidR="00041066" w:rsidTr="000F1DF9">
        <w:tc>
          <w:tcPr>
            <w:tcW w:w="2718" w:type="dxa"/>
          </w:tcPr>
          <w:p w:rsidR="00041066" w:rsidRPr="00BC7495" w:rsidRDefault="00041066" w:rsidP="000F1DF9">
            <w:pPr>
              <w:rPr>
                <w:rFonts w:cs="Times New Roman"/>
                <w:szCs w:val="24"/>
              </w:rPr>
            </w:pPr>
          </w:p>
        </w:tc>
        <w:sdt>
          <w:sdtPr>
            <w:rPr>
              <w:rFonts w:cs="Times New Roman"/>
              <w:szCs w:val="24"/>
            </w:rPr>
            <w:alias w:val="Committee"/>
            <w:tag w:val="Committee"/>
            <w:id w:val="1914272295"/>
            <w:lock w:val="sdtContentLocked"/>
            <w:placeholder>
              <w:docPart w:val="B016D965DA054579B35E065CCB43E012"/>
            </w:placeholder>
          </w:sdtPr>
          <w:sdtContent>
            <w:tc>
              <w:tcPr>
                <w:tcW w:w="6858" w:type="dxa"/>
              </w:tcPr>
              <w:p w:rsidR="00041066" w:rsidRPr="00FF6471" w:rsidRDefault="00041066" w:rsidP="000F1DF9">
                <w:pPr>
                  <w:jc w:val="right"/>
                  <w:rPr>
                    <w:rFonts w:cs="Times New Roman"/>
                    <w:szCs w:val="24"/>
                  </w:rPr>
                </w:pPr>
                <w:r>
                  <w:rPr>
                    <w:rFonts w:cs="Times New Roman"/>
                    <w:szCs w:val="24"/>
                  </w:rPr>
                  <w:t>Finance</w:t>
                </w:r>
              </w:p>
            </w:tc>
          </w:sdtContent>
        </w:sdt>
      </w:tr>
      <w:tr w:rsidR="00041066" w:rsidTr="000F1DF9">
        <w:tc>
          <w:tcPr>
            <w:tcW w:w="2718" w:type="dxa"/>
          </w:tcPr>
          <w:p w:rsidR="00041066" w:rsidRPr="00BC7495" w:rsidRDefault="00041066" w:rsidP="000F1DF9">
            <w:pPr>
              <w:rPr>
                <w:rFonts w:cs="Times New Roman"/>
                <w:szCs w:val="24"/>
              </w:rPr>
            </w:pPr>
          </w:p>
        </w:tc>
        <w:sdt>
          <w:sdtPr>
            <w:rPr>
              <w:rFonts w:cs="Times New Roman"/>
              <w:szCs w:val="24"/>
            </w:rPr>
            <w:alias w:val="Date"/>
            <w:tag w:val="DateContentControl"/>
            <w:id w:val="1178081906"/>
            <w:lock w:val="sdtLocked"/>
            <w:placeholder>
              <w:docPart w:val="5503D141047742A99159DBBAE18A1244"/>
            </w:placeholder>
            <w:date w:fullDate="2023-05-10T00:00:00Z">
              <w:dateFormat w:val="M/d/yyyy"/>
              <w:lid w:val="en-US"/>
              <w:storeMappedDataAs w:val="dateTime"/>
              <w:calendar w:val="gregorian"/>
            </w:date>
          </w:sdtPr>
          <w:sdtContent>
            <w:tc>
              <w:tcPr>
                <w:tcW w:w="6858" w:type="dxa"/>
              </w:tcPr>
              <w:p w:rsidR="00041066" w:rsidRPr="00FF6471" w:rsidRDefault="00041066" w:rsidP="000F1DF9">
                <w:pPr>
                  <w:jc w:val="right"/>
                  <w:rPr>
                    <w:rFonts w:cs="Times New Roman"/>
                    <w:szCs w:val="24"/>
                  </w:rPr>
                </w:pPr>
                <w:r>
                  <w:rPr>
                    <w:rFonts w:cs="Times New Roman"/>
                    <w:szCs w:val="24"/>
                  </w:rPr>
                  <w:t>5/10/2023</w:t>
                </w:r>
              </w:p>
            </w:tc>
          </w:sdtContent>
        </w:sdt>
      </w:tr>
      <w:tr w:rsidR="00041066" w:rsidTr="000F1DF9">
        <w:tc>
          <w:tcPr>
            <w:tcW w:w="2718" w:type="dxa"/>
          </w:tcPr>
          <w:p w:rsidR="00041066" w:rsidRPr="00BC7495" w:rsidRDefault="00041066" w:rsidP="000F1DF9">
            <w:pPr>
              <w:rPr>
                <w:rFonts w:cs="Times New Roman"/>
                <w:szCs w:val="24"/>
              </w:rPr>
            </w:pPr>
          </w:p>
        </w:tc>
        <w:sdt>
          <w:sdtPr>
            <w:rPr>
              <w:rFonts w:cs="Times New Roman"/>
              <w:szCs w:val="24"/>
            </w:rPr>
            <w:alias w:val="BA Version"/>
            <w:tag w:val="BAVersion"/>
            <w:id w:val="-1685590809"/>
            <w:lock w:val="sdtContentLocked"/>
            <w:placeholder>
              <w:docPart w:val="A7DCBFAB9DF34E6E8C167F86E7E40818"/>
            </w:placeholder>
          </w:sdtPr>
          <w:sdtContent>
            <w:tc>
              <w:tcPr>
                <w:tcW w:w="6858" w:type="dxa"/>
              </w:tcPr>
              <w:p w:rsidR="00041066" w:rsidRPr="00FF6471" w:rsidRDefault="00041066" w:rsidP="000F1DF9">
                <w:pPr>
                  <w:jc w:val="right"/>
                  <w:rPr>
                    <w:rFonts w:cs="Times New Roman"/>
                    <w:szCs w:val="24"/>
                  </w:rPr>
                </w:pPr>
                <w:r>
                  <w:rPr>
                    <w:rFonts w:cs="Times New Roman"/>
                    <w:szCs w:val="24"/>
                  </w:rPr>
                  <w:t>Committee Report (Substituted)</w:t>
                </w:r>
              </w:p>
            </w:tc>
          </w:sdtContent>
        </w:sdt>
      </w:tr>
    </w:tbl>
    <w:p w:rsidR="00041066" w:rsidRPr="00FF6471" w:rsidRDefault="00041066" w:rsidP="000F1DF9">
      <w:pPr>
        <w:spacing w:after="0" w:line="240" w:lineRule="auto"/>
        <w:rPr>
          <w:rFonts w:cs="Times New Roman"/>
          <w:szCs w:val="24"/>
        </w:rPr>
      </w:pPr>
    </w:p>
    <w:p w:rsidR="00041066" w:rsidRPr="00FF6471" w:rsidRDefault="00041066" w:rsidP="000F1DF9">
      <w:pPr>
        <w:spacing w:after="0" w:line="240" w:lineRule="auto"/>
        <w:rPr>
          <w:rFonts w:cs="Times New Roman"/>
          <w:szCs w:val="24"/>
        </w:rPr>
      </w:pPr>
    </w:p>
    <w:p w:rsidR="00041066" w:rsidRPr="00FF6471" w:rsidRDefault="0004106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18F163AE9AE484BA23CBDF71B4BCE03"/>
        </w:placeholder>
      </w:sdtPr>
      <w:sdtContent>
        <w:p w:rsidR="00041066" w:rsidRDefault="0004106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FA6C443761B47E2A216B8DE08EC43BC"/>
        </w:placeholder>
      </w:sdtPr>
      <w:sdtContent>
        <w:p w:rsidR="00041066" w:rsidRDefault="00041066" w:rsidP="00BC23CA">
          <w:pPr>
            <w:pStyle w:val="NormalWeb"/>
            <w:spacing w:before="0" w:beforeAutospacing="0" w:after="0" w:afterAutospacing="0"/>
            <w:jc w:val="both"/>
            <w:divId w:val="1681274287"/>
            <w:rPr>
              <w:rFonts w:eastAsia="Times New Roman"/>
              <w:bCs/>
            </w:rPr>
          </w:pPr>
        </w:p>
        <w:p w:rsidR="00041066" w:rsidRPr="00BC23CA" w:rsidRDefault="00041066" w:rsidP="00BC23CA">
          <w:pPr>
            <w:pStyle w:val="NormalWeb"/>
            <w:spacing w:before="0" w:beforeAutospacing="0" w:after="0" w:afterAutospacing="0"/>
            <w:jc w:val="both"/>
            <w:divId w:val="1681274287"/>
            <w:rPr>
              <w:rFonts w:eastAsia="Times New Roman"/>
              <w:bCs/>
            </w:rPr>
          </w:pPr>
          <w:r>
            <w:t>On November 4, 2014, 80 percent of Texas voters approved the ballot measure known as Proposition 1, which authorized a constitutional amendment for transportation funding. Under the amendment, a portion of existing oil and natural gas production taxes, also known as severance taxes, would be divided evenly between the economic stabilization fund and the state highway fund (SHF). Pursuant to Section 49-g(c), Article III, Texas Constitution, the funds may only be used for constructing, maintaining, and acquiring rights-of-way for public roadways other than toll roads.</w:t>
          </w:r>
        </w:p>
        <w:p w:rsidR="00041066" w:rsidRPr="003F05D6" w:rsidRDefault="00041066" w:rsidP="00BC23CA">
          <w:pPr>
            <w:pStyle w:val="NormalWeb"/>
            <w:spacing w:after="0"/>
            <w:jc w:val="both"/>
            <w:divId w:val="1681274287"/>
          </w:pPr>
          <w:r>
            <w:t>H.B. 2230 would sunset the expiration date of Proposition 1 fund transfers to the SHF.</w:t>
          </w:r>
        </w:p>
        <w:p w:rsidR="00041066" w:rsidRPr="003F05D6" w:rsidRDefault="00041066" w:rsidP="00BC23CA">
          <w:pPr>
            <w:pStyle w:val="NormalWeb"/>
            <w:spacing w:before="0" w:beforeAutospacing="0" w:after="0" w:afterAutospacing="0"/>
            <w:jc w:val="both"/>
            <w:divId w:val="1681274287"/>
          </w:pPr>
          <w:r w:rsidRPr="003F05D6">
            <w:t>(Original Author's/Sponsor's Statement of Intent)</w:t>
          </w:r>
        </w:p>
        <w:p w:rsidR="00041066" w:rsidRPr="00D70925" w:rsidRDefault="00041066" w:rsidP="00BC23CA">
          <w:pPr>
            <w:spacing w:after="0" w:line="240" w:lineRule="auto"/>
            <w:jc w:val="both"/>
            <w:rPr>
              <w:rFonts w:eastAsia="Times New Roman" w:cs="Times New Roman"/>
              <w:bCs/>
              <w:szCs w:val="24"/>
            </w:rPr>
          </w:pPr>
        </w:p>
      </w:sdtContent>
    </w:sdt>
    <w:p w:rsidR="00041066" w:rsidRPr="007D6B14" w:rsidRDefault="00041066" w:rsidP="007D6B14">
      <w:pPr>
        <w:spacing w:after="0" w:line="240" w:lineRule="auto"/>
        <w:jc w:val="both"/>
        <w:rPr>
          <w:rFonts w:eastAsia="Times New Roman" w:cs="Times New Roman"/>
          <w:szCs w:val="24"/>
        </w:rPr>
      </w:pPr>
      <w:bookmarkStart w:id="0" w:name="EnrolledProposed"/>
      <w:bookmarkEnd w:id="0"/>
      <w:r>
        <w:rPr>
          <w:rFonts w:cs="Times New Roman"/>
          <w:szCs w:val="24"/>
        </w:rPr>
        <w:t xml:space="preserve">C.S.H.B. 2230 </w:t>
      </w:r>
      <w:bookmarkStart w:id="1" w:name="AmendsCurrentLaw"/>
      <w:bookmarkEnd w:id="1"/>
      <w:r>
        <w:rPr>
          <w:rFonts w:cs="Times New Roman"/>
          <w:szCs w:val="24"/>
        </w:rPr>
        <w:t>amends current law</w:t>
      </w:r>
      <w:r w:rsidRPr="007D6B14">
        <w:rPr>
          <w:rFonts w:eastAsia="Times New Roman" w:cs="Times New Roman"/>
          <w:szCs w:val="24"/>
        </w:rPr>
        <w:t xml:space="preserve"> relating to the determination of the sufficient balance of the economic stabilization fund for the purpose of allocating general revenue to that fund and the state highway fund.</w:t>
      </w:r>
    </w:p>
    <w:p w:rsidR="00041066" w:rsidRPr="007D6B14" w:rsidRDefault="00041066" w:rsidP="000F1DF9">
      <w:pPr>
        <w:spacing w:after="0" w:line="240" w:lineRule="auto"/>
        <w:jc w:val="both"/>
        <w:rPr>
          <w:rFonts w:eastAsia="Times New Roman" w:cs="Times New Roman"/>
          <w:b/>
          <w:szCs w:val="24"/>
          <w:u w:val="single"/>
        </w:rPr>
      </w:pPr>
      <w:r>
        <w:rPr>
          <w:rFonts w:cs="Times New Roman"/>
          <w:szCs w:val="24"/>
        </w:rPr>
        <w:t xml:space="preserve"> </w:t>
      </w:r>
    </w:p>
    <w:p w:rsidR="00041066" w:rsidRPr="005C2A78" w:rsidRDefault="0004106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082C912D83240E1A792CFF38C0399DA"/>
          </w:placeholder>
        </w:sdtPr>
        <w:sdtContent>
          <w:r>
            <w:rPr>
              <w:rFonts w:eastAsia="Times New Roman" w:cs="Times New Roman"/>
              <w:b/>
              <w:szCs w:val="24"/>
              <w:u w:val="single"/>
            </w:rPr>
            <w:t>RULEMAKING AUTHORITY</w:t>
          </w:r>
        </w:sdtContent>
      </w:sdt>
    </w:p>
    <w:p w:rsidR="00041066" w:rsidRPr="006529C4" w:rsidRDefault="00041066" w:rsidP="00774EC7">
      <w:pPr>
        <w:spacing w:after="0" w:line="240" w:lineRule="auto"/>
        <w:jc w:val="both"/>
        <w:rPr>
          <w:rFonts w:cs="Times New Roman"/>
          <w:szCs w:val="24"/>
        </w:rPr>
      </w:pPr>
    </w:p>
    <w:p w:rsidR="00041066" w:rsidRPr="006529C4" w:rsidRDefault="0004106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41066" w:rsidRPr="006529C4" w:rsidRDefault="00041066" w:rsidP="00774EC7">
      <w:pPr>
        <w:spacing w:after="0" w:line="240" w:lineRule="auto"/>
        <w:jc w:val="both"/>
        <w:rPr>
          <w:rFonts w:cs="Times New Roman"/>
          <w:szCs w:val="24"/>
        </w:rPr>
      </w:pPr>
    </w:p>
    <w:p w:rsidR="00041066" w:rsidRPr="005C2A78" w:rsidRDefault="0004106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FF6C8766FD04404803B405F5D0BA8A5"/>
          </w:placeholder>
        </w:sdtPr>
        <w:sdtContent>
          <w:r>
            <w:rPr>
              <w:rFonts w:eastAsia="Times New Roman" w:cs="Times New Roman"/>
              <w:b/>
              <w:szCs w:val="24"/>
              <w:u w:val="single"/>
            </w:rPr>
            <w:t>SECTION BY SECTION ANALYSIS</w:t>
          </w:r>
        </w:sdtContent>
      </w:sdt>
    </w:p>
    <w:p w:rsidR="00041066" w:rsidRDefault="00041066" w:rsidP="007D6B14">
      <w:pPr>
        <w:spacing w:after="0" w:line="240" w:lineRule="auto"/>
        <w:jc w:val="both"/>
        <w:rPr>
          <w:rFonts w:eastAsia="Times New Roman" w:cs="Times New Roman"/>
          <w:szCs w:val="24"/>
        </w:rPr>
      </w:pPr>
    </w:p>
    <w:p w:rsidR="00041066" w:rsidRPr="007D6B14" w:rsidRDefault="00041066" w:rsidP="00893346">
      <w:pPr>
        <w:spacing w:after="0" w:line="240" w:lineRule="auto"/>
        <w:jc w:val="both"/>
        <w:rPr>
          <w:rFonts w:eastAsia="Times New Roman" w:cs="Times New Roman"/>
          <w:szCs w:val="24"/>
        </w:rPr>
      </w:pPr>
      <w:r w:rsidRPr="007D6B14">
        <w:rPr>
          <w:rFonts w:eastAsia="Times New Roman" w:cs="Times New Roman"/>
          <w:szCs w:val="24"/>
        </w:rPr>
        <w:t xml:space="preserve">SECTION 1. </w:t>
      </w:r>
      <w:r>
        <w:rPr>
          <w:rFonts w:eastAsia="Times New Roman" w:cs="Times New Roman"/>
          <w:szCs w:val="24"/>
        </w:rPr>
        <w:t xml:space="preserve">Amends </w:t>
      </w:r>
      <w:r w:rsidRPr="007D6B14">
        <w:rPr>
          <w:rFonts w:eastAsia="Times New Roman" w:cs="Times New Roman"/>
          <w:szCs w:val="24"/>
        </w:rPr>
        <w:t>Section 316.092(b), Government Code</w:t>
      </w:r>
      <w:r>
        <w:rPr>
          <w:rFonts w:eastAsia="Times New Roman" w:cs="Times New Roman"/>
          <w:szCs w:val="24"/>
        </w:rPr>
        <w:t>,</w:t>
      </w:r>
      <w:r w:rsidRPr="007D6B14">
        <w:rPr>
          <w:rFonts w:eastAsia="Times New Roman" w:cs="Times New Roman"/>
          <w:szCs w:val="24"/>
        </w:rPr>
        <w:t xml:space="preserve"> </w:t>
      </w:r>
      <w:r>
        <w:rPr>
          <w:rFonts w:eastAsia="Times New Roman" w:cs="Times New Roman"/>
          <w:szCs w:val="24"/>
        </w:rPr>
        <w:t>to provide that S</w:t>
      </w:r>
      <w:r w:rsidRPr="007D6B14">
        <w:rPr>
          <w:rFonts w:eastAsia="Times New Roman" w:cs="Times New Roman"/>
          <w:szCs w:val="24"/>
        </w:rPr>
        <w:t>ection</w:t>
      </w:r>
      <w:r>
        <w:rPr>
          <w:rFonts w:eastAsia="Times New Roman" w:cs="Times New Roman"/>
          <w:szCs w:val="24"/>
        </w:rPr>
        <w:t xml:space="preserve"> 316.092 (Determination of Threshold for Constitutional Transfer to State Highway Fund)</w:t>
      </w:r>
      <w:r w:rsidRPr="007D6B14">
        <w:rPr>
          <w:rFonts w:eastAsia="Times New Roman" w:cs="Times New Roman"/>
          <w:szCs w:val="24"/>
        </w:rPr>
        <w:t xml:space="preserve"> expires December 31, 2042</w:t>
      </w:r>
      <w:r>
        <w:rPr>
          <w:rFonts w:eastAsia="Times New Roman" w:cs="Times New Roman"/>
          <w:szCs w:val="24"/>
        </w:rPr>
        <w:t>, rather than December 31,</w:t>
      </w:r>
      <w:r w:rsidRPr="007D6B14">
        <w:rPr>
          <w:rFonts w:eastAsia="Times New Roman" w:cs="Times New Roman"/>
          <w:szCs w:val="24"/>
        </w:rPr>
        <w:t xml:space="preserve"> 2034</w:t>
      </w:r>
      <w:r>
        <w:rPr>
          <w:rFonts w:eastAsia="Times New Roman" w:cs="Times New Roman"/>
          <w:szCs w:val="24"/>
        </w:rPr>
        <w:t>.</w:t>
      </w:r>
    </w:p>
    <w:p w:rsidR="00041066" w:rsidRDefault="00041066" w:rsidP="00893346">
      <w:pPr>
        <w:spacing w:after="0" w:line="240" w:lineRule="auto"/>
        <w:jc w:val="both"/>
        <w:rPr>
          <w:rFonts w:eastAsia="Times New Roman" w:cs="Times New Roman"/>
          <w:szCs w:val="24"/>
        </w:rPr>
      </w:pPr>
    </w:p>
    <w:p w:rsidR="00041066" w:rsidRDefault="00041066" w:rsidP="00893346">
      <w:pPr>
        <w:spacing w:after="0" w:line="240" w:lineRule="auto"/>
        <w:jc w:val="both"/>
        <w:rPr>
          <w:rFonts w:eastAsia="Times New Roman" w:cs="Times New Roman"/>
          <w:szCs w:val="24"/>
        </w:rPr>
      </w:pPr>
      <w:r w:rsidRPr="007D6B14">
        <w:rPr>
          <w:rFonts w:eastAsia="Times New Roman" w:cs="Times New Roman"/>
          <w:szCs w:val="24"/>
        </w:rPr>
        <w:t xml:space="preserve">SECTION 2. </w:t>
      </w:r>
      <w:r>
        <w:rPr>
          <w:rFonts w:eastAsia="Times New Roman" w:cs="Times New Roman"/>
          <w:szCs w:val="24"/>
        </w:rPr>
        <w:t xml:space="preserve">Amends </w:t>
      </w:r>
      <w:r w:rsidRPr="007D6B14">
        <w:rPr>
          <w:rFonts w:eastAsia="Times New Roman" w:cs="Times New Roman"/>
          <w:szCs w:val="24"/>
        </w:rPr>
        <w:t>Sections 316.093(c) and (d), Government Code, as follows:</w:t>
      </w:r>
    </w:p>
    <w:p w:rsidR="00041066" w:rsidRPr="007D6B14" w:rsidRDefault="00041066" w:rsidP="00893346">
      <w:pPr>
        <w:spacing w:after="0" w:line="240" w:lineRule="auto"/>
        <w:jc w:val="both"/>
        <w:rPr>
          <w:rFonts w:eastAsia="Times New Roman" w:cs="Times New Roman"/>
          <w:szCs w:val="24"/>
        </w:rPr>
      </w:pPr>
    </w:p>
    <w:p w:rsidR="00041066" w:rsidRDefault="00041066" w:rsidP="00893346">
      <w:pPr>
        <w:spacing w:after="0" w:line="240" w:lineRule="auto"/>
        <w:ind w:left="720"/>
        <w:jc w:val="both"/>
        <w:rPr>
          <w:rFonts w:eastAsia="Times New Roman" w:cs="Times New Roman"/>
          <w:szCs w:val="24"/>
        </w:rPr>
      </w:pPr>
      <w:r w:rsidRPr="007D6B14">
        <w:rPr>
          <w:rFonts w:eastAsia="Times New Roman" w:cs="Times New Roman"/>
          <w:szCs w:val="24"/>
        </w:rPr>
        <w:t xml:space="preserve">(c) </w:t>
      </w:r>
      <w:r>
        <w:rPr>
          <w:rFonts w:eastAsia="Times New Roman" w:cs="Times New Roman"/>
          <w:szCs w:val="24"/>
        </w:rPr>
        <w:t>Requires the Comptroller of Public Accounts of the State of Texas (comptroller), f</w:t>
      </w:r>
      <w:r w:rsidRPr="007D6B14">
        <w:rPr>
          <w:rFonts w:eastAsia="Times New Roman" w:cs="Times New Roman"/>
          <w:szCs w:val="24"/>
        </w:rPr>
        <w:t xml:space="preserve">or </w:t>
      </w:r>
      <w:r>
        <w:rPr>
          <w:rFonts w:eastAsia="Times New Roman" w:cs="Times New Roman"/>
          <w:szCs w:val="24"/>
        </w:rPr>
        <w:t>certain purposes</w:t>
      </w:r>
      <w:r w:rsidRPr="007D6B14">
        <w:rPr>
          <w:rFonts w:eastAsia="Times New Roman" w:cs="Times New Roman"/>
          <w:szCs w:val="24"/>
        </w:rPr>
        <w:t xml:space="preserve">, </w:t>
      </w:r>
      <w:r>
        <w:rPr>
          <w:rFonts w:eastAsia="Times New Roman" w:cs="Times New Roman"/>
          <w:szCs w:val="24"/>
        </w:rPr>
        <w:t>to</w:t>
      </w:r>
      <w:r w:rsidRPr="007D6B14">
        <w:rPr>
          <w:rFonts w:eastAsia="Times New Roman" w:cs="Times New Roman"/>
          <w:szCs w:val="24"/>
        </w:rPr>
        <w:t xml:space="preserve"> adjust the allocation provided by Section 49-g(c-1)</w:t>
      </w:r>
      <w:r>
        <w:rPr>
          <w:rFonts w:eastAsia="Times New Roman" w:cs="Times New Roman"/>
          <w:szCs w:val="24"/>
        </w:rPr>
        <w:t xml:space="preserve"> (relating to requiring the comptroller to a</w:t>
      </w:r>
      <w:r w:rsidRPr="007D6B14">
        <w:rPr>
          <w:rFonts w:eastAsia="Times New Roman" w:cs="Times New Roman"/>
          <w:szCs w:val="24"/>
        </w:rPr>
        <w:t xml:space="preserve">llocate one-half </w:t>
      </w:r>
      <w:r>
        <w:rPr>
          <w:rFonts w:eastAsia="Times New Roman" w:cs="Times New Roman"/>
          <w:szCs w:val="24"/>
        </w:rPr>
        <w:t xml:space="preserve">of the sum of certain amounts </w:t>
      </w:r>
      <w:r w:rsidRPr="007D6B14">
        <w:rPr>
          <w:rFonts w:eastAsia="Times New Roman" w:cs="Times New Roman"/>
          <w:szCs w:val="24"/>
        </w:rPr>
        <w:t>to the economic stabilization fund and the remainder to the state highway fund</w:t>
      </w:r>
      <w:r>
        <w:rPr>
          <w:rFonts w:eastAsia="Times New Roman" w:cs="Times New Roman"/>
          <w:szCs w:val="24"/>
        </w:rPr>
        <w:t xml:space="preserve">), Article III (Legislative Department), Texas Constitution, </w:t>
      </w:r>
      <w:r w:rsidRPr="007D6B14">
        <w:rPr>
          <w:rFonts w:eastAsia="Times New Roman" w:cs="Times New Roman"/>
          <w:szCs w:val="24"/>
        </w:rPr>
        <w:t xml:space="preserve">of amounts to be transferred to the fund and to the state highway fund under Section 49-g(c) </w:t>
      </w:r>
      <w:r>
        <w:rPr>
          <w:rFonts w:eastAsia="Times New Roman" w:cs="Times New Roman"/>
          <w:szCs w:val="24"/>
        </w:rPr>
        <w:t>(relating to requiring the comptroller to t</w:t>
      </w:r>
      <w:r w:rsidRPr="007D6B14">
        <w:rPr>
          <w:rFonts w:eastAsia="Times New Roman" w:cs="Times New Roman"/>
          <w:szCs w:val="24"/>
        </w:rPr>
        <w:t>ransfer from the general revenue fund to the economic stabilization fund and the state</w:t>
      </w:r>
      <w:r>
        <w:rPr>
          <w:rFonts w:eastAsia="Times New Roman" w:cs="Times New Roman"/>
          <w:szCs w:val="24"/>
        </w:rPr>
        <w:t xml:space="preserve"> </w:t>
      </w:r>
      <w:r w:rsidRPr="007D6B14">
        <w:rPr>
          <w:rFonts w:eastAsia="Times New Roman" w:cs="Times New Roman"/>
          <w:szCs w:val="24"/>
        </w:rPr>
        <w:t xml:space="preserve">highway fund the sum of </w:t>
      </w:r>
      <w:r>
        <w:rPr>
          <w:rFonts w:eastAsia="Times New Roman" w:cs="Times New Roman"/>
          <w:szCs w:val="24"/>
        </w:rPr>
        <w:t>certain amounts</w:t>
      </w:r>
      <w:r w:rsidRPr="007D6B14">
        <w:rPr>
          <w:rFonts w:eastAsia="Times New Roman" w:cs="Times New Roman"/>
          <w:szCs w:val="24"/>
        </w:rPr>
        <w:t>, to be</w:t>
      </w:r>
      <w:r>
        <w:rPr>
          <w:rFonts w:eastAsia="Times New Roman" w:cs="Times New Roman"/>
          <w:szCs w:val="24"/>
        </w:rPr>
        <w:t xml:space="preserve"> </w:t>
      </w:r>
      <w:r w:rsidRPr="007D6B14">
        <w:rPr>
          <w:rFonts w:eastAsia="Times New Roman" w:cs="Times New Roman"/>
          <w:szCs w:val="24"/>
        </w:rPr>
        <w:t xml:space="preserve">allocated </w:t>
      </w:r>
      <w:r>
        <w:rPr>
          <w:rFonts w:eastAsia="Times New Roman" w:cs="Times New Roman"/>
          <w:szCs w:val="24"/>
        </w:rPr>
        <w:t xml:space="preserve">in a certain manner) </w:t>
      </w:r>
      <w:r w:rsidRPr="007D6B14">
        <w:rPr>
          <w:rFonts w:eastAsia="Times New Roman" w:cs="Times New Roman"/>
          <w:szCs w:val="24"/>
        </w:rPr>
        <w:t>of that article in a state fiscal year beginning on or after September 1, 2043</w:t>
      </w:r>
      <w:r>
        <w:rPr>
          <w:rFonts w:eastAsia="Times New Roman" w:cs="Times New Roman"/>
          <w:szCs w:val="24"/>
        </w:rPr>
        <w:t>, rather than September 1,</w:t>
      </w:r>
      <w:r w:rsidRPr="007D6B14">
        <w:rPr>
          <w:rFonts w:eastAsia="Times New Roman" w:cs="Times New Roman"/>
          <w:szCs w:val="24"/>
        </w:rPr>
        <w:t xml:space="preserve"> 2035, so that the total of those amounts is transferred to the economic stabilization fund, except that the comptroller </w:t>
      </w:r>
      <w:r>
        <w:rPr>
          <w:rFonts w:eastAsia="Times New Roman" w:cs="Times New Roman"/>
          <w:szCs w:val="24"/>
        </w:rPr>
        <w:t>is required</w:t>
      </w:r>
      <w:r w:rsidRPr="007D6B14">
        <w:rPr>
          <w:rFonts w:eastAsia="Times New Roman" w:cs="Times New Roman"/>
          <w:szCs w:val="24"/>
        </w:rPr>
        <w:t xml:space="preserve"> reduce a transfer made under this subsection as necessary to prevent the amount in the fund from exceedin</w:t>
      </w:r>
      <w:r>
        <w:rPr>
          <w:rFonts w:eastAsia="Times New Roman" w:cs="Times New Roman"/>
          <w:szCs w:val="24"/>
        </w:rPr>
        <w:t>g a certain limit.</w:t>
      </w:r>
    </w:p>
    <w:p w:rsidR="00041066" w:rsidRPr="007D6B14" w:rsidRDefault="00041066" w:rsidP="00893346">
      <w:pPr>
        <w:spacing w:after="0" w:line="240" w:lineRule="auto"/>
        <w:ind w:left="720"/>
        <w:jc w:val="both"/>
        <w:rPr>
          <w:rFonts w:eastAsia="Times New Roman" w:cs="Times New Roman"/>
          <w:szCs w:val="24"/>
        </w:rPr>
      </w:pPr>
    </w:p>
    <w:p w:rsidR="00041066" w:rsidRPr="007D6B14" w:rsidRDefault="00041066" w:rsidP="00893346">
      <w:pPr>
        <w:spacing w:after="0" w:line="240" w:lineRule="auto"/>
        <w:ind w:left="720"/>
        <w:jc w:val="both"/>
        <w:rPr>
          <w:rFonts w:eastAsia="Times New Roman" w:cs="Times New Roman"/>
          <w:szCs w:val="24"/>
        </w:rPr>
      </w:pPr>
      <w:r w:rsidRPr="007D6B14">
        <w:rPr>
          <w:rFonts w:eastAsia="Times New Roman" w:cs="Times New Roman"/>
          <w:szCs w:val="24"/>
        </w:rPr>
        <w:t xml:space="preserve">(d) </w:t>
      </w:r>
      <w:r>
        <w:rPr>
          <w:rFonts w:eastAsia="Times New Roman" w:cs="Times New Roman"/>
          <w:szCs w:val="24"/>
        </w:rPr>
        <w:t xml:space="preserve">Provides that </w:t>
      </w:r>
      <w:r w:rsidRPr="007D6B14">
        <w:rPr>
          <w:rFonts w:eastAsia="Times New Roman" w:cs="Times New Roman"/>
          <w:szCs w:val="24"/>
        </w:rPr>
        <w:t xml:space="preserve">Subsections (a) </w:t>
      </w:r>
      <w:r>
        <w:rPr>
          <w:rFonts w:eastAsia="Times New Roman" w:cs="Times New Roman"/>
          <w:szCs w:val="24"/>
        </w:rPr>
        <w:t xml:space="preserve">(relating to requiring the comptroller to determine whether the sum of the balance of the economic stabilization fund and any projected transfers to the economic stabilization fund is less than a certain amount), </w:t>
      </w:r>
      <w:r w:rsidRPr="007D6B14">
        <w:rPr>
          <w:rFonts w:eastAsia="Times New Roman" w:cs="Times New Roman"/>
          <w:szCs w:val="24"/>
        </w:rPr>
        <w:t>(b)</w:t>
      </w:r>
      <w:r>
        <w:rPr>
          <w:rFonts w:eastAsia="Times New Roman" w:cs="Times New Roman"/>
          <w:szCs w:val="24"/>
        </w:rPr>
        <w:t xml:space="preserve"> (relating to requiring the comptroller to reduce of the allocation to the state highway fund and increase the allocation to the economic stabilization fund by certain amounts), and (d) </w:t>
      </w:r>
      <w:r w:rsidRPr="007D6B14">
        <w:rPr>
          <w:rFonts w:eastAsia="Times New Roman" w:cs="Times New Roman"/>
          <w:szCs w:val="24"/>
        </w:rPr>
        <w:t>expire December 31, 2042</w:t>
      </w:r>
      <w:r>
        <w:rPr>
          <w:rFonts w:eastAsia="Times New Roman" w:cs="Times New Roman"/>
          <w:szCs w:val="24"/>
        </w:rPr>
        <w:t xml:space="preserve">, rather than December 31, </w:t>
      </w:r>
      <w:r w:rsidRPr="007D6B14">
        <w:rPr>
          <w:rFonts w:eastAsia="Times New Roman" w:cs="Times New Roman"/>
          <w:szCs w:val="24"/>
        </w:rPr>
        <w:t>2034.</w:t>
      </w:r>
    </w:p>
    <w:p w:rsidR="00041066" w:rsidRDefault="00041066" w:rsidP="00893346">
      <w:pPr>
        <w:spacing w:after="0" w:line="240" w:lineRule="auto"/>
        <w:jc w:val="both"/>
        <w:rPr>
          <w:rFonts w:eastAsia="Times New Roman" w:cs="Times New Roman"/>
          <w:szCs w:val="24"/>
        </w:rPr>
      </w:pPr>
    </w:p>
    <w:p w:rsidR="00041066" w:rsidRPr="00C8671F" w:rsidRDefault="00041066" w:rsidP="00893346">
      <w:pPr>
        <w:spacing w:after="0" w:line="240" w:lineRule="auto"/>
        <w:jc w:val="both"/>
        <w:rPr>
          <w:rFonts w:eastAsia="Times New Roman" w:cs="Times New Roman"/>
          <w:szCs w:val="24"/>
        </w:rPr>
      </w:pPr>
      <w:r w:rsidRPr="007D6B14">
        <w:rPr>
          <w:rFonts w:eastAsia="Times New Roman" w:cs="Times New Roman"/>
          <w:szCs w:val="24"/>
        </w:rPr>
        <w:t xml:space="preserve">SECTION 3. </w:t>
      </w:r>
      <w:r>
        <w:rPr>
          <w:rFonts w:eastAsia="Times New Roman" w:cs="Times New Roman"/>
          <w:szCs w:val="24"/>
        </w:rPr>
        <w:t xml:space="preserve">Effective date: </w:t>
      </w:r>
      <w:r w:rsidRPr="007D6B14">
        <w:rPr>
          <w:rFonts w:eastAsia="Times New Roman" w:cs="Times New Roman"/>
          <w:szCs w:val="24"/>
        </w:rPr>
        <w:t>September 1, 2023.</w:t>
      </w:r>
    </w:p>
    <w:sectPr w:rsidR="0004106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634B" w:rsidRDefault="00AD634B" w:rsidP="000F1DF9">
      <w:pPr>
        <w:spacing w:after="0" w:line="240" w:lineRule="auto"/>
      </w:pPr>
      <w:r>
        <w:separator/>
      </w:r>
    </w:p>
  </w:endnote>
  <w:endnote w:type="continuationSeparator" w:id="0">
    <w:p w:rsidR="00AD634B" w:rsidRDefault="00AD634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D634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4106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41066">
                <w:rPr>
                  <w:sz w:val="20"/>
                  <w:szCs w:val="20"/>
                </w:rPr>
                <w:t>C.S.H.B. 2230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4106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D634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634B" w:rsidRDefault="00AD634B" w:rsidP="000F1DF9">
      <w:pPr>
        <w:spacing w:after="0" w:line="240" w:lineRule="auto"/>
      </w:pPr>
      <w:r>
        <w:separator/>
      </w:r>
    </w:p>
  </w:footnote>
  <w:footnote w:type="continuationSeparator" w:id="0">
    <w:p w:rsidR="00AD634B" w:rsidRDefault="00AD634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1066"/>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D634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B608D"/>
  <w15:docId w15:val="{846D70BF-E872-4A66-B7C6-351F189D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4106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27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13DA22835804D21A244E5F72CF66A2F"/>
        <w:category>
          <w:name w:val="General"/>
          <w:gallery w:val="placeholder"/>
        </w:category>
        <w:types>
          <w:type w:val="bbPlcHdr"/>
        </w:types>
        <w:behaviors>
          <w:behavior w:val="content"/>
        </w:behaviors>
        <w:guid w:val="{4B89EE79-DAAA-40E6-B156-FDE9F7479E26}"/>
      </w:docPartPr>
      <w:docPartBody>
        <w:p w:rsidR="00000000" w:rsidRDefault="00E41623"/>
      </w:docPartBody>
    </w:docPart>
    <w:docPart>
      <w:docPartPr>
        <w:name w:val="BD4C71E6548B4706A3F789BF575C766E"/>
        <w:category>
          <w:name w:val="General"/>
          <w:gallery w:val="placeholder"/>
        </w:category>
        <w:types>
          <w:type w:val="bbPlcHdr"/>
        </w:types>
        <w:behaviors>
          <w:behavior w:val="content"/>
        </w:behaviors>
        <w:guid w:val="{E9C8B931-3214-426C-AE91-3695292021AC}"/>
      </w:docPartPr>
      <w:docPartBody>
        <w:p w:rsidR="00000000" w:rsidRDefault="00E41623"/>
      </w:docPartBody>
    </w:docPart>
    <w:docPart>
      <w:docPartPr>
        <w:name w:val="A63357864F764419A723632348A4A6C2"/>
        <w:category>
          <w:name w:val="General"/>
          <w:gallery w:val="placeholder"/>
        </w:category>
        <w:types>
          <w:type w:val="bbPlcHdr"/>
        </w:types>
        <w:behaviors>
          <w:behavior w:val="content"/>
        </w:behaviors>
        <w:guid w:val="{1114E526-69BC-4331-902F-CF97AED423EB}"/>
      </w:docPartPr>
      <w:docPartBody>
        <w:p w:rsidR="00000000" w:rsidRDefault="00E41623"/>
      </w:docPartBody>
    </w:docPart>
    <w:docPart>
      <w:docPartPr>
        <w:name w:val="6D1D27C86F294BE2A4B07BD4912F515D"/>
        <w:category>
          <w:name w:val="General"/>
          <w:gallery w:val="placeholder"/>
        </w:category>
        <w:types>
          <w:type w:val="bbPlcHdr"/>
        </w:types>
        <w:behaviors>
          <w:behavior w:val="content"/>
        </w:behaviors>
        <w:guid w:val="{ABFCF9F3-9318-483F-B48C-80C7C7F9C0FD}"/>
      </w:docPartPr>
      <w:docPartBody>
        <w:p w:rsidR="00000000" w:rsidRDefault="00E41623"/>
      </w:docPartBody>
    </w:docPart>
    <w:docPart>
      <w:docPartPr>
        <w:name w:val="DCAEDD4231FD44138A16821FA01BFC68"/>
        <w:category>
          <w:name w:val="General"/>
          <w:gallery w:val="placeholder"/>
        </w:category>
        <w:types>
          <w:type w:val="bbPlcHdr"/>
        </w:types>
        <w:behaviors>
          <w:behavior w:val="content"/>
        </w:behaviors>
        <w:guid w:val="{1F2432FC-8FE8-4731-BB3E-399A67A12DC4}"/>
      </w:docPartPr>
      <w:docPartBody>
        <w:p w:rsidR="00000000" w:rsidRDefault="00E41623"/>
      </w:docPartBody>
    </w:docPart>
    <w:docPart>
      <w:docPartPr>
        <w:name w:val="4F9F588AAE354FC0AA0C17E6CCB96A11"/>
        <w:category>
          <w:name w:val="General"/>
          <w:gallery w:val="placeholder"/>
        </w:category>
        <w:types>
          <w:type w:val="bbPlcHdr"/>
        </w:types>
        <w:behaviors>
          <w:behavior w:val="content"/>
        </w:behaviors>
        <w:guid w:val="{1381BD74-248D-4C3A-A86F-E54EFDD9B1B8}"/>
      </w:docPartPr>
      <w:docPartBody>
        <w:p w:rsidR="00000000" w:rsidRDefault="00E41623"/>
      </w:docPartBody>
    </w:docPart>
    <w:docPart>
      <w:docPartPr>
        <w:name w:val="6A4178ED013E47CCA9DE8883370A5815"/>
        <w:category>
          <w:name w:val="General"/>
          <w:gallery w:val="placeholder"/>
        </w:category>
        <w:types>
          <w:type w:val="bbPlcHdr"/>
        </w:types>
        <w:behaviors>
          <w:behavior w:val="content"/>
        </w:behaviors>
        <w:guid w:val="{E1748716-D161-4109-BCF8-B27759111F37}"/>
      </w:docPartPr>
      <w:docPartBody>
        <w:p w:rsidR="00000000" w:rsidRDefault="00E41623"/>
      </w:docPartBody>
    </w:docPart>
    <w:docPart>
      <w:docPartPr>
        <w:name w:val="DA220458BD2949F39419F46BCFC8B2D7"/>
        <w:category>
          <w:name w:val="General"/>
          <w:gallery w:val="placeholder"/>
        </w:category>
        <w:types>
          <w:type w:val="bbPlcHdr"/>
        </w:types>
        <w:behaviors>
          <w:behavior w:val="content"/>
        </w:behaviors>
        <w:guid w:val="{D3D7096C-DF30-48AD-B2B7-A610070C00EE}"/>
      </w:docPartPr>
      <w:docPartBody>
        <w:p w:rsidR="00000000" w:rsidRDefault="00E41623"/>
      </w:docPartBody>
    </w:docPart>
    <w:docPart>
      <w:docPartPr>
        <w:name w:val="B016D965DA054579B35E065CCB43E012"/>
        <w:category>
          <w:name w:val="General"/>
          <w:gallery w:val="placeholder"/>
        </w:category>
        <w:types>
          <w:type w:val="bbPlcHdr"/>
        </w:types>
        <w:behaviors>
          <w:behavior w:val="content"/>
        </w:behaviors>
        <w:guid w:val="{DF6FF725-ABC6-4101-8C79-1EFF99FD5D99}"/>
      </w:docPartPr>
      <w:docPartBody>
        <w:p w:rsidR="00000000" w:rsidRDefault="00E41623"/>
      </w:docPartBody>
    </w:docPart>
    <w:docPart>
      <w:docPartPr>
        <w:name w:val="5503D141047742A99159DBBAE18A1244"/>
        <w:category>
          <w:name w:val="General"/>
          <w:gallery w:val="placeholder"/>
        </w:category>
        <w:types>
          <w:type w:val="bbPlcHdr"/>
        </w:types>
        <w:behaviors>
          <w:behavior w:val="content"/>
        </w:behaviors>
        <w:guid w:val="{13C0BCBF-B152-49E0-A126-15B6B5C40344}"/>
      </w:docPartPr>
      <w:docPartBody>
        <w:p w:rsidR="00000000" w:rsidRDefault="005E7610" w:rsidP="005E7610">
          <w:pPr>
            <w:pStyle w:val="5503D141047742A99159DBBAE18A1244"/>
          </w:pPr>
          <w:r w:rsidRPr="00A30DD1">
            <w:rPr>
              <w:rStyle w:val="PlaceholderText"/>
            </w:rPr>
            <w:t>Click here to enter a date.</w:t>
          </w:r>
        </w:p>
      </w:docPartBody>
    </w:docPart>
    <w:docPart>
      <w:docPartPr>
        <w:name w:val="A7DCBFAB9DF34E6E8C167F86E7E40818"/>
        <w:category>
          <w:name w:val="General"/>
          <w:gallery w:val="placeholder"/>
        </w:category>
        <w:types>
          <w:type w:val="bbPlcHdr"/>
        </w:types>
        <w:behaviors>
          <w:behavior w:val="content"/>
        </w:behaviors>
        <w:guid w:val="{319B1E32-AD21-46F8-B572-051B4FE0935F}"/>
      </w:docPartPr>
      <w:docPartBody>
        <w:p w:rsidR="00000000" w:rsidRDefault="00E41623"/>
      </w:docPartBody>
    </w:docPart>
    <w:docPart>
      <w:docPartPr>
        <w:name w:val="018F163AE9AE484BA23CBDF71B4BCE03"/>
        <w:category>
          <w:name w:val="General"/>
          <w:gallery w:val="placeholder"/>
        </w:category>
        <w:types>
          <w:type w:val="bbPlcHdr"/>
        </w:types>
        <w:behaviors>
          <w:behavior w:val="content"/>
        </w:behaviors>
        <w:guid w:val="{8A311FC6-D297-42E5-A1AD-31C51EAE2EE7}"/>
      </w:docPartPr>
      <w:docPartBody>
        <w:p w:rsidR="00000000" w:rsidRDefault="00E41623"/>
      </w:docPartBody>
    </w:docPart>
    <w:docPart>
      <w:docPartPr>
        <w:name w:val="AFA6C443761B47E2A216B8DE08EC43BC"/>
        <w:category>
          <w:name w:val="General"/>
          <w:gallery w:val="placeholder"/>
        </w:category>
        <w:types>
          <w:type w:val="bbPlcHdr"/>
        </w:types>
        <w:behaviors>
          <w:behavior w:val="content"/>
        </w:behaviors>
        <w:guid w:val="{43304BE3-C3D1-4050-AC98-5EA157975527}"/>
      </w:docPartPr>
      <w:docPartBody>
        <w:p w:rsidR="00000000" w:rsidRDefault="005E7610" w:rsidP="005E7610">
          <w:pPr>
            <w:pStyle w:val="AFA6C443761B47E2A216B8DE08EC43BC"/>
          </w:pPr>
          <w:r>
            <w:rPr>
              <w:rFonts w:eastAsia="Times New Roman" w:cs="Times New Roman"/>
              <w:bCs/>
              <w:szCs w:val="24"/>
            </w:rPr>
            <w:t xml:space="preserve"> </w:t>
          </w:r>
        </w:p>
      </w:docPartBody>
    </w:docPart>
    <w:docPart>
      <w:docPartPr>
        <w:name w:val="9082C912D83240E1A792CFF38C0399DA"/>
        <w:category>
          <w:name w:val="General"/>
          <w:gallery w:val="placeholder"/>
        </w:category>
        <w:types>
          <w:type w:val="bbPlcHdr"/>
        </w:types>
        <w:behaviors>
          <w:behavior w:val="content"/>
        </w:behaviors>
        <w:guid w:val="{B568269F-AF6D-45F1-ABF3-786CDDDA5DCD}"/>
      </w:docPartPr>
      <w:docPartBody>
        <w:p w:rsidR="00000000" w:rsidRDefault="00E41623"/>
      </w:docPartBody>
    </w:docPart>
    <w:docPart>
      <w:docPartPr>
        <w:name w:val="CFF6C8766FD04404803B405F5D0BA8A5"/>
        <w:category>
          <w:name w:val="General"/>
          <w:gallery w:val="placeholder"/>
        </w:category>
        <w:types>
          <w:type w:val="bbPlcHdr"/>
        </w:types>
        <w:behaviors>
          <w:behavior w:val="content"/>
        </w:behaviors>
        <w:guid w:val="{3F8C6BEA-386E-4E4F-914D-3675E57FF598}"/>
      </w:docPartPr>
      <w:docPartBody>
        <w:p w:rsidR="00000000" w:rsidRDefault="00E416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E7610"/>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41623"/>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7610"/>
    <w:rPr>
      <w:color w:val="808080"/>
    </w:rPr>
  </w:style>
  <w:style w:type="paragraph" w:customStyle="1" w:styleId="5503D141047742A99159DBBAE18A1244">
    <w:name w:val="5503D141047742A99159DBBAE18A1244"/>
    <w:rsid w:val="005E7610"/>
    <w:pPr>
      <w:spacing w:after="160" w:line="259" w:lineRule="auto"/>
    </w:pPr>
  </w:style>
  <w:style w:type="paragraph" w:customStyle="1" w:styleId="AFA6C443761B47E2A216B8DE08EC43BC">
    <w:name w:val="AFA6C443761B47E2A216B8DE08EC43BC"/>
    <w:rsid w:val="005E761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476</Words>
  <Characters>2719</Characters>
  <Application>Microsoft Office Word</Application>
  <DocSecurity>0</DocSecurity>
  <Lines>22</Lines>
  <Paragraphs>6</Paragraphs>
  <ScaleCrop>false</ScaleCrop>
  <Company>Texas Legislative Council</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2023-05-10T15:10:00Z</dcterms:modified>
</cp:coreProperties>
</file>

<file path=docProps/custom.xml><?xml version="1.0" encoding="utf-8"?>
<op:Properties xmlns:vt="http://schemas.openxmlformats.org/officeDocument/2006/docPropsVTypes" xmlns:op="http://schemas.openxmlformats.org/officeDocument/2006/custom-properties"/>
</file>