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440A" w:rsidRDefault="0078440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58FCE12E6514B32B587B659FC5286E1"/>
          </w:placeholder>
        </w:sdtPr>
        <w:sdtContent>
          <w:r w:rsidRPr="005C2A78">
            <w:rPr>
              <w:rFonts w:cs="Times New Roman"/>
              <w:b/>
              <w:szCs w:val="24"/>
              <w:u w:val="single"/>
            </w:rPr>
            <w:t>BILL ANALYSIS</w:t>
          </w:r>
        </w:sdtContent>
      </w:sdt>
    </w:p>
    <w:p w:rsidR="0078440A" w:rsidRPr="00585C31" w:rsidRDefault="0078440A" w:rsidP="000F1DF9">
      <w:pPr>
        <w:spacing w:after="0" w:line="240" w:lineRule="auto"/>
        <w:rPr>
          <w:rFonts w:cs="Times New Roman"/>
          <w:szCs w:val="24"/>
        </w:rPr>
      </w:pPr>
    </w:p>
    <w:p w:rsidR="0078440A" w:rsidRPr="00585C31" w:rsidRDefault="0078440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440A" w:rsidTr="000F1DF9">
        <w:tc>
          <w:tcPr>
            <w:tcW w:w="2718" w:type="dxa"/>
          </w:tcPr>
          <w:p w:rsidR="0078440A" w:rsidRPr="005C2A78" w:rsidRDefault="0078440A" w:rsidP="006D756B">
            <w:pPr>
              <w:rPr>
                <w:rFonts w:cs="Times New Roman"/>
                <w:szCs w:val="24"/>
              </w:rPr>
            </w:pPr>
            <w:sdt>
              <w:sdtPr>
                <w:rPr>
                  <w:rFonts w:cs="Times New Roman"/>
                  <w:szCs w:val="24"/>
                </w:rPr>
                <w:alias w:val="Agency Title"/>
                <w:tag w:val="AgencyTitleContentControl"/>
                <w:id w:val="1920747753"/>
                <w:lock w:val="sdtContentLocked"/>
                <w:placeholder>
                  <w:docPart w:val="C83A323B63F54297AAC84A8C287055EA"/>
                </w:placeholder>
              </w:sdtPr>
              <w:sdtEndPr>
                <w:rPr>
                  <w:rFonts w:cstheme="minorBidi"/>
                  <w:szCs w:val="22"/>
                </w:rPr>
              </w:sdtEndPr>
              <w:sdtContent>
                <w:r>
                  <w:rPr>
                    <w:rFonts w:cs="Times New Roman"/>
                    <w:szCs w:val="24"/>
                  </w:rPr>
                  <w:t>Senate Research Center</w:t>
                </w:r>
              </w:sdtContent>
            </w:sdt>
          </w:p>
        </w:tc>
        <w:tc>
          <w:tcPr>
            <w:tcW w:w="6858" w:type="dxa"/>
          </w:tcPr>
          <w:p w:rsidR="0078440A" w:rsidRPr="00FF6471" w:rsidRDefault="0078440A" w:rsidP="000F1DF9">
            <w:pPr>
              <w:jc w:val="right"/>
              <w:rPr>
                <w:rFonts w:cs="Times New Roman"/>
                <w:szCs w:val="24"/>
              </w:rPr>
            </w:pPr>
            <w:sdt>
              <w:sdtPr>
                <w:rPr>
                  <w:rFonts w:cs="Times New Roman"/>
                  <w:szCs w:val="24"/>
                </w:rPr>
                <w:alias w:val="Bill Number"/>
                <w:tag w:val="BillNumberOne"/>
                <w:id w:val="-410784069"/>
                <w:lock w:val="sdtContentLocked"/>
                <w:placeholder>
                  <w:docPart w:val="C97388AB21124359AF7638E11F661004"/>
                </w:placeholder>
              </w:sdtPr>
              <w:sdtContent>
                <w:r>
                  <w:rPr>
                    <w:rFonts w:cs="Times New Roman"/>
                    <w:szCs w:val="24"/>
                  </w:rPr>
                  <w:t>H.B. 2313</w:t>
                </w:r>
              </w:sdtContent>
            </w:sdt>
          </w:p>
        </w:tc>
      </w:tr>
      <w:tr w:rsidR="0078440A" w:rsidTr="000F1DF9">
        <w:sdt>
          <w:sdtPr>
            <w:rPr>
              <w:rFonts w:cs="Times New Roman"/>
              <w:szCs w:val="24"/>
            </w:rPr>
            <w:alias w:val="TLCNumber"/>
            <w:tag w:val="TLCNumber"/>
            <w:id w:val="-542600604"/>
            <w:lock w:val="sdtLocked"/>
            <w:placeholder>
              <w:docPart w:val="DB4589E04AEC44B5A99508D57DDCE02C"/>
            </w:placeholder>
          </w:sdtPr>
          <w:sdtContent>
            <w:tc>
              <w:tcPr>
                <w:tcW w:w="2718" w:type="dxa"/>
              </w:tcPr>
              <w:p w:rsidR="0078440A" w:rsidRPr="000F1DF9" w:rsidRDefault="0078440A" w:rsidP="00C65088">
                <w:pPr>
                  <w:rPr>
                    <w:rFonts w:cs="Times New Roman"/>
                    <w:szCs w:val="24"/>
                  </w:rPr>
                </w:pPr>
                <w:r>
                  <w:rPr>
                    <w:rFonts w:cs="Times New Roman"/>
                    <w:szCs w:val="24"/>
                  </w:rPr>
                  <w:t>88R10601 MZM-D</w:t>
                </w:r>
              </w:p>
            </w:tc>
          </w:sdtContent>
        </w:sdt>
        <w:tc>
          <w:tcPr>
            <w:tcW w:w="6858" w:type="dxa"/>
          </w:tcPr>
          <w:p w:rsidR="0078440A" w:rsidRPr="005C2A78" w:rsidRDefault="0078440A" w:rsidP="00073EDD">
            <w:pPr>
              <w:jc w:val="right"/>
              <w:rPr>
                <w:rFonts w:cs="Times New Roman"/>
                <w:szCs w:val="24"/>
              </w:rPr>
            </w:pPr>
            <w:sdt>
              <w:sdtPr>
                <w:rPr>
                  <w:rFonts w:cs="Times New Roman"/>
                  <w:szCs w:val="24"/>
                </w:rPr>
                <w:alias w:val="Author Label"/>
                <w:tag w:val="By"/>
                <w:id w:val="72399597"/>
                <w:lock w:val="sdtLocked"/>
                <w:placeholder>
                  <w:docPart w:val="3F6C5EE0968542DFB5B1F078AC01C31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7BA74EFDB0C446A978A7623EFAC4DBA"/>
                </w:placeholder>
              </w:sdtPr>
              <w:sdtContent>
                <w:r>
                  <w:rPr>
                    <w:rFonts w:cs="Times New Roman"/>
                    <w:szCs w:val="24"/>
                  </w:rPr>
                  <w:t>Thompson, Senfronia et al.</w:t>
                </w:r>
              </w:sdtContent>
            </w:sdt>
            <w:sdt>
              <w:sdtPr>
                <w:rPr>
                  <w:rFonts w:cs="Times New Roman"/>
                  <w:szCs w:val="24"/>
                </w:rPr>
                <w:alias w:val="Sponsor"/>
                <w:tag w:val="Sponsor"/>
                <w:id w:val="-2039656131"/>
                <w:lock w:val="sdtContentLocked"/>
                <w:placeholder>
                  <w:docPart w:val="8C18D753947548BABA29D34B4F1534E1"/>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1964E6AF9240408CA9BAA0231BD6FC97"/>
                </w:placeholder>
                <w:showingPlcHdr/>
              </w:sdtPr>
              <w:sdtContent/>
            </w:sdt>
          </w:p>
        </w:tc>
      </w:tr>
      <w:tr w:rsidR="0078440A" w:rsidTr="000F1DF9">
        <w:tc>
          <w:tcPr>
            <w:tcW w:w="2718" w:type="dxa"/>
          </w:tcPr>
          <w:p w:rsidR="0078440A" w:rsidRPr="00BC7495" w:rsidRDefault="0078440A" w:rsidP="000F1DF9">
            <w:pPr>
              <w:rPr>
                <w:rFonts w:cs="Times New Roman"/>
                <w:szCs w:val="24"/>
              </w:rPr>
            </w:pPr>
          </w:p>
        </w:tc>
        <w:sdt>
          <w:sdtPr>
            <w:rPr>
              <w:rFonts w:cs="Times New Roman"/>
              <w:szCs w:val="24"/>
            </w:rPr>
            <w:alias w:val="Committee"/>
            <w:tag w:val="Committee"/>
            <w:id w:val="1914272295"/>
            <w:lock w:val="sdtContentLocked"/>
            <w:placeholder>
              <w:docPart w:val="EDC838D607814EDF848772E8E4824515"/>
            </w:placeholder>
          </w:sdtPr>
          <w:sdtContent>
            <w:tc>
              <w:tcPr>
                <w:tcW w:w="6858" w:type="dxa"/>
              </w:tcPr>
              <w:p w:rsidR="0078440A" w:rsidRPr="00FF6471" w:rsidRDefault="0078440A" w:rsidP="000F1DF9">
                <w:pPr>
                  <w:jc w:val="right"/>
                  <w:rPr>
                    <w:rFonts w:cs="Times New Roman"/>
                    <w:szCs w:val="24"/>
                  </w:rPr>
                </w:pPr>
                <w:r>
                  <w:rPr>
                    <w:rFonts w:cs="Times New Roman"/>
                    <w:szCs w:val="24"/>
                  </w:rPr>
                  <w:t>Business &amp; Commerce</w:t>
                </w:r>
              </w:p>
            </w:tc>
          </w:sdtContent>
        </w:sdt>
      </w:tr>
      <w:tr w:rsidR="0078440A" w:rsidTr="000F1DF9">
        <w:tc>
          <w:tcPr>
            <w:tcW w:w="2718" w:type="dxa"/>
          </w:tcPr>
          <w:p w:rsidR="0078440A" w:rsidRPr="00BC7495" w:rsidRDefault="0078440A" w:rsidP="000F1DF9">
            <w:pPr>
              <w:rPr>
                <w:rFonts w:cs="Times New Roman"/>
                <w:szCs w:val="24"/>
              </w:rPr>
            </w:pPr>
          </w:p>
        </w:tc>
        <w:sdt>
          <w:sdtPr>
            <w:rPr>
              <w:rFonts w:cs="Times New Roman"/>
              <w:szCs w:val="24"/>
            </w:rPr>
            <w:alias w:val="Date"/>
            <w:tag w:val="DateContentControl"/>
            <w:id w:val="1178081906"/>
            <w:lock w:val="sdtLocked"/>
            <w:placeholder>
              <w:docPart w:val="808409D0EBE84349ACBE285DD0F15FCA"/>
            </w:placeholder>
            <w:date w:fullDate="2023-05-17T00:00:00Z">
              <w:dateFormat w:val="M/d/yyyy"/>
              <w:lid w:val="en-US"/>
              <w:storeMappedDataAs w:val="dateTime"/>
              <w:calendar w:val="gregorian"/>
            </w:date>
          </w:sdtPr>
          <w:sdtContent>
            <w:tc>
              <w:tcPr>
                <w:tcW w:w="6858" w:type="dxa"/>
              </w:tcPr>
              <w:p w:rsidR="0078440A" w:rsidRPr="00FF6471" w:rsidRDefault="0078440A" w:rsidP="000F1DF9">
                <w:pPr>
                  <w:jc w:val="right"/>
                  <w:rPr>
                    <w:rFonts w:cs="Times New Roman"/>
                    <w:szCs w:val="24"/>
                  </w:rPr>
                </w:pPr>
                <w:r>
                  <w:rPr>
                    <w:rFonts w:cs="Times New Roman"/>
                    <w:szCs w:val="24"/>
                  </w:rPr>
                  <w:t>5/17/2023</w:t>
                </w:r>
              </w:p>
            </w:tc>
          </w:sdtContent>
        </w:sdt>
      </w:tr>
      <w:tr w:rsidR="0078440A" w:rsidTr="000F1DF9">
        <w:tc>
          <w:tcPr>
            <w:tcW w:w="2718" w:type="dxa"/>
          </w:tcPr>
          <w:p w:rsidR="0078440A" w:rsidRPr="00BC7495" w:rsidRDefault="0078440A" w:rsidP="000F1DF9">
            <w:pPr>
              <w:rPr>
                <w:rFonts w:cs="Times New Roman"/>
                <w:szCs w:val="24"/>
              </w:rPr>
            </w:pPr>
          </w:p>
        </w:tc>
        <w:sdt>
          <w:sdtPr>
            <w:rPr>
              <w:rFonts w:cs="Times New Roman"/>
              <w:szCs w:val="24"/>
            </w:rPr>
            <w:alias w:val="BA Version"/>
            <w:tag w:val="BAVersion"/>
            <w:id w:val="-1685590809"/>
            <w:lock w:val="sdtContentLocked"/>
            <w:placeholder>
              <w:docPart w:val="A2C020CC7A7F43B28798E915C5E71B35"/>
            </w:placeholder>
          </w:sdtPr>
          <w:sdtContent>
            <w:tc>
              <w:tcPr>
                <w:tcW w:w="6858" w:type="dxa"/>
              </w:tcPr>
              <w:p w:rsidR="0078440A" w:rsidRPr="00FF6471" w:rsidRDefault="0078440A" w:rsidP="000F1DF9">
                <w:pPr>
                  <w:jc w:val="right"/>
                  <w:rPr>
                    <w:rFonts w:cs="Times New Roman"/>
                    <w:szCs w:val="24"/>
                  </w:rPr>
                </w:pPr>
                <w:r>
                  <w:rPr>
                    <w:rFonts w:cs="Times New Roman"/>
                    <w:szCs w:val="24"/>
                  </w:rPr>
                  <w:t>Engrossed</w:t>
                </w:r>
              </w:p>
            </w:tc>
          </w:sdtContent>
        </w:sdt>
      </w:tr>
    </w:tbl>
    <w:p w:rsidR="0078440A" w:rsidRPr="00FF6471" w:rsidRDefault="0078440A" w:rsidP="000F1DF9">
      <w:pPr>
        <w:spacing w:after="0" w:line="240" w:lineRule="auto"/>
        <w:rPr>
          <w:rFonts w:cs="Times New Roman"/>
          <w:szCs w:val="24"/>
        </w:rPr>
      </w:pPr>
    </w:p>
    <w:p w:rsidR="0078440A" w:rsidRPr="00FF6471" w:rsidRDefault="0078440A" w:rsidP="000F1DF9">
      <w:pPr>
        <w:spacing w:after="0" w:line="240" w:lineRule="auto"/>
        <w:rPr>
          <w:rFonts w:cs="Times New Roman"/>
          <w:szCs w:val="24"/>
        </w:rPr>
      </w:pPr>
    </w:p>
    <w:p w:rsidR="0078440A" w:rsidRPr="00FF6471" w:rsidRDefault="0078440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6E4DD11B8CF4970BDAC30F75DFDA5A1"/>
        </w:placeholder>
      </w:sdtPr>
      <w:sdtContent>
        <w:p w:rsidR="0078440A" w:rsidRDefault="0078440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870DB8E5D274AD5B18416622738E997"/>
        </w:placeholder>
      </w:sdtPr>
      <w:sdtContent>
        <w:p w:rsidR="0078440A" w:rsidRDefault="0078440A" w:rsidP="001D7347">
          <w:pPr>
            <w:pStyle w:val="NormalWeb"/>
            <w:spacing w:before="0" w:beforeAutospacing="0" w:after="0" w:afterAutospacing="0"/>
            <w:jc w:val="both"/>
            <w:divId w:val="1123423743"/>
            <w:rPr>
              <w:rFonts w:eastAsia="Times New Roman"/>
              <w:bCs/>
            </w:rPr>
          </w:pPr>
        </w:p>
        <w:p w:rsidR="0078440A" w:rsidRPr="001D7347" w:rsidRDefault="0078440A" w:rsidP="001D7347">
          <w:pPr>
            <w:pStyle w:val="NormalWeb"/>
            <w:spacing w:before="0" w:beforeAutospacing="0" w:after="0" w:afterAutospacing="0"/>
            <w:jc w:val="both"/>
            <w:divId w:val="1123423743"/>
          </w:pPr>
          <w:r w:rsidRPr="001D7347">
            <w:t>Law enforcement has gathered case evidence of rideshare drivers (likely unknowingly) transporting human trafficking victims in the course of their trafficking. With improved training, rideshare drivers could better recognize signs of human trafficking and report the trafficking they observe. These reports would greatly benefit law enforcement in identifying victims and preventing further harm.</w:t>
          </w:r>
        </w:p>
        <w:p w:rsidR="0078440A" w:rsidRPr="001D7347" w:rsidRDefault="0078440A" w:rsidP="001D7347">
          <w:pPr>
            <w:pStyle w:val="NormalWeb"/>
            <w:spacing w:before="0" w:beforeAutospacing="0" w:after="0" w:afterAutospacing="0"/>
            <w:jc w:val="both"/>
            <w:divId w:val="1123423743"/>
          </w:pPr>
          <w:r w:rsidRPr="001D7347">
            <w:t> </w:t>
          </w:r>
        </w:p>
        <w:p w:rsidR="0078440A" w:rsidRPr="001D7347" w:rsidRDefault="0078440A" w:rsidP="001D7347">
          <w:pPr>
            <w:pStyle w:val="NormalWeb"/>
            <w:spacing w:before="0" w:beforeAutospacing="0" w:after="0" w:afterAutospacing="0"/>
            <w:jc w:val="both"/>
            <w:divId w:val="1123423743"/>
          </w:pPr>
          <w:r w:rsidRPr="001D7347">
            <w:t>H</w:t>
          </w:r>
          <w:r>
            <w:t>.</w:t>
          </w:r>
          <w:r w:rsidRPr="001D7347">
            <w:t>B</w:t>
          </w:r>
          <w:r>
            <w:t>.</w:t>
          </w:r>
          <w:r w:rsidRPr="001D7347">
            <w:t xml:space="preserve"> 2313 requires rideshare companies to annually provide their drivers with digital human trafficking awareness and prevention training materials. Among several requirements, the trainings must include an explanation of why human trafficking occurs in the transportation industry, guidance on how to identify individuals who are most at risk, guidance on the role of the driver in reporting and responding to human trafficking, and the contact information of the appropriate entities for reporting human trafficking.</w:t>
          </w:r>
        </w:p>
        <w:p w:rsidR="0078440A" w:rsidRPr="00D70925" w:rsidRDefault="0078440A" w:rsidP="001D7347">
          <w:pPr>
            <w:spacing w:after="0" w:line="240" w:lineRule="auto"/>
            <w:jc w:val="both"/>
            <w:rPr>
              <w:rFonts w:eastAsia="Times New Roman" w:cs="Times New Roman"/>
              <w:bCs/>
              <w:szCs w:val="24"/>
            </w:rPr>
          </w:pPr>
        </w:p>
      </w:sdtContent>
    </w:sdt>
    <w:p w:rsidR="0078440A" w:rsidRDefault="0078440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2313 </w:t>
      </w:r>
      <w:bookmarkStart w:id="1" w:name="AmendsCurrentLaw"/>
      <w:bookmarkEnd w:id="1"/>
      <w:r>
        <w:rPr>
          <w:rFonts w:cs="Times New Roman"/>
          <w:szCs w:val="24"/>
        </w:rPr>
        <w:t>amends current law relating to training materials for certain transportation network company drivers regarding human trafficking awareness and prevention.</w:t>
      </w:r>
    </w:p>
    <w:p w:rsidR="0078440A" w:rsidRPr="001D7347" w:rsidRDefault="0078440A" w:rsidP="000F1DF9">
      <w:pPr>
        <w:spacing w:after="0" w:line="240" w:lineRule="auto"/>
        <w:jc w:val="both"/>
        <w:rPr>
          <w:rFonts w:eastAsia="Times New Roman" w:cs="Times New Roman"/>
          <w:szCs w:val="24"/>
        </w:rPr>
      </w:pPr>
    </w:p>
    <w:p w:rsidR="0078440A" w:rsidRPr="005C2A78" w:rsidRDefault="0078440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2B641FA968418995DF7DC23984975C"/>
          </w:placeholder>
        </w:sdtPr>
        <w:sdtContent>
          <w:r>
            <w:rPr>
              <w:rFonts w:eastAsia="Times New Roman" w:cs="Times New Roman"/>
              <w:b/>
              <w:szCs w:val="24"/>
              <w:u w:val="single"/>
            </w:rPr>
            <w:t>RULEMAKING AUTHORITY</w:t>
          </w:r>
        </w:sdtContent>
      </w:sdt>
    </w:p>
    <w:p w:rsidR="0078440A" w:rsidRPr="006529C4" w:rsidRDefault="0078440A" w:rsidP="00774EC7">
      <w:pPr>
        <w:spacing w:after="0" w:line="240" w:lineRule="auto"/>
        <w:jc w:val="both"/>
        <w:rPr>
          <w:rFonts w:cs="Times New Roman"/>
          <w:szCs w:val="24"/>
        </w:rPr>
      </w:pPr>
    </w:p>
    <w:p w:rsidR="0078440A" w:rsidRPr="006529C4" w:rsidRDefault="0078440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8440A" w:rsidRPr="006529C4" w:rsidRDefault="0078440A" w:rsidP="00774EC7">
      <w:pPr>
        <w:spacing w:after="0" w:line="240" w:lineRule="auto"/>
        <w:jc w:val="both"/>
        <w:rPr>
          <w:rFonts w:cs="Times New Roman"/>
          <w:szCs w:val="24"/>
        </w:rPr>
      </w:pPr>
    </w:p>
    <w:p w:rsidR="0078440A" w:rsidRPr="005C2A78" w:rsidRDefault="0078440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64E7C7AD624A5EA7CCF0A0E428F2DD"/>
          </w:placeholder>
        </w:sdtPr>
        <w:sdtContent>
          <w:r>
            <w:rPr>
              <w:rFonts w:eastAsia="Times New Roman" w:cs="Times New Roman"/>
              <w:b/>
              <w:szCs w:val="24"/>
              <w:u w:val="single"/>
            </w:rPr>
            <w:t>SECTION BY SECTION ANALYSIS</w:t>
          </w:r>
        </w:sdtContent>
      </w:sdt>
    </w:p>
    <w:p w:rsidR="0078440A" w:rsidRPr="005C2A78" w:rsidRDefault="0078440A" w:rsidP="00AD1963">
      <w:pPr>
        <w:spacing w:after="0" w:line="240" w:lineRule="auto"/>
        <w:jc w:val="both"/>
        <w:rPr>
          <w:rFonts w:eastAsia="Times New Roman" w:cs="Times New Roman"/>
          <w:szCs w:val="24"/>
        </w:rPr>
      </w:pPr>
    </w:p>
    <w:p w:rsidR="0078440A" w:rsidRDefault="0078440A" w:rsidP="00AD196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2402, Occupations Code,</w:t>
      </w:r>
      <w:r w:rsidRPr="001D7347">
        <w:t xml:space="preserve"> </w:t>
      </w:r>
      <w:r>
        <w:t>by adding Section 2402.1075, as follows:</w:t>
      </w:r>
    </w:p>
    <w:p w:rsidR="0078440A" w:rsidRDefault="0078440A" w:rsidP="00AD1963">
      <w:pPr>
        <w:spacing w:after="0" w:line="240" w:lineRule="auto"/>
        <w:jc w:val="both"/>
      </w:pPr>
    </w:p>
    <w:p w:rsidR="0078440A" w:rsidRDefault="0078440A" w:rsidP="00AD1963">
      <w:pPr>
        <w:spacing w:after="0" w:line="240" w:lineRule="auto"/>
        <w:ind w:left="720"/>
        <w:jc w:val="both"/>
      </w:pPr>
      <w:r w:rsidRPr="001D7347">
        <w:t xml:space="preserve">Sec. 2402.1075.  HUMAN TRAFFICKING AWARENESS AND PREVENTION TRAINING MATERIALS REQUIRED.  (a) </w:t>
      </w:r>
      <w:r>
        <w:t xml:space="preserve">Requires that a </w:t>
      </w:r>
      <w:r w:rsidRPr="001D7347">
        <w:t>transportation network company annually provide to each driver who is authorized to log in to the company's digital network human trafficking awareness and prevention training materials.</w:t>
      </w:r>
      <w:r>
        <w:t xml:space="preserve"> Requires that t</w:t>
      </w:r>
      <w:r w:rsidRPr="001D7347">
        <w:t>he training materials:</w:t>
      </w:r>
    </w:p>
    <w:p w:rsidR="0078440A" w:rsidRPr="001D7347" w:rsidRDefault="0078440A" w:rsidP="00AD1963">
      <w:pPr>
        <w:spacing w:after="0" w:line="240" w:lineRule="auto"/>
        <w:ind w:left="720"/>
        <w:jc w:val="both"/>
      </w:pPr>
    </w:p>
    <w:p w:rsidR="0078440A" w:rsidRDefault="0078440A" w:rsidP="00AD1963">
      <w:pPr>
        <w:spacing w:after="0" w:line="240" w:lineRule="auto"/>
        <w:ind w:firstLine="1440"/>
        <w:jc w:val="both"/>
      </w:pPr>
      <w:r w:rsidRPr="001D7347">
        <w:t>(1)  be provided in a digital video format or Internet-based video format;</w:t>
      </w:r>
    </w:p>
    <w:p w:rsidR="0078440A" w:rsidRPr="001D7347" w:rsidRDefault="0078440A" w:rsidP="00AD1963">
      <w:pPr>
        <w:spacing w:after="0" w:line="240" w:lineRule="auto"/>
        <w:ind w:firstLine="1440"/>
        <w:jc w:val="both"/>
      </w:pPr>
    </w:p>
    <w:p w:rsidR="0078440A" w:rsidRDefault="0078440A" w:rsidP="00AD1963">
      <w:pPr>
        <w:spacing w:after="0" w:line="240" w:lineRule="auto"/>
        <w:ind w:firstLine="1440"/>
        <w:jc w:val="both"/>
      </w:pPr>
      <w:r w:rsidRPr="001D7347">
        <w:t>(2)  be not less than 15 minutes in duration;</w:t>
      </w:r>
    </w:p>
    <w:p w:rsidR="0078440A" w:rsidRPr="001D7347" w:rsidRDefault="0078440A" w:rsidP="00AD1963">
      <w:pPr>
        <w:spacing w:after="0" w:line="240" w:lineRule="auto"/>
        <w:ind w:firstLine="1440"/>
        <w:jc w:val="both"/>
      </w:pPr>
    </w:p>
    <w:p w:rsidR="0078440A" w:rsidRDefault="0078440A" w:rsidP="00AD1963">
      <w:pPr>
        <w:spacing w:after="0" w:line="240" w:lineRule="auto"/>
        <w:ind w:firstLine="1440"/>
        <w:jc w:val="both"/>
      </w:pPr>
      <w:r w:rsidRPr="001D7347">
        <w:t>(3)  be approved by the attorney general;</w:t>
      </w:r>
    </w:p>
    <w:p w:rsidR="0078440A" w:rsidRPr="001D7347" w:rsidRDefault="0078440A" w:rsidP="00AD1963">
      <w:pPr>
        <w:spacing w:after="0" w:line="240" w:lineRule="auto"/>
        <w:ind w:firstLine="1440"/>
        <w:jc w:val="both"/>
      </w:pPr>
    </w:p>
    <w:p w:rsidR="0078440A" w:rsidRDefault="0078440A" w:rsidP="00AD1963">
      <w:pPr>
        <w:spacing w:after="0" w:line="240" w:lineRule="auto"/>
        <w:ind w:firstLine="1440"/>
        <w:jc w:val="both"/>
      </w:pPr>
      <w:r w:rsidRPr="001D7347">
        <w:t>(4)  be provided in English and Spanish;</w:t>
      </w:r>
    </w:p>
    <w:p w:rsidR="0078440A" w:rsidRPr="001D7347" w:rsidRDefault="0078440A" w:rsidP="00AD1963">
      <w:pPr>
        <w:spacing w:after="0" w:line="240" w:lineRule="auto"/>
        <w:ind w:firstLine="1440"/>
        <w:jc w:val="both"/>
      </w:pPr>
    </w:p>
    <w:p w:rsidR="0078440A" w:rsidRDefault="0078440A" w:rsidP="00AD1963">
      <w:pPr>
        <w:spacing w:after="0" w:line="240" w:lineRule="auto"/>
        <w:ind w:left="1440"/>
        <w:jc w:val="both"/>
      </w:pPr>
      <w:r w:rsidRPr="001D7347">
        <w:t>(5)  be provided to a new driver before the driver is authorized to provide prearranged rides using the company's digital network; and</w:t>
      </w:r>
    </w:p>
    <w:p w:rsidR="0078440A" w:rsidRPr="001D7347" w:rsidRDefault="0078440A" w:rsidP="00AD1963">
      <w:pPr>
        <w:spacing w:after="0" w:line="240" w:lineRule="auto"/>
        <w:ind w:left="1440"/>
        <w:jc w:val="both"/>
      </w:pPr>
    </w:p>
    <w:p w:rsidR="0078440A" w:rsidRDefault="0078440A" w:rsidP="00AD1963">
      <w:pPr>
        <w:spacing w:after="0" w:line="240" w:lineRule="auto"/>
        <w:ind w:firstLine="1440"/>
        <w:jc w:val="both"/>
      </w:pPr>
      <w:r w:rsidRPr="001D7347">
        <w:t>(6)  include:</w:t>
      </w:r>
    </w:p>
    <w:p w:rsidR="0078440A" w:rsidRPr="001D7347" w:rsidRDefault="0078440A" w:rsidP="00AD1963">
      <w:pPr>
        <w:spacing w:after="0" w:line="240" w:lineRule="auto"/>
        <w:ind w:firstLine="1440"/>
        <w:jc w:val="both"/>
      </w:pPr>
    </w:p>
    <w:p w:rsidR="0078440A" w:rsidRDefault="0078440A" w:rsidP="00AD1963">
      <w:pPr>
        <w:spacing w:after="0" w:line="240" w:lineRule="auto"/>
        <w:ind w:firstLine="2160"/>
        <w:jc w:val="both"/>
      </w:pPr>
      <w:r w:rsidRPr="001D7347">
        <w:t>(A)  an overview of human trafficking, including a description of:</w:t>
      </w:r>
    </w:p>
    <w:p w:rsidR="0078440A" w:rsidRPr="001D7347" w:rsidRDefault="0078440A" w:rsidP="00AD1963">
      <w:pPr>
        <w:spacing w:after="0" w:line="240" w:lineRule="auto"/>
        <w:ind w:firstLine="2160"/>
        <w:jc w:val="both"/>
      </w:pPr>
    </w:p>
    <w:p w:rsidR="0078440A" w:rsidRDefault="0078440A" w:rsidP="00AD1963">
      <w:pPr>
        <w:spacing w:after="0" w:line="240" w:lineRule="auto"/>
        <w:ind w:firstLine="2880"/>
        <w:jc w:val="both"/>
      </w:pPr>
      <w:r w:rsidRPr="001D7347">
        <w:t>(i)  the experience of human trafficking victims;</w:t>
      </w:r>
    </w:p>
    <w:p w:rsidR="0078440A" w:rsidRPr="001D7347" w:rsidRDefault="0078440A" w:rsidP="00AD1963">
      <w:pPr>
        <w:spacing w:after="0" w:line="240" w:lineRule="auto"/>
        <w:ind w:firstLine="2880"/>
        <w:jc w:val="both"/>
      </w:pPr>
    </w:p>
    <w:p w:rsidR="0078440A" w:rsidRDefault="0078440A" w:rsidP="00AD1963">
      <w:pPr>
        <w:spacing w:after="0" w:line="240" w:lineRule="auto"/>
        <w:ind w:left="2880"/>
        <w:jc w:val="both"/>
      </w:pPr>
      <w:r w:rsidRPr="001D7347">
        <w:t>(ii)  how and why human trafficking takes place in the transportation industry; and</w:t>
      </w:r>
    </w:p>
    <w:p w:rsidR="0078440A" w:rsidRPr="001D7347" w:rsidRDefault="0078440A" w:rsidP="00AD1963">
      <w:pPr>
        <w:spacing w:after="0" w:line="240" w:lineRule="auto"/>
        <w:ind w:left="2880"/>
        <w:jc w:val="both"/>
      </w:pPr>
    </w:p>
    <w:p w:rsidR="0078440A" w:rsidRDefault="0078440A" w:rsidP="00AD1963">
      <w:pPr>
        <w:spacing w:after="0" w:line="240" w:lineRule="auto"/>
        <w:ind w:firstLine="2880"/>
        <w:jc w:val="both"/>
      </w:pPr>
      <w:r w:rsidRPr="001D7347">
        <w:t>(iii)  how human trafficking is defined under state and federal law;</w:t>
      </w:r>
    </w:p>
    <w:p w:rsidR="0078440A" w:rsidRPr="001D7347" w:rsidRDefault="0078440A" w:rsidP="00AD1963">
      <w:pPr>
        <w:spacing w:after="0" w:line="240" w:lineRule="auto"/>
        <w:ind w:firstLine="2880"/>
        <w:jc w:val="both"/>
      </w:pPr>
    </w:p>
    <w:p w:rsidR="0078440A" w:rsidRDefault="0078440A" w:rsidP="00AD1963">
      <w:pPr>
        <w:spacing w:after="0" w:line="240" w:lineRule="auto"/>
        <w:ind w:left="2160"/>
        <w:jc w:val="both"/>
      </w:pPr>
      <w:r w:rsidRPr="001D7347">
        <w:t>(B)  guidance on how to identify individuals who are most at risk for human trafficking;</w:t>
      </w:r>
    </w:p>
    <w:p w:rsidR="0078440A" w:rsidRPr="001D7347" w:rsidRDefault="0078440A" w:rsidP="00AD1963">
      <w:pPr>
        <w:spacing w:after="0" w:line="240" w:lineRule="auto"/>
        <w:ind w:left="2160"/>
        <w:jc w:val="both"/>
      </w:pPr>
    </w:p>
    <w:p w:rsidR="0078440A" w:rsidRDefault="0078440A" w:rsidP="00AD1963">
      <w:pPr>
        <w:spacing w:after="0" w:line="240" w:lineRule="auto"/>
        <w:ind w:left="2160"/>
        <w:jc w:val="both"/>
      </w:pPr>
      <w:r w:rsidRPr="001D7347">
        <w:t>(C)  information on the difference between labor and sex trafficking as that relates to identification of human trafficking in the transportation industry;</w:t>
      </w:r>
    </w:p>
    <w:p w:rsidR="0078440A" w:rsidRPr="001D7347" w:rsidRDefault="0078440A" w:rsidP="00AD1963">
      <w:pPr>
        <w:spacing w:after="0" w:line="240" w:lineRule="auto"/>
        <w:ind w:left="2160"/>
        <w:jc w:val="both"/>
      </w:pPr>
    </w:p>
    <w:p w:rsidR="0078440A" w:rsidRDefault="0078440A" w:rsidP="00AD1963">
      <w:pPr>
        <w:spacing w:after="0" w:line="240" w:lineRule="auto"/>
        <w:ind w:left="2160"/>
        <w:jc w:val="both"/>
      </w:pPr>
      <w:r w:rsidRPr="001D7347">
        <w:t>(D)  guidance on the role of a driver in reporting and responding to human trafficking; and</w:t>
      </w:r>
    </w:p>
    <w:p w:rsidR="0078440A" w:rsidRPr="001D7347" w:rsidRDefault="0078440A" w:rsidP="00AD1963">
      <w:pPr>
        <w:spacing w:after="0" w:line="240" w:lineRule="auto"/>
        <w:ind w:left="2160"/>
        <w:jc w:val="both"/>
      </w:pPr>
    </w:p>
    <w:p w:rsidR="0078440A" w:rsidRDefault="0078440A" w:rsidP="00AD1963">
      <w:pPr>
        <w:spacing w:after="0" w:line="240" w:lineRule="auto"/>
        <w:ind w:left="2160"/>
        <w:jc w:val="both"/>
      </w:pPr>
      <w:r w:rsidRPr="001D7347">
        <w:t>(E)  the contact information of appropriate entities for reporting human trafficking, including:</w:t>
      </w:r>
    </w:p>
    <w:p w:rsidR="0078440A" w:rsidRPr="001D7347" w:rsidRDefault="0078440A" w:rsidP="00AD1963">
      <w:pPr>
        <w:spacing w:after="0" w:line="240" w:lineRule="auto"/>
        <w:ind w:left="2160"/>
        <w:jc w:val="both"/>
      </w:pPr>
    </w:p>
    <w:p w:rsidR="0078440A" w:rsidRDefault="0078440A" w:rsidP="00AD1963">
      <w:pPr>
        <w:spacing w:after="0" w:line="240" w:lineRule="auto"/>
        <w:ind w:left="2880"/>
        <w:jc w:val="both"/>
      </w:pPr>
      <w:r w:rsidRPr="001D7347">
        <w:t>(i)  the National Human Trafficking Hotline toll-free telephone number and text line;</w:t>
      </w:r>
    </w:p>
    <w:p w:rsidR="0078440A" w:rsidRPr="001D7347" w:rsidRDefault="0078440A" w:rsidP="00AD1963">
      <w:pPr>
        <w:spacing w:after="0" w:line="240" w:lineRule="auto"/>
        <w:ind w:left="2880"/>
        <w:jc w:val="both"/>
      </w:pPr>
    </w:p>
    <w:p w:rsidR="0078440A" w:rsidRDefault="0078440A" w:rsidP="00AD1963">
      <w:pPr>
        <w:spacing w:after="0" w:line="240" w:lineRule="auto"/>
        <w:ind w:firstLine="2880"/>
        <w:jc w:val="both"/>
      </w:pPr>
      <w:r w:rsidRPr="001D7347">
        <w:t>(ii)  appropriate law enforcement agencies; and</w:t>
      </w:r>
    </w:p>
    <w:p w:rsidR="0078440A" w:rsidRPr="001D7347" w:rsidRDefault="0078440A" w:rsidP="00AD1963">
      <w:pPr>
        <w:spacing w:after="0" w:line="240" w:lineRule="auto"/>
        <w:ind w:firstLine="2880"/>
        <w:jc w:val="both"/>
      </w:pPr>
    </w:p>
    <w:p w:rsidR="0078440A" w:rsidRDefault="0078440A" w:rsidP="00AD1963">
      <w:pPr>
        <w:spacing w:after="0" w:line="240" w:lineRule="auto"/>
        <w:ind w:left="2880"/>
        <w:jc w:val="both"/>
      </w:pPr>
      <w:r w:rsidRPr="001D7347">
        <w:t>(iii)  a telephone number designated by the attorney general for reporting suspected human trafficking.</w:t>
      </w:r>
    </w:p>
    <w:p w:rsidR="0078440A" w:rsidRPr="001D7347" w:rsidRDefault="0078440A" w:rsidP="00AD1963">
      <w:pPr>
        <w:spacing w:after="0" w:line="240" w:lineRule="auto"/>
        <w:ind w:left="2880"/>
        <w:jc w:val="both"/>
      </w:pPr>
    </w:p>
    <w:p w:rsidR="0078440A" w:rsidRDefault="0078440A" w:rsidP="00AD1963">
      <w:pPr>
        <w:spacing w:after="0" w:line="240" w:lineRule="auto"/>
        <w:ind w:left="1440"/>
        <w:jc w:val="both"/>
      </w:pPr>
      <w:r w:rsidRPr="001D7347">
        <w:t>(b)  </w:t>
      </w:r>
      <w:r>
        <w:t xml:space="preserve">Requires that a </w:t>
      </w:r>
      <w:r w:rsidRPr="001D7347">
        <w:t>transportation network company</w:t>
      </w:r>
      <w:r>
        <w:t xml:space="preserve"> </w:t>
      </w:r>
      <w:r w:rsidRPr="001D7347">
        <w:t>maintain records necessary to establish that the company has provided the training materials required by this section.</w:t>
      </w:r>
    </w:p>
    <w:p w:rsidR="0078440A" w:rsidRPr="001D7347" w:rsidRDefault="0078440A" w:rsidP="00AD1963">
      <w:pPr>
        <w:spacing w:after="0" w:line="240" w:lineRule="auto"/>
        <w:ind w:left="1440"/>
        <w:jc w:val="both"/>
      </w:pPr>
    </w:p>
    <w:p w:rsidR="0078440A" w:rsidRPr="005C2A78" w:rsidRDefault="0078440A" w:rsidP="00AD196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78440A" w:rsidRPr="00C8671F" w:rsidRDefault="0078440A" w:rsidP="00AD1963">
      <w:pPr>
        <w:spacing w:after="0" w:line="240" w:lineRule="auto"/>
        <w:jc w:val="both"/>
        <w:rPr>
          <w:rFonts w:eastAsia="Times New Roman" w:cs="Times New Roman"/>
          <w:szCs w:val="24"/>
        </w:rPr>
      </w:pPr>
    </w:p>
    <w:sectPr w:rsidR="0078440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63E8" w:rsidRDefault="009E63E8" w:rsidP="000F1DF9">
      <w:pPr>
        <w:spacing w:after="0" w:line="240" w:lineRule="auto"/>
      </w:pPr>
      <w:r>
        <w:separator/>
      </w:r>
    </w:p>
  </w:endnote>
  <w:endnote w:type="continuationSeparator" w:id="0">
    <w:p w:rsidR="009E63E8" w:rsidRDefault="009E63E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63E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440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440A">
                <w:rPr>
                  <w:sz w:val="20"/>
                  <w:szCs w:val="20"/>
                </w:rPr>
                <w:t>H.B. 2313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440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63E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63E8" w:rsidRDefault="009E63E8" w:rsidP="000F1DF9">
      <w:pPr>
        <w:spacing w:after="0" w:line="240" w:lineRule="auto"/>
      </w:pPr>
      <w:r>
        <w:separator/>
      </w:r>
    </w:p>
  </w:footnote>
  <w:footnote w:type="continuationSeparator" w:id="0">
    <w:p w:rsidR="009E63E8" w:rsidRDefault="009E63E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440A"/>
    <w:rsid w:val="00833061"/>
    <w:rsid w:val="008A6859"/>
    <w:rsid w:val="0093341F"/>
    <w:rsid w:val="009562E3"/>
    <w:rsid w:val="00986E9F"/>
    <w:rsid w:val="009E63E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4A4B7"/>
  <w15:docId w15:val="{022C0172-5A4E-49A6-82D5-664C69DA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440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2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58FCE12E6514B32B587B659FC5286E1"/>
        <w:category>
          <w:name w:val="General"/>
          <w:gallery w:val="placeholder"/>
        </w:category>
        <w:types>
          <w:type w:val="bbPlcHdr"/>
        </w:types>
        <w:behaviors>
          <w:behavior w:val="content"/>
        </w:behaviors>
        <w:guid w:val="{B325E1D8-FE10-460C-8759-8879CD8BAD03}"/>
      </w:docPartPr>
      <w:docPartBody>
        <w:p w:rsidR="00000000" w:rsidRDefault="00964769"/>
      </w:docPartBody>
    </w:docPart>
    <w:docPart>
      <w:docPartPr>
        <w:name w:val="C83A323B63F54297AAC84A8C287055EA"/>
        <w:category>
          <w:name w:val="General"/>
          <w:gallery w:val="placeholder"/>
        </w:category>
        <w:types>
          <w:type w:val="bbPlcHdr"/>
        </w:types>
        <w:behaviors>
          <w:behavior w:val="content"/>
        </w:behaviors>
        <w:guid w:val="{4C72F8ED-879D-4E0A-AD27-749F858DEB69}"/>
      </w:docPartPr>
      <w:docPartBody>
        <w:p w:rsidR="00000000" w:rsidRDefault="00964769"/>
      </w:docPartBody>
    </w:docPart>
    <w:docPart>
      <w:docPartPr>
        <w:name w:val="C97388AB21124359AF7638E11F661004"/>
        <w:category>
          <w:name w:val="General"/>
          <w:gallery w:val="placeholder"/>
        </w:category>
        <w:types>
          <w:type w:val="bbPlcHdr"/>
        </w:types>
        <w:behaviors>
          <w:behavior w:val="content"/>
        </w:behaviors>
        <w:guid w:val="{31760A35-18F0-4895-B643-CBBB71FFA4AC}"/>
      </w:docPartPr>
      <w:docPartBody>
        <w:p w:rsidR="00000000" w:rsidRDefault="00964769"/>
      </w:docPartBody>
    </w:docPart>
    <w:docPart>
      <w:docPartPr>
        <w:name w:val="DB4589E04AEC44B5A99508D57DDCE02C"/>
        <w:category>
          <w:name w:val="General"/>
          <w:gallery w:val="placeholder"/>
        </w:category>
        <w:types>
          <w:type w:val="bbPlcHdr"/>
        </w:types>
        <w:behaviors>
          <w:behavior w:val="content"/>
        </w:behaviors>
        <w:guid w:val="{BD914CD6-EC54-48CA-9042-82C802D9DAAC}"/>
      </w:docPartPr>
      <w:docPartBody>
        <w:p w:rsidR="00000000" w:rsidRDefault="00964769"/>
      </w:docPartBody>
    </w:docPart>
    <w:docPart>
      <w:docPartPr>
        <w:name w:val="3F6C5EE0968542DFB5B1F078AC01C315"/>
        <w:category>
          <w:name w:val="General"/>
          <w:gallery w:val="placeholder"/>
        </w:category>
        <w:types>
          <w:type w:val="bbPlcHdr"/>
        </w:types>
        <w:behaviors>
          <w:behavior w:val="content"/>
        </w:behaviors>
        <w:guid w:val="{BA0447FA-97E3-4377-B4D1-9DB66A35CF5C}"/>
      </w:docPartPr>
      <w:docPartBody>
        <w:p w:rsidR="00000000" w:rsidRDefault="00964769"/>
      </w:docPartBody>
    </w:docPart>
    <w:docPart>
      <w:docPartPr>
        <w:name w:val="B7BA74EFDB0C446A978A7623EFAC4DBA"/>
        <w:category>
          <w:name w:val="General"/>
          <w:gallery w:val="placeholder"/>
        </w:category>
        <w:types>
          <w:type w:val="bbPlcHdr"/>
        </w:types>
        <w:behaviors>
          <w:behavior w:val="content"/>
        </w:behaviors>
        <w:guid w:val="{721BE88D-3DD5-4189-95FB-A881EC8088F4}"/>
      </w:docPartPr>
      <w:docPartBody>
        <w:p w:rsidR="00000000" w:rsidRDefault="00964769"/>
      </w:docPartBody>
    </w:docPart>
    <w:docPart>
      <w:docPartPr>
        <w:name w:val="8C18D753947548BABA29D34B4F1534E1"/>
        <w:category>
          <w:name w:val="General"/>
          <w:gallery w:val="placeholder"/>
        </w:category>
        <w:types>
          <w:type w:val="bbPlcHdr"/>
        </w:types>
        <w:behaviors>
          <w:behavior w:val="content"/>
        </w:behaviors>
        <w:guid w:val="{41E64380-3AB2-4853-8322-2F4EBE581D43}"/>
      </w:docPartPr>
      <w:docPartBody>
        <w:p w:rsidR="00000000" w:rsidRDefault="00964769"/>
      </w:docPartBody>
    </w:docPart>
    <w:docPart>
      <w:docPartPr>
        <w:name w:val="1964E6AF9240408CA9BAA0231BD6FC97"/>
        <w:category>
          <w:name w:val="General"/>
          <w:gallery w:val="placeholder"/>
        </w:category>
        <w:types>
          <w:type w:val="bbPlcHdr"/>
        </w:types>
        <w:behaviors>
          <w:behavior w:val="content"/>
        </w:behaviors>
        <w:guid w:val="{7925AD1C-D47C-4154-BD93-2F8448486D34}"/>
      </w:docPartPr>
      <w:docPartBody>
        <w:p w:rsidR="00000000" w:rsidRDefault="00964769"/>
      </w:docPartBody>
    </w:docPart>
    <w:docPart>
      <w:docPartPr>
        <w:name w:val="EDC838D607814EDF848772E8E4824515"/>
        <w:category>
          <w:name w:val="General"/>
          <w:gallery w:val="placeholder"/>
        </w:category>
        <w:types>
          <w:type w:val="bbPlcHdr"/>
        </w:types>
        <w:behaviors>
          <w:behavior w:val="content"/>
        </w:behaviors>
        <w:guid w:val="{25586B04-964E-40A1-8B17-6FD5BCF40136}"/>
      </w:docPartPr>
      <w:docPartBody>
        <w:p w:rsidR="00000000" w:rsidRDefault="00964769"/>
      </w:docPartBody>
    </w:docPart>
    <w:docPart>
      <w:docPartPr>
        <w:name w:val="808409D0EBE84349ACBE285DD0F15FCA"/>
        <w:category>
          <w:name w:val="General"/>
          <w:gallery w:val="placeholder"/>
        </w:category>
        <w:types>
          <w:type w:val="bbPlcHdr"/>
        </w:types>
        <w:behaviors>
          <w:behavior w:val="content"/>
        </w:behaviors>
        <w:guid w:val="{90387044-9D8C-4F57-9B0C-B12D2B8D42AC}"/>
      </w:docPartPr>
      <w:docPartBody>
        <w:p w:rsidR="00000000" w:rsidRDefault="00C66D82" w:rsidP="00C66D82">
          <w:pPr>
            <w:pStyle w:val="808409D0EBE84349ACBE285DD0F15FCA"/>
          </w:pPr>
          <w:r w:rsidRPr="00A30DD1">
            <w:rPr>
              <w:rStyle w:val="PlaceholderText"/>
            </w:rPr>
            <w:t>Click here to enter a date.</w:t>
          </w:r>
        </w:p>
      </w:docPartBody>
    </w:docPart>
    <w:docPart>
      <w:docPartPr>
        <w:name w:val="A2C020CC7A7F43B28798E915C5E71B35"/>
        <w:category>
          <w:name w:val="General"/>
          <w:gallery w:val="placeholder"/>
        </w:category>
        <w:types>
          <w:type w:val="bbPlcHdr"/>
        </w:types>
        <w:behaviors>
          <w:behavior w:val="content"/>
        </w:behaviors>
        <w:guid w:val="{864746A4-3F61-4158-BBF8-69D2698992DC}"/>
      </w:docPartPr>
      <w:docPartBody>
        <w:p w:rsidR="00000000" w:rsidRDefault="00964769"/>
      </w:docPartBody>
    </w:docPart>
    <w:docPart>
      <w:docPartPr>
        <w:name w:val="26E4DD11B8CF4970BDAC30F75DFDA5A1"/>
        <w:category>
          <w:name w:val="General"/>
          <w:gallery w:val="placeholder"/>
        </w:category>
        <w:types>
          <w:type w:val="bbPlcHdr"/>
        </w:types>
        <w:behaviors>
          <w:behavior w:val="content"/>
        </w:behaviors>
        <w:guid w:val="{761644DC-1B7A-4BF8-B89A-ED19E247469C}"/>
      </w:docPartPr>
      <w:docPartBody>
        <w:p w:rsidR="00000000" w:rsidRDefault="00964769"/>
      </w:docPartBody>
    </w:docPart>
    <w:docPart>
      <w:docPartPr>
        <w:name w:val="D870DB8E5D274AD5B18416622738E997"/>
        <w:category>
          <w:name w:val="General"/>
          <w:gallery w:val="placeholder"/>
        </w:category>
        <w:types>
          <w:type w:val="bbPlcHdr"/>
        </w:types>
        <w:behaviors>
          <w:behavior w:val="content"/>
        </w:behaviors>
        <w:guid w:val="{2EA24622-7998-473B-8A39-EB2C4F8BF196}"/>
      </w:docPartPr>
      <w:docPartBody>
        <w:p w:rsidR="00000000" w:rsidRDefault="00C66D82" w:rsidP="00C66D82">
          <w:pPr>
            <w:pStyle w:val="D870DB8E5D274AD5B18416622738E997"/>
          </w:pPr>
          <w:r>
            <w:rPr>
              <w:rFonts w:eastAsia="Times New Roman" w:cs="Times New Roman"/>
              <w:bCs/>
              <w:szCs w:val="24"/>
            </w:rPr>
            <w:t xml:space="preserve"> </w:t>
          </w:r>
        </w:p>
      </w:docPartBody>
    </w:docPart>
    <w:docPart>
      <w:docPartPr>
        <w:name w:val="812B641FA968418995DF7DC23984975C"/>
        <w:category>
          <w:name w:val="General"/>
          <w:gallery w:val="placeholder"/>
        </w:category>
        <w:types>
          <w:type w:val="bbPlcHdr"/>
        </w:types>
        <w:behaviors>
          <w:behavior w:val="content"/>
        </w:behaviors>
        <w:guid w:val="{BCBA93FC-E25E-4444-9C0B-A9A4EF7C0DB8}"/>
      </w:docPartPr>
      <w:docPartBody>
        <w:p w:rsidR="00000000" w:rsidRDefault="00964769"/>
      </w:docPartBody>
    </w:docPart>
    <w:docPart>
      <w:docPartPr>
        <w:name w:val="3864E7C7AD624A5EA7CCF0A0E428F2DD"/>
        <w:category>
          <w:name w:val="General"/>
          <w:gallery w:val="placeholder"/>
        </w:category>
        <w:types>
          <w:type w:val="bbPlcHdr"/>
        </w:types>
        <w:behaviors>
          <w:behavior w:val="content"/>
        </w:behaviors>
        <w:guid w:val="{74793F10-DD81-4E10-9714-EE26125DB87C}"/>
      </w:docPartPr>
      <w:docPartBody>
        <w:p w:rsidR="00000000" w:rsidRDefault="009647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4769"/>
    <w:rsid w:val="00984D6C"/>
    <w:rsid w:val="00A54AD6"/>
    <w:rsid w:val="00A57564"/>
    <w:rsid w:val="00B252A4"/>
    <w:rsid w:val="00B5530B"/>
    <w:rsid w:val="00C129E8"/>
    <w:rsid w:val="00C66D82"/>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D82"/>
    <w:rPr>
      <w:color w:val="808080"/>
    </w:rPr>
  </w:style>
  <w:style w:type="paragraph" w:customStyle="1" w:styleId="808409D0EBE84349ACBE285DD0F15FCA">
    <w:name w:val="808409D0EBE84349ACBE285DD0F15FCA"/>
    <w:rsid w:val="00C66D82"/>
    <w:pPr>
      <w:spacing w:after="160" w:line="259" w:lineRule="auto"/>
    </w:pPr>
  </w:style>
  <w:style w:type="paragraph" w:customStyle="1" w:styleId="D870DB8E5D274AD5B18416622738E997">
    <w:name w:val="D870DB8E5D274AD5B18416622738E997"/>
    <w:rsid w:val="00C66D8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515</Words>
  <Characters>2937</Characters>
  <Application>Microsoft Office Word</Application>
  <DocSecurity>0</DocSecurity>
  <Lines>24</Lines>
  <Paragraphs>6</Paragraphs>
  <ScaleCrop>false</ScaleCrop>
  <Company>Texas Legislative Council</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2023-05-17T17:38:00Z</dcterms:modified>
</cp:coreProperties>
</file>

<file path=docProps/custom.xml><?xml version="1.0" encoding="utf-8"?>
<op:Properties xmlns:vt="http://schemas.openxmlformats.org/officeDocument/2006/docPropsVTypes" xmlns:op="http://schemas.openxmlformats.org/officeDocument/2006/custom-properties"/>
</file>