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13D90" w14:paraId="405EB938" w14:textId="77777777" w:rsidTr="00345119">
        <w:tc>
          <w:tcPr>
            <w:tcW w:w="9576" w:type="dxa"/>
            <w:noWrap/>
          </w:tcPr>
          <w:p w14:paraId="5AA328BD" w14:textId="77777777" w:rsidR="008423E4" w:rsidRPr="0022177D" w:rsidRDefault="00D83F68" w:rsidP="00C123FA">
            <w:pPr>
              <w:pStyle w:val="Heading1"/>
            </w:pPr>
            <w:r w:rsidRPr="00631897">
              <w:t>BILL ANALYSIS</w:t>
            </w:r>
          </w:p>
        </w:tc>
      </w:tr>
    </w:tbl>
    <w:p w14:paraId="0CF47C07" w14:textId="77777777" w:rsidR="008423E4" w:rsidRPr="0022177D" w:rsidRDefault="008423E4" w:rsidP="00C123FA">
      <w:pPr>
        <w:jc w:val="center"/>
      </w:pPr>
    </w:p>
    <w:p w14:paraId="1A46D47D" w14:textId="77777777" w:rsidR="008423E4" w:rsidRPr="00B31F0E" w:rsidRDefault="008423E4" w:rsidP="00C123FA"/>
    <w:p w14:paraId="2A527EE0" w14:textId="77777777" w:rsidR="008423E4" w:rsidRPr="00742794" w:rsidRDefault="008423E4" w:rsidP="00C123FA">
      <w:pPr>
        <w:tabs>
          <w:tab w:val="right" w:pos="9360"/>
        </w:tabs>
      </w:pPr>
    </w:p>
    <w:tbl>
      <w:tblPr>
        <w:tblW w:w="0" w:type="auto"/>
        <w:tblLayout w:type="fixed"/>
        <w:tblLook w:val="01E0" w:firstRow="1" w:lastRow="1" w:firstColumn="1" w:lastColumn="1" w:noHBand="0" w:noVBand="0"/>
      </w:tblPr>
      <w:tblGrid>
        <w:gridCol w:w="9576"/>
      </w:tblGrid>
      <w:tr w:rsidR="00813D90" w14:paraId="01C1869D" w14:textId="77777777" w:rsidTr="00345119">
        <w:tc>
          <w:tcPr>
            <w:tcW w:w="9576" w:type="dxa"/>
          </w:tcPr>
          <w:p w14:paraId="39DA2B72" w14:textId="2D93623C" w:rsidR="008423E4" w:rsidRPr="00861995" w:rsidRDefault="00D83F68" w:rsidP="00C123FA">
            <w:pPr>
              <w:jc w:val="right"/>
            </w:pPr>
            <w:r>
              <w:t>C.S.H.B. 2466</w:t>
            </w:r>
          </w:p>
        </w:tc>
      </w:tr>
      <w:tr w:rsidR="00813D90" w14:paraId="14440A11" w14:textId="77777777" w:rsidTr="00345119">
        <w:tc>
          <w:tcPr>
            <w:tcW w:w="9576" w:type="dxa"/>
          </w:tcPr>
          <w:p w14:paraId="7855F279" w14:textId="6459F2D5" w:rsidR="008423E4" w:rsidRPr="00861995" w:rsidRDefault="00D83F68" w:rsidP="00C123FA">
            <w:pPr>
              <w:jc w:val="right"/>
            </w:pPr>
            <w:r>
              <w:t xml:space="preserve">By: </w:t>
            </w:r>
            <w:r w:rsidR="00CA4B86">
              <w:t>Button</w:t>
            </w:r>
          </w:p>
        </w:tc>
      </w:tr>
      <w:tr w:rsidR="00813D90" w14:paraId="4F92416C" w14:textId="77777777" w:rsidTr="00345119">
        <w:tc>
          <w:tcPr>
            <w:tcW w:w="9576" w:type="dxa"/>
          </w:tcPr>
          <w:p w14:paraId="1142ED32" w14:textId="6A181F5F" w:rsidR="008423E4" w:rsidRPr="00861995" w:rsidRDefault="00D83F68" w:rsidP="00C123FA">
            <w:pPr>
              <w:jc w:val="right"/>
            </w:pPr>
            <w:r>
              <w:t>International Relations &amp; Economic Development</w:t>
            </w:r>
          </w:p>
        </w:tc>
      </w:tr>
      <w:tr w:rsidR="00813D90" w14:paraId="39535B17" w14:textId="77777777" w:rsidTr="00345119">
        <w:tc>
          <w:tcPr>
            <w:tcW w:w="9576" w:type="dxa"/>
          </w:tcPr>
          <w:p w14:paraId="38E4B728" w14:textId="4DC2157F" w:rsidR="008423E4" w:rsidRDefault="00D83F68" w:rsidP="00C123FA">
            <w:pPr>
              <w:jc w:val="right"/>
            </w:pPr>
            <w:r>
              <w:t>Committee Report (Substituted)</w:t>
            </w:r>
          </w:p>
        </w:tc>
      </w:tr>
    </w:tbl>
    <w:p w14:paraId="4DDA47DD" w14:textId="77777777" w:rsidR="008423E4" w:rsidRDefault="008423E4" w:rsidP="00C123FA">
      <w:pPr>
        <w:tabs>
          <w:tab w:val="right" w:pos="9360"/>
        </w:tabs>
      </w:pPr>
    </w:p>
    <w:p w14:paraId="4A03C034" w14:textId="77777777" w:rsidR="008423E4" w:rsidRDefault="008423E4" w:rsidP="00C123FA"/>
    <w:p w14:paraId="0CF15958" w14:textId="77777777" w:rsidR="008423E4" w:rsidRDefault="008423E4" w:rsidP="00C123FA"/>
    <w:tbl>
      <w:tblPr>
        <w:tblW w:w="0" w:type="auto"/>
        <w:tblCellMar>
          <w:left w:w="115" w:type="dxa"/>
          <w:right w:w="115" w:type="dxa"/>
        </w:tblCellMar>
        <w:tblLook w:val="01E0" w:firstRow="1" w:lastRow="1" w:firstColumn="1" w:lastColumn="1" w:noHBand="0" w:noVBand="0"/>
      </w:tblPr>
      <w:tblGrid>
        <w:gridCol w:w="9360"/>
      </w:tblGrid>
      <w:tr w:rsidR="00813D90" w14:paraId="1431D05A" w14:textId="77777777" w:rsidTr="00345119">
        <w:tc>
          <w:tcPr>
            <w:tcW w:w="9576" w:type="dxa"/>
          </w:tcPr>
          <w:p w14:paraId="21FD3F44" w14:textId="77777777" w:rsidR="008423E4" w:rsidRPr="00A8133F" w:rsidRDefault="00D83F68" w:rsidP="00C123FA">
            <w:pPr>
              <w:rPr>
                <w:b/>
              </w:rPr>
            </w:pPr>
            <w:r w:rsidRPr="009C1E9A">
              <w:rPr>
                <w:b/>
                <w:u w:val="single"/>
              </w:rPr>
              <w:t>BACKGROUND AND PURPOSE</w:t>
            </w:r>
            <w:r>
              <w:rPr>
                <w:b/>
              </w:rPr>
              <w:t xml:space="preserve"> </w:t>
            </w:r>
          </w:p>
          <w:p w14:paraId="0B70D352" w14:textId="77777777" w:rsidR="008423E4" w:rsidRDefault="008423E4" w:rsidP="00C123FA"/>
          <w:p w14:paraId="3644B8A0" w14:textId="0B72087F" w:rsidR="00807E5A" w:rsidRDefault="00D83F68" w:rsidP="00C123FA">
            <w:pPr>
              <w:pStyle w:val="Header"/>
              <w:jc w:val="both"/>
            </w:pPr>
            <w:r>
              <w:t>The U.S. Small Business Administration</w:t>
            </w:r>
            <w:r w:rsidR="00AF65AB">
              <w:t xml:space="preserve"> (SBA)</w:t>
            </w:r>
            <w:r>
              <w:t xml:space="preserve"> provides grants through the Small Business Innovation Research (SBIR) and Small Business Technology Transfer (STTR) programs to start-ups and small businesses across technology areas to stimulate technological innovation and increase product commercializa</w:t>
            </w:r>
            <w:r>
              <w:t xml:space="preserve">tion. </w:t>
            </w:r>
            <w:r w:rsidR="00AF65AB">
              <w:t>According to SBA, t</w:t>
            </w:r>
            <w:r>
              <w:t>hese highly competitive federal grants, nearly $4 billion annually, come from 11 different federal agencies, including the National Science Foundation, the Department of Defense, the Department of Health and Human Services, NASA, a</w:t>
            </w:r>
            <w:r>
              <w:t>nd others. Only U</w:t>
            </w:r>
            <w:r w:rsidR="00305ACD">
              <w:t>.</w:t>
            </w:r>
            <w:r>
              <w:t>S</w:t>
            </w:r>
            <w:r w:rsidR="00305ACD">
              <w:t>.</w:t>
            </w:r>
            <w:r>
              <w:t xml:space="preserve"> small businesses with less than 500 employees are eligible to participate in the SBIR</w:t>
            </w:r>
            <w:r w:rsidR="006306E1">
              <w:t>/</w:t>
            </w:r>
            <w:r>
              <w:t>STTR programs. Companies must be for</w:t>
            </w:r>
            <w:r w:rsidR="008D319C">
              <w:t>-</w:t>
            </w:r>
            <w:r>
              <w:t>profit, with a place of business located in the U</w:t>
            </w:r>
            <w:r w:rsidR="008A7192">
              <w:t>nited States,</w:t>
            </w:r>
            <w:r>
              <w:t xml:space="preserve"> and be more than 50</w:t>
            </w:r>
            <w:r w:rsidR="008A7192">
              <w:t xml:space="preserve"> percent</w:t>
            </w:r>
            <w:r>
              <w:t xml:space="preserve"> owned and controlled </w:t>
            </w:r>
            <w:r>
              <w:t>by U</w:t>
            </w:r>
            <w:r w:rsidR="00305ACD">
              <w:t>.</w:t>
            </w:r>
            <w:r>
              <w:t>S</w:t>
            </w:r>
            <w:r w:rsidR="00305ACD">
              <w:t>.</w:t>
            </w:r>
            <w:r>
              <w:t xml:space="preserve"> citizens or permanent </w:t>
            </w:r>
            <w:r w:rsidR="004F0436">
              <w:t xml:space="preserve">legal </w:t>
            </w:r>
            <w:r>
              <w:t>resident</w:t>
            </w:r>
            <w:r w:rsidR="004F0436">
              <w:t>s</w:t>
            </w:r>
            <w:r>
              <w:t xml:space="preserve">. </w:t>
            </w:r>
          </w:p>
          <w:p w14:paraId="642E1753" w14:textId="77777777" w:rsidR="00807E5A" w:rsidRDefault="00807E5A" w:rsidP="00C123FA">
            <w:pPr>
              <w:pStyle w:val="Header"/>
              <w:jc w:val="both"/>
            </w:pPr>
          </w:p>
          <w:p w14:paraId="0267AC70" w14:textId="4F76145D" w:rsidR="008423E4" w:rsidRDefault="00D83F68" w:rsidP="00C123FA">
            <w:pPr>
              <w:pStyle w:val="Header"/>
              <w:jc w:val="both"/>
            </w:pPr>
            <w:r>
              <w:t>Currently</w:t>
            </w:r>
            <w:r w:rsidR="00795F18">
              <w:t>,</w:t>
            </w:r>
            <w:r>
              <w:t xml:space="preserve"> </w:t>
            </w:r>
            <w:r w:rsidR="00BB49F4">
              <w:t xml:space="preserve">more than half of the </w:t>
            </w:r>
            <w:r>
              <w:t>states have matching programs which provide some level of funding to the state-based companies that receive federal SBIR</w:t>
            </w:r>
            <w:r w:rsidR="006306E1">
              <w:t>/</w:t>
            </w:r>
            <w:r>
              <w:t>STTR awards</w:t>
            </w:r>
            <w:r w:rsidR="00807E5A">
              <w:t>. Grants from these programs serve as seed funding for new technologies and innovations</w:t>
            </w:r>
            <w:r>
              <w:t xml:space="preserve">. </w:t>
            </w:r>
            <w:r w:rsidR="00795F18">
              <w:t>C.S.H.B.</w:t>
            </w:r>
            <w:r w:rsidR="008D319C">
              <w:t> </w:t>
            </w:r>
            <w:r w:rsidR="00795F18">
              <w:t>2466</w:t>
            </w:r>
            <w:r w:rsidRPr="00143225">
              <w:t xml:space="preserve"> </w:t>
            </w:r>
            <w:r w:rsidR="00795F18">
              <w:t xml:space="preserve">seeks to </w:t>
            </w:r>
            <w:r w:rsidR="00311F67">
              <w:t>establish such a program in Texas so that there will be opportunity to bring more of these projects to the state</w:t>
            </w:r>
            <w:r w:rsidRPr="00143225">
              <w:t>.</w:t>
            </w:r>
          </w:p>
          <w:p w14:paraId="5E4EE847" w14:textId="77777777" w:rsidR="008423E4" w:rsidRPr="00E26B13" w:rsidRDefault="008423E4" w:rsidP="00C123FA">
            <w:pPr>
              <w:rPr>
                <w:b/>
              </w:rPr>
            </w:pPr>
          </w:p>
        </w:tc>
      </w:tr>
      <w:tr w:rsidR="00813D90" w14:paraId="76B089E2" w14:textId="77777777" w:rsidTr="00345119">
        <w:tc>
          <w:tcPr>
            <w:tcW w:w="9576" w:type="dxa"/>
          </w:tcPr>
          <w:p w14:paraId="5612CE08" w14:textId="77777777" w:rsidR="0017725B" w:rsidRDefault="00D83F68" w:rsidP="00C123FA">
            <w:pPr>
              <w:rPr>
                <w:b/>
                <w:u w:val="single"/>
              </w:rPr>
            </w:pPr>
            <w:r>
              <w:rPr>
                <w:b/>
                <w:u w:val="single"/>
              </w:rPr>
              <w:t>CRIMINAL JUSTICE IMPACT</w:t>
            </w:r>
          </w:p>
          <w:p w14:paraId="2A76F1BC" w14:textId="77777777" w:rsidR="0017725B" w:rsidRDefault="0017725B" w:rsidP="00C123FA">
            <w:pPr>
              <w:rPr>
                <w:b/>
                <w:u w:val="single"/>
              </w:rPr>
            </w:pPr>
          </w:p>
          <w:p w14:paraId="619C55B6" w14:textId="459114F6" w:rsidR="008A0796" w:rsidRPr="008A0796" w:rsidRDefault="00D83F68" w:rsidP="00C123FA">
            <w:pPr>
              <w:jc w:val="both"/>
            </w:pPr>
            <w:r>
              <w:t xml:space="preserve">It is the committee's opinion that this </w:t>
            </w:r>
            <w:r>
              <w:t>bill does not expressly create a criminal offense, increase the punishment for an existing criminal offense or category of offenses, or change the eligibility of a person for community supervision, parole, or mandatory supervision.</w:t>
            </w:r>
          </w:p>
          <w:p w14:paraId="011751FA" w14:textId="77777777" w:rsidR="0017725B" w:rsidRPr="0017725B" w:rsidRDefault="0017725B" w:rsidP="00C123FA">
            <w:pPr>
              <w:rPr>
                <w:b/>
                <w:u w:val="single"/>
              </w:rPr>
            </w:pPr>
          </w:p>
        </w:tc>
      </w:tr>
      <w:tr w:rsidR="00813D90" w14:paraId="5D96076E" w14:textId="77777777" w:rsidTr="00345119">
        <w:tc>
          <w:tcPr>
            <w:tcW w:w="9576" w:type="dxa"/>
          </w:tcPr>
          <w:p w14:paraId="6DA6876E" w14:textId="77777777" w:rsidR="008423E4" w:rsidRPr="00A8133F" w:rsidRDefault="00D83F68" w:rsidP="00C123FA">
            <w:pPr>
              <w:rPr>
                <w:b/>
              </w:rPr>
            </w:pPr>
            <w:r w:rsidRPr="009C1E9A">
              <w:rPr>
                <w:b/>
                <w:u w:val="single"/>
              </w:rPr>
              <w:t>RULEMAKING AUTHORITY</w:t>
            </w:r>
            <w:r>
              <w:rPr>
                <w:b/>
              </w:rPr>
              <w:t xml:space="preserve"> </w:t>
            </w:r>
          </w:p>
          <w:p w14:paraId="28A674BC" w14:textId="77777777" w:rsidR="008423E4" w:rsidRDefault="008423E4" w:rsidP="00C123FA"/>
          <w:p w14:paraId="27AE5CCF" w14:textId="7812F67A" w:rsidR="008A0796" w:rsidRDefault="00D83F68" w:rsidP="00C123FA">
            <w:pPr>
              <w:pStyle w:val="Header"/>
              <w:tabs>
                <w:tab w:val="clear" w:pos="4320"/>
                <w:tab w:val="clear" w:pos="8640"/>
              </w:tabs>
              <w:jc w:val="both"/>
            </w:pPr>
            <w:r>
              <w:t xml:space="preserve">It is the committee's opinion that rulemaking authority is expressly granted to the </w:t>
            </w:r>
            <w:r w:rsidRPr="008A0796">
              <w:t>Texas Economic Development and Tourism Office</w:t>
            </w:r>
            <w:r>
              <w:t xml:space="preserve"> in SECTION 2 of this bill.</w:t>
            </w:r>
          </w:p>
          <w:p w14:paraId="650DCD9E" w14:textId="77777777" w:rsidR="008423E4" w:rsidRPr="00E21FDC" w:rsidRDefault="008423E4" w:rsidP="00C123FA">
            <w:pPr>
              <w:rPr>
                <w:b/>
              </w:rPr>
            </w:pPr>
          </w:p>
        </w:tc>
      </w:tr>
      <w:tr w:rsidR="00813D90" w14:paraId="7636107E" w14:textId="77777777" w:rsidTr="00345119">
        <w:tc>
          <w:tcPr>
            <w:tcW w:w="9576" w:type="dxa"/>
          </w:tcPr>
          <w:p w14:paraId="5FA7E96A" w14:textId="77777777" w:rsidR="008423E4" w:rsidRPr="00A8133F" w:rsidRDefault="00D83F68" w:rsidP="00C123FA">
            <w:pPr>
              <w:rPr>
                <w:b/>
              </w:rPr>
            </w:pPr>
            <w:r w:rsidRPr="009C1E9A">
              <w:rPr>
                <w:b/>
                <w:u w:val="single"/>
              </w:rPr>
              <w:t>ANALYSIS</w:t>
            </w:r>
            <w:r>
              <w:rPr>
                <w:b/>
              </w:rPr>
              <w:t xml:space="preserve"> </w:t>
            </w:r>
          </w:p>
          <w:p w14:paraId="47B27B46" w14:textId="77777777" w:rsidR="008423E4" w:rsidRDefault="008423E4" w:rsidP="00C123FA"/>
          <w:p w14:paraId="60797F7F" w14:textId="05290B24" w:rsidR="001406FC" w:rsidRDefault="00D83F68" w:rsidP="00C123FA">
            <w:pPr>
              <w:pStyle w:val="Header"/>
              <w:jc w:val="both"/>
            </w:pPr>
            <w:r>
              <w:t>C.S.</w:t>
            </w:r>
            <w:r w:rsidR="00E23FF2">
              <w:t xml:space="preserve">H.B. 2466 amends the Government Code to require the </w:t>
            </w:r>
            <w:r w:rsidR="00E23FF2" w:rsidRPr="00E23FF2">
              <w:t>Texas Economic Development and Tourism Office (TEDTO)</w:t>
            </w:r>
            <w:r w:rsidR="00E23FF2">
              <w:t xml:space="preserve"> to establish </w:t>
            </w:r>
            <w:r w:rsidR="00E23FF2" w:rsidRPr="00E23FF2">
              <w:t xml:space="preserve">and administer the </w:t>
            </w:r>
            <w:r w:rsidR="00996F6A">
              <w:t>Texas technology and innovation</w:t>
            </w:r>
            <w:r w:rsidR="00E23FF2" w:rsidRPr="00E23FF2">
              <w:t xml:space="preserve"> program to foster job creation and economic development in </w:t>
            </w:r>
            <w:r w:rsidR="00324715">
              <w:t>Texas</w:t>
            </w:r>
            <w:r w:rsidR="00E23FF2" w:rsidRPr="00E23FF2">
              <w:t xml:space="preserve"> by matching or supplementing money received by a business entity through </w:t>
            </w:r>
            <w:r w:rsidR="004B6743">
              <w:t>the federal small business innovation research and small business technology transfer programs</w:t>
            </w:r>
            <w:r w:rsidR="00E23FF2" w:rsidRPr="00E23FF2">
              <w:t>.</w:t>
            </w:r>
            <w:r w:rsidR="00F528EC">
              <w:t xml:space="preserve"> The bill</w:t>
            </w:r>
            <w:r w:rsidR="00230162">
              <w:t xml:space="preserve"> </w:t>
            </w:r>
            <w:r>
              <w:t>requires</w:t>
            </w:r>
            <w:r w:rsidR="00230162">
              <w:t xml:space="preserve"> </w:t>
            </w:r>
            <w:r w:rsidR="006F7A82">
              <w:t xml:space="preserve">a business entity, to be </w:t>
            </w:r>
            <w:r w:rsidR="00230162">
              <w:t>eligib</w:t>
            </w:r>
            <w:r w:rsidR="006F7A82">
              <w:t>le to</w:t>
            </w:r>
            <w:r w:rsidR="00230162">
              <w:t xml:space="preserve"> receiv</w:t>
            </w:r>
            <w:r w:rsidR="006F7A82">
              <w:t>e</w:t>
            </w:r>
            <w:r w:rsidR="00230162">
              <w:t xml:space="preserve"> money </w:t>
            </w:r>
            <w:r w:rsidR="00230162" w:rsidRPr="00230162">
              <w:t>under the program</w:t>
            </w:r>
            <w:r w:rsidR="006F7A82">
              <w:t>,</w:t>
            </w:r>
            <w:r w:rsidR="00230162">
              <w:t xml:space="preserve"> to </w:t>
            </w:r>
            <w:r>
              <w:t xml:space="preserve">meet the </w:t>
            </w:r>
            <w:r>
              <w:t>following c</w:t>
            </w:r>
            <w:r w:rsidR="002B6B00">
              <w:t>riteria</w:t>
            </w:r>
            <w:r>
              <w:t>:</w:t>
            </w:r>
          </w:p>
          <w:p w14:paraId="7AB9D95A" w14:textId="7FF80813" w:rsidR="00996F6A" w:rsidRDefault="00D83F68" w:rsidP="00C123FA">
            <w:pPr>
              <w:pStyle w:val="Header"/>
              <w:numPr>
                <w:ilvl w:val="0"/>
                <w:numId w:val="6"/>
              </w:numPr>
              <w:jc w:val="both"/>
            </w:pPr>
            <w:r>
              <w:t xml:space="preserve">be organized under </w:t>
            </w:r>
            <w:r w:rsidR="00121269">
              <w:t>Texas</w:t>
            </w:r>
            <w:r>
              <w:t xml:space="preserve"> laws, maintain a domestic headquarters in </w:t>
            </w:r>
            <w:r w:rsidR="00D96563">
              <w:t>Texas</w:t>
            </w:r>
            <w:r>
              <w:t xml:space="preserve">, maintain at least one manufacturing facility in </w:t>
            </w:r>
            <w:r w:rsidR="00D96563">
              <w:t>Texas</w:t>
            </w:r>
            <w:r>
              <w:t xml:space="preserve">, or have more than half of the entity's employees residing in </w:t>
            </w:r>
            <w:r w:rsidR="00D96563">
              <w:t>Texas</w:t>
            </w:r>
            <w:r>
              <w:t>;</w:t>
            </w:r>
          </w:p>
          <w:p w14:paraId="78A93727" w14:textId="2FC4921F" w:rsidR="001406FC" w:rsidRDefault="00D83F68" w:rsidP="00C123FA">
            <w:pPr>
              <w:pStyle w:val="Header"/>
              <w:numPr>
                <w:ilvl w:val="0"/>
                <w:numId w:val="6"/>
              </w:numPr>
              <w:jc w:val="both"/>
            </w:pPr>
            <w:r>
              <w:t xml:space="preserve">meet all requirements to receive money </w:t>
            </w:r>
            <w:r w:rsidR="00D96563">
              <w:t>under</w:t>
            </w:r>
            <w:r>
              <w:t xml:space="preserve"> the federal funding program; </w:t>
            </w:r>
          </w:p>
          <w:p w14:paraId="701BD999" w14:textId="148C887B" w:rsidR="001406FC" w:rsidRDefault="00D83F68" w:rsidP="00C123FA">
            <w:pPr>
              <w:pStyle w:val="Header"/>
              <w:numPr>
                <w:ilvl w:val="0"/>
                <w:numId w:val="6"/>
              </w:numPr>
              <w:jc w:val="both"/>
            </w:pPr>
            <w:r>
              <w:t xml:space="preserve">not receive concurrent funding from another state program or fund that serves the same purpose as the </w:t>
            </w:r>
            <w:r w:rsidRPr="004B6743">
              <w:t>program</w:t>
            </w:r>
            <w:r>
              <w:t xml:space="preserve">; and </w:t>
            </w:r>
          </w:p>
          <w:p w14:paraId="5359CF39" w14:textId="7AD4F231" w:rsidR="007E37CC" w:rsidRDefault="00D83F68" w:rsidP="00C123FA">
            <w:pPr>
              <w:pStyle w:val="Header"/>
              <w:numPr>
                <w:ilvl w:val="0"/>
                <w:numId w:val="6"/>
              </w:numPr>
              <w:jc w:val="both"/>
            </w:pPr>
            <w:r>
              <w:t>meet any additional requirements for the applicable phase under which the business entity applies to rec</w:t>
            </w:r>
            <w:r>
              <w:t>eive money.</w:t>
            </w:r>
            <w:r w:rsidR="00C22DE0">
              <w:t xml:space="preserve"> </w:t>
            </w:r>
          </w:p>
          <w:p w14:paraId="3D17E158" w14:textId="77777777" w:rsidR="00127763" w:rsidRDefault="00127763" w:rsidP="00C123FA">
            <w:pPr>
              <w:pStyle w:val="Header"/>
              <w:jc w:val="both"/>
            </w:pPr>
          </w:p>
          <w:p w14:paraId="22835E5B" w14:textId="5EB7817E" w:rsidR="00252839" w:rsidRDefault="00D83F68" w:rsidP="00C123FA">
            <w:pPr>
              <w:pStyle w:val="Header"/>
              <w:jc w:val="both"/>
            </w:pPr>
            <w:r>
              <w:t>C.S.H.B. 2466</w:t>
            </w:r>
            <w:r w:rsidR="00E1446B">
              <w:t xml:space="preserve"> authorizes a business entity to apply to receive money under </w:t>
            </w:r>
            <w:r w:rsidR="00E1446B" w:rsidRPr="00C31CBA">
              <w:t>the program</w:t>
            </w:r>
            <w:r w:rsidR="00E1446B">
              <w:t xml:space="preserve"> by submitting an application </w:t>
            </w:r>
            <w:r w:rsidR="00E1446B" w:rsidRPr="00C31CBA">
              <w:t>under oath</w:t>
            </w:r>
            <w:r w:rsidR="00E1446B">
              <w:t xml:space="preserve"> </w:t>
            </w:r>
            <w:r w:rsidR="008A7192">
              <w:t xml:space="preserve">on a form prescribed by TEDTO </w:t>
            </w:r>
            <w:r w:rsidR="00E1446B">
              <w:t>and sets out</w:t>
            </w:r>
            <w:r w:rsidR="007A6F38">
              <w:t xml:space="preserve"> content</w:t>
            </w:r>
            <w:r w:rsidR="00E1446B">
              <w:t xml:space="preserve"> requirements for the application</w:t>
            </w:r>
            <w:r w:rsidR="00CD7D29">
              <w:t xml:space="preserve">. The bill sets out </w:t>
            </w:r>
            <w:r w:rsidR="003277A7">
              <w:t>additional</w:t>
            </w:r>
            <w:r w:rsidR="00CD7D29">
              <w:t xml:space="preserve"> </w:t>
            </w:r>
            <w:r w:rsidR="006C19C3" w:rsidRPr="00203EA6">
              <w:t>requirements</w:t>
            </w:r>
            <w:r w:rsidR="00CD7D29">
              <w:t xml:space="preserve"> for the business entity</w:t>
            </w:r>
            <w:r w:rsidR="006C19C3" w:rsidRPr="00203EA6">
              <w:t xml:space="preserve"> </w:t>
            </w:r>
            <w:r w:rsidR="003277A7">
              <w:t xml:space="preserve">relating to the submission of certain documentation to TEDTO </w:t>
            </w:r>
            <w:r w:rsidR="002B6B00" w:rsidRPr="00203EA6">
              <w:t>based on</w:t>
            </w:r>
            <w:r w:rsidR="006C19C3" w:rsidRPr="00203EA6">
              <w:t xml:space="preserve"> </w:t>
            </w:r>
            <w:r w:rsidR="000D532C" w:rsidRPr="00203EA6">
              <w:t>each</w:t>
            </w:r>
            <w:r w:rsidR="006C19C3" w:rsidRPr="00203EA6">
              <w:t xml:space="preserve"> applicable phase of the federal funding program</w:t>
            </w:r>
            <w:r w:rsidR="008A7192">
              <w:t>, which include "phase zero," "phase one," and "phase two."</w:t>
            </w:r>
            <w:r w:rsidR="001406FC">
              <w:t xml:space="preserve"> </w:t>
            </w:r>
            <w:r w:rsidR="00F61CDA">
              <w:t xml:space="preserve">The bill authorizes TEDTO to award </w:t>
            </w:r>
            <w:r w:rsidR="003277A7">
              <w:t xml:space="preserve">a </w:t>
            </w:r>
            <w:r w:rsidR="00F61CDA">
              <w:t xml:space="preserve">grant </w:t>
            </w:r>
            <w:r w:rsidR="00F61CDA" w:rsidRPr="003277A7">
              <w:t>immediately</w:t>
            </w:r>
            <w:r w:rsidR="00F61CDA" w:rsidRPr="00F61CDA">
              <w:t xml:space="preserve"> on fulfillment of </w:t>
            </w:r>
            <w:r w:rsidR="003277A7">
              <w:t>the documentation requirement</w:t>
            </w:r>
            <w:r w:rsidR="00F61CDA" w:rsidRPr="003277A7">
              <w:t xml:space="preserve"> applicable to </w:t>
            </w:r>
            <w:r w:rsidR="003277A7">
              <w:t>the</w:t>
            </w:r>
            <w:r w:rsidR="00F61CDA">
              <w:t xml:space="preserve"> phase</w:t>
            </w:r>
            <w:r w:rsidR="003277A7">
              <w:t xml:space="preserve"> for which the grant is awarded</w:t>
            </w:r>
            <w:r w:rsidR="00F61CDA">
              <w:t>. T</w:t>
            </w:r>
            <w:r w:rsidR="008D132B">
              <w:t xml:space="preserve">he bill prohibits an entity from receiving </w:t>
            </w:r>
            <w:r>
              <w:t xml:space="preserve">more than one grant in each state fiscal year </w:t>
            </w:r>
            <w:r w:rsidR="004B793B">
              <w:t xml:space="preserve">or more than </w:t>
            </w:r>
            <w:r>
              <w:t xml:space="preserve">five grants in each phase. </w:t>
            </w:r>
            <w:r w:rsidR="0027130D">
              <w:t>A</w:t>
            </w:r>
            <w:r w:rsidR="001406FC">
              <w:t xml:space="preserve"> </w:t>
            </w:r>
            <w:r w:rsidR="001406FC" w:rsidRPr="00EA4991">
              <w:t>business entity</w:t>
            </w:r>
            <w:r w:rsidR="001406FC">
              <w:t xml:space="preserve"> </w:t>
            </w:r>
            <w:r w:rsidR="001406FC" w:rsidRPr="00EA4991">
              <w:t>may assign a grant</w:t>
            </w:r>
            <w:r w:rsidR="001406FC">
              <w:t xml:space="preserve"> </w:t>
            </w:r>
            <w:r w:rsidR="001406FC" w:rsidRPr="00EA4991">
              <w:t xml:space="preserve">only with the prior written consent of </w:t>
            </w:r>
            <w:r w:rsidR="00821279" w:rsidRPr="00E23FF2">
              <w:t>TEDTO</w:t>
            </w:r>
            <w:r w:rsidR="001406FC" w:rsidRPr="00EA4991">
              <w:t>.</w:t>
            </w:r>
            <w:r w:rsidR="003A32ED">
              <w:t xml:space="preserve"> </w:t>
            </w:r>
          </w:p>
          <w:p w14:paraId="165A2A6A" w14:textId="77777777" w:rsidR="00252839" w:rsidRDefault="00252839" w:rsidP="00C123FA">
            <w:pPr>
              <w:pStyle w:val="Header"/>
              <w:jc w:val="both"/>
            </w:pPr>
          </w:p>
          <w:p w14:paraId="654A5A19" w14:textId="2B433A79" w:rsidR="00DA0374" w:rsidRDefault="00D83F68" w:rsidP="00C123FA">
            <w:pPr>
              <w:pStyle w:val="Header"/>
              <w:jc w:val="both"/>
            </w:pPr>
            <w:r>
              <w:t>C.S.</w:t>
            </w:r>
            <w:r w:rsidR="00252839">
              <w:t>H.B. 2466</w:t>
            </w:r>
            <w:r w:rsidR="00104624">
              <w:t xml:space="preserve"> </w:t>
            </w:r>
            <w:r w:rsidR="00821279">
              <w:t xml:space="preserve">requires </w:t>
            </w:r>
            <w:r w:rsidR="00821279" w:rsidRPr="00E23FF2">
              <w:t>TEDTO</w:t>
            </w:r>
            <w:r w:rsidR="00821279">
              <w:t xml:space="preserve"> to award </w:t>
            </w:r>
            <w:r w:rsidR="00B96A84">
              <w:t xml:space="preserve">the </w:t>
            </w:r>
            <w:r w:rsidR="00821279" w:rsidRPr="00821279">
              <w:t>grants from available money and any additional money appropriated for purposes</w:t>
            </w:r>
            <w:r w:rsidR="00E37216">
              <w:t xml:space="preserve"> </w:t>
            </w:r>
            <w:r w:rsidR="00B96A84">
              <w:t>of the program</w:t>
            </w:r>
            <w:r w:rsidR="00C674A9">
              <w:t>.</w:t>
            </w:r>
            <w:r w:rsidR="00821279">
              <w:t xml:space="preserve"> </w:t>
            </w:r>
            <w:r w:rsidR="00252839">
              <w:t xml:space="preserve">The bill authorizes TEDTO to </w:t>
            </w:r>
            <w:r w:rsidR="00252839" w:rsidRPr="00252839">
              <w:t xml:space="preserve">solicit and receive gifts, grants, and donations from any source to provide additional funding for </w:t>
            </w:r>
            <w:r w:rsidR="00252839">
              <w:t xml:space="preserve">awarded </w:t>
            </w:r>
            <w:r w:rsidR="00252839" w:rsidRPr="00252839">
              <w:t>grants</w:t>
            </w:r>
            <w:r w:rsidR="00252839">
              <w:t xml:space="preserve">. The bill creates the Texas technology and innovation trust fund as </w:t>
            </w:r>
            <w:r w:rsidR="00252839" w:rsidRPr="00252839">
              <w:t>a trust fund outside the treasury</w:t>
            </w:r>
            <w:r w:rsidR="00252839">
              <w:t xml:space="preserve">, </w:t>
            </w:r>
            <w:r w:rsidR="00252839" w:rsidRPr="00252839">
              <w:t xml:space="preserve">administered by </w:t>
            </w:r>
            <w:r w:rsidR="00252839">
              <w:t>TEDTO</w:t>
            </w:r>
            <w:r w:rsidR="00252839" w:rsidRPr="00252839">
              <w:t>.</w:t>
            </w:r>
            <w:r w:rsidR="00252839">
              <w:t xml:space="preserve"> The fund consists of gifts, grants, and donations to TEDTO</w:t>
            </w:r>
            <w:r w:rsidR="004B793B" w:rsidRPr="0076761F">
              <w:t xml:space="preserve"> for the program</w:t>
            </w:r>
            <w:r w:rsidR="00252839">
              <w:t xml:space="preserve"> and money from any other source designated by the legislature. The bill </w:t>
            </w:r>
            <w:r w:rsidR="00387A0A">
              <w:t xml:space="preserve">prohibits </w:t>
            </w:r>
            <w:r w:rsidR="0076761F">
              <w:t xml:space="preserve">the expenditure of </w:t>
            </w:r>
            <w:r>
              <w:t>money</w:t>
            </w:r>
            <w:r w:rsidR="00387A0A">
              <w:t xml:space="preserve"> in the fund </w:t>
            </w:r>
            <w:r>
              <w:t>unless TEDTO certifies to the comptroller</w:t>
            </w:r>
            <w:r w:rsidR="00387A0A">
              <w:t xml:space="preserve"> of public accounts</w:t>
            </w:r>
            <w:r>
              <w:t xml:space="preserve"> that a business entity qualifies for a grant and</w:t>
            </w:r>
            <w:r w:rsidR="00387A0A">
              <w:t xml:space="preserve"> limits the use of the</w:t>
            </w:r>
            <w:r>
              <w:t xml:space="preserve"> money </w:t>
            </w:r>
            <w:r w:rsidR="00387A0A">
              <w:t>to</w:t>
            </w:r>
            <w:r>
              <w:t xml:space="preserve"> "phase one" and "phase two" grants.</w:t>
            </w:r>
          </w:p>
          <w:p w14:paraId="1A668A94" w14:textId="77777777" w:rsidR="003A32ED" w:rsidRDefault="003A32ED" w:rsidP="00C123FA">
            <w:pPr>
              <w:pStyle w:val="Header"/>
              <w:jc w:val="both"/>
            </w:pPr>
          </w:p>
          <w:p w14:paraId="52CD3C23" w14:textId="4D26EF26" w:rsidR="00E27EDA" w:rsidRDefault="00D83F68" w:rsidP="00C123FA">
            <w:pPr>
              <w:pStyle w:val="Header"/>
              <w:jc w:val="both"/>
            </w:pPr>
            <w:r>
              <w:t>C.S.</w:t>
            </w:r>
            <w:r w:rsidR="003A32ED">
              <w:t xml:space="preserve">H.B. 2466 </w:t>
            </w:r>
            <w:r w:rsidR="00821279">
              <w:t xml:space="preserve">requires </w:t>
            </w:r>
            <w:r w:rsidR="003A32ED">
              <w:t>TEDTO</w:t>
            </w:r>
            <w:r w:rsidR="00821279">
              <w:t xml:space="preserve"> to adopt rules </w:t>
            </w:r>
            <w:r w:rsidR="00821279" w:rsidRPr="00821279">
              <w:t>necessary to implement</w:t>
            </w:r>
            <w:r w:rsidR="00821279">
              <w:t xml:space="preserve"> </w:t>
            </w:r>
            <w:r w:rsidR="00821279" w:rsidRPr="0076761F">
              <w:t xml:space="preserve">the </w:t>
            </w:r>
            <w:r w:rsidR="00B96A84" w:rsidRPr="0076761F">
              <w:t>program</w:t>
            </w:r>
            <w:r w:rsidR="00821279">
              <w:t xml:space="preserve">. </w:t>
            </w:r>
          </w:p>
          <w:p w14:paraId="3C53CEEC" w14:textId="1FD1E865" w:rsidR="00E27EDA" w:rsidRPr="004E4E81" w:rsidRDefault="00E27EDA" w:rsidP="00C123FA">
            <w:pPr>
              <w:pStyle w:val="Header"/>
              <w:jc w:val="both"/>
            </w:pPr>
          </w:p>
        </w:tc>
      </w:tr>
      <w:tr w:rsidR="00813D90" w14:paraId="1728FBBA" w14:textId="77777777" w:rsidTr="00345119">
        <w:tc>
          <w:tcPr>
            <w:tcW w:w="9576" w:type="dxa"/>
          </w:tcPr>
          <w:p w14:paraId="1323AD09" w14:textId="77777777" w:rsidR="008423E4" w:rsidRPr="00A8133F" w:rsidRDefault="00D83F68" w:rsidP="00C123FA">
            <w:pPr>
              <w:rPr>
                <w:b/>
              </w:rPr>
            </w:pPr>
            <w:r w:rsidRPr="009C1E9A">
              <w:rPr>
                <w:b/>
                <w:u w:val="single"/>
              </w:rPr>
              <w:t>EFFECTIVE DATE</w:t>
            </w:r>
            <w:r>
              <w:rPr>
                <w:b/>
              </w:rPr>
              <w:t xml:space="preserve"> </w:t>
            </w:r>
          </w:p>
          <w:p w14:paraId="5AB1DE1A" w14:textId="77777777" w:rsidR="008423E4" w:rsidRDefault="008423E4" w:rsidP="00C123FA"/>
          <w:p w14:paraId="74A26F3F" w14:textId="04BCDE2B" w:rsidR="008423E4" w:rsidRPr="003624F2" w:rsidRDefault="00D83F68" w:rsidP="00C123FA">
            <w:pPr>
              <w:pStyle w:val="Header"/>
              <w:tabs>
                <w:tab w:val="clear" w:pos="4320"/>
                <w:tab w:val="clear" w:pos="8640"/>
              </w:tabs>
              <w:jc w:val="both"/>
            </w:pPr>
            <w:r>
              <w:t>September 1, 2023.</w:t>
            </w:r>
          </w:p>
          <w:p w14:paraId="1692C1FE" w14:textId="77777777" w:rsidR="008423E4" w:rsidRPr="00233FDB" w:rsidRDefault="008423E4" w:rsidP="00C123FA">
            <w:pPr>
              <w:rPr>
                <w:b/>
              </w:rPr>
            </w:pPr>
          </w:p>
        </w:tc>
      </w:tr>
      <w:tr w:rsidR="00813D90" w14:paraId="1503B639" w14:textId="77777777" w:rsidTr="00345119">
        <w:tc>
          <w:tcPr>
            <w:tcW w:w="9576" w:type="dxa"/>
          </w:tcPr>
          <w:p w14:paraId="647EB43C" w14:textId="77777777" w:rsidR="00CA4B86" w:rsidRDefault="00D83F68" w:rsidP="00C123FA">
            <w:pPr>
              <w:jc w:val="both"/>
              <w:rPr>
                <w:b/>
                <w:u w:val="single"/>
              </w:rPr>
            </w:pPr>
            <w:r>
              <w:rPr>
                <w:b/>
                <w:u w:val="single"/>
              </w:rPr>
              <w:t>COMPARISON OF INTRODUCED AND SUBSTITUTE</w:t>
            </w:r>
          </w:p>
          <w:p w14:paraId="45C596EF" w14:textId="77777777" w:rsidR="00F64E10" w:rsidRDefault="00F64E10" w:rsidP="00C123FA">
            <w:pPr>
              <w:jc w:val="both"/>
            </w:pPr>
          </w:p>
          <w:p w14:paraId="08AEFA6E" w14:textId="2258DA90" w:rsidR="00F64E10" w:rsidRDefault="00D83F68" w:rsidP="00C123FA">
            <w:pPr>
              <w:jc w:val="both"/>
            </w:pPr>
            <w:r>
              <w:t xml:space="preserve">While C.S.H.B. 2466 may differ from the introduced in minor or nonsubstantive ways, the following summarizes the substantial differences between the </w:t>
            </w:r>
            <w:r>
              <w:t>introduced and committee substitute versions of the bill.</w:t>
            </w:r>
          </w:p>
          <w:p w14:paraId="3BC9F081" w14:textId="77777777" w:rsidR="00F64E10" w:rsidRDefault="00F64E10" w:rsidP="00C123FA">
            <w:pPr>
              <w:jc w:val="both"/>
            </w:pPr>
          </w:p>
          <w:p w14:paraId="4D1C5496" w14:textId="1C935EA8" w:rsidR="00F64E10" w:rsidRDefault="00D83F68" w:rsidP="00C123FA">
            <w:pPr>
              <w:jc w:val="both"/>
            </w:pPr>
            <w:r>
              <w:t xml:space="preserve">The substitute changes the name of the program from the </w:t>
            </w:r>
            <w:r w:rsidRPr="00C53C3A">
              <w:t>small business innovation research and small business technology transfer grant matching program</w:t>
            </w:r>
            <w:r>
              <w:t>, as in the introduced, to the Texas technolo</w:t>
            </w:r>
            <w:r>
              <w:t xml:space="preserve">gy and innovation program. </w:t>
            </w:r>
            <w:r w:rsidR="00A23B1C">
              <w:t>Whereas t</w:t>
            </w:r>
            <w:r>
              <w:t xml:space="preserve">he </w:t>
            </w:r>
            <w:r w:rsidR="00121269">
              <w:t xml:space="preserve">introduced limited </w:t>
            </w:r>
            <w:r w:rsidR="00A23B1C">
              <w:t xml:space="preserve">eligibility for </w:t>
            </w:r>
            <w:r w:rsidR="00121269">
              <w:t>money</w:t>
            </w:r>
            <w:r w:rsidR="00A23B1C">
              <w:t xml:space="preserve"> under the program to business entities that are</w:t>
            </w:r>
            <w:r>
              <w:t xml:space="preserve"> organized under</w:t>
            </w:r>
            <w:r w:rsidR="00A23B1C">
              <w:t xml:space="preserve"> </w:t>
            </w:r>
            <w:r w:rsidR="00121269">
              <w:t>Texas</w:t>
            </w:r>
            <w:r>
              <w:t xml:space="preserve"> laws</w:t>
            </w:r>
            <w:r w:rsidR="00A23B1C">
              <w:t xml:space="preserve">, the substitute </w:t>
            </w:r>
            <w:r w:rsidR="00121269">
              <w:t xml:space="preserve">extends eligibility to business entities that maintain a domestic headquarters in Texas, maintain at least one manufacturing facility in Texas, or have more than half of the entity's employees residing in Texas, in addition to entities organized under Texas laws.  </w:t>
            </w:r>
          </w:p>
          <w:p w14:paraId="52E5E285" w14:textId="77777777" w:rsidR="00F64E10" w:rsidRDefault="00F64E10" w:rsidP="00C123FA">
            <w:pPr>
              <w:jc w:val="both"/>
            </w:pPr>
          </w:p>
          <w:p w14:paraId="4CCA473E" w14:textId="4C579EDD" w:rsidR="00E27C4E" w:rsidRDefault="00D83F68" w:rsidP="00C123FA">
            <w:pPr>
              <w:jc w:val="both"/>
            </w:pPr>
            <w:r>
              <w:t>The introduced set caps on the amount of a grant awarded under the program</w:t>
            </w:r>
            <w:r>
              <w:t xml:space="preserve">, but these caps are not included in the substitute. </w:t>
            </w:r>
            <w:r w:rsidR="00C9400F">
              <w:t xml:space="preserve">The substitute </w:t>
            </w:r>
            <w:r>
              <w:t xml:space="preserve">also </w:t>
            </w:r>
            <w:r w:rsidR="00C9400F">
              <w:t>does not include provisions from the introduced that provided for "phase one" and "phase two" grants to be split into two awards</w:t>
            </w:r>
            <w:r w:rsidR="0009401F">
              <w:t xml:space="preserve"> made at different times</w:t>
            </w:r>
            <w:r w:rsidR="00C9400F">
              <w:t xml:space="preserve"> and provides instead that the total amount of a grant </w:t>
            </w:r>
            <w:r w:rsidR="0009401F">
              <w:t>for</w:t>
            </w:r>
            <w:r w:rsidR="00C9400F">
              <w:t xml:space="preserve"> either </w:t>
            </w:r>
            <w:r w:rsidR="0009401F">
              <w:t xml:space="preserve">of those </w:t>
            </w:r>
            <w:r w:rsidR="00C9400F">
              <w:t>phase</w:t>
            </w:r>
            <w:r w:rsidR="0009401F">
              <w:t>s</w:t>
            </w:r>
            <w:r w:rsidR="00C9400F">
              <w:t xml:space="preserve"> is awarded immediately on </w:t>
            </w:r>
            <w:r w:rsidR="00C9400F" w:rsidRPr="0009401F">
              <w:t>fulfillment of all the applicable requirements.</w:t>
            </w:r>
            <w:r w:rsidR="00C9400F">
              <w:t xml:space="preserve">  </w:t>
            </w:r>
          </w:p>
          <w:p w14:paraId="6AD09CA7" w14:textId="77777777" w:rsidR="00E27C4E" w:rsidRDefault="00E27C4E" w:rsidP="00C123FA">
            <w:pPr>
              <w:jc w:val="both"/>
            </w:pPr>
          </w:p>
          <w:p w14:paraId="78F3D226" w14:textId="42CB0D0A" w:rsidR="00A23B1C" w:rsidRDefault="00D83F68" w:rsidP="00C123FA">
            <w:pPr>
              <w:jc w:val="both"/>
            </w:pPr>
            <w:r>
              <w:t>Whereas the introduced prohibited a business entity from receiving in a single fiscal year more t</w:t>
            </w:r>
            <w:r>
              <w:t xml:space="preserve">han one "phase one" grant or more than one "phase two" grant, the substitute prohibits a business entity from receiving more than one grant </w:t>
            </w:r>
            <w:r w:rsidR="0009401F">
              <w:t>of any type</w:t>
            </w:r>
            <w:r>
              <w:t xml:space="preserve"> in each fiscal year</w:t>
            </w:r>
            <w:r w:rsidR="00F64E10">
              <w:t xml:space="preserve">. </w:t>
            </w:r>
          </w:p>
          <w:p w14:paraId="045A2C7E" w14:textId="77777777" w:rsidR="00A23B1C" w:rsidRDefault="00A23B1C" w:rsidP="00C123FA">
            <w:pPr>
              <w:jc w:val="both"/>
            </w:pPr>
          </w:p>
          <w:p w14:paraId="582FF4F6" w14:textId="4A4C6E89" w:rsidR="00F64E10" w:rsidRDefault="00D83F68" w:rsidP="00C123FA">
            <w:pPr>
              <w:jc w:val="both"/>
            </w:pPr>
            <w:r>
              <w:t xml:space="preserve">The substitute </w:t>
            </w:r>
            <w:r w:rsidR="009F29A4">
              <w:t xml:space="preserve">includes an </w:t>
            </w:r>
            <w:r>
              <w:t>authoriz</w:t>
            </w:r>
            <w:r w:rsidR="00DC78C2">
              <w:t>ation absent from the introduced for</w:t>
            </w:r>
            <w:r>
              <w:t xml:space="preserve"> TEDTO to </w:t>
            </w:r>
            <w:r w:rsidRPr="003341AF">
              <w:t xml:space="preserve">solicit and receive gifts, grants, and donations from any source to provide additional funding for </w:t>
            </w:r>
            <w:r>
              <w:t xml:space="preserve">awarded </w:t>
            </w:r>
            <w:r w:rsidRPr="003341AF">
              <w:t>grants</w:t>
            </w:r>
            <w:r>
              <w:t>.</w:t>
            </w:r>
          </w:p>
          <w:p w14:paraId="42D569BE" w14:textId="77777777" w:rsidR="00F64E10" w:rsidRDefault="00F64E10" w:rsidP="00C123FA">
            <w:pPr>
              <w:jc w:val="both"/>
            </w:pPr>
          </w:p>
          <w:p w14:paraId="5AE5D644" w14:textId="3DA9A6F3" w:rsidR="00C53C3A" w:rsidRDefault="00D83F68" w:rsidP="00C123FA">
            <w:pPr>
              <w:jc w:val="both"/>
            </w:pPr>
            <w:r>
              <w:t>The substitute establishes the Texas technology and innovation trust fund administered by TEDTO and used to pay for certain grants under the</w:t>
            </w:r>
            <w:r>
              <w:t xml:space="preserve"> program, whereas the </w:t>
            </w:r>
            <w:r w:rsidR="00A23B1C">
              <w:t xml:space="preserve">introduced did not establish this </w:t>
            </w:r>
            <w:r>
              <w:t xml:space="preserve">trust fund.  </w:t>
            </w:r>
          </w:p>
          <w:p w14:paraId="509F9429" w14:textId="65016645" w:rsidR="00C53C3A" w:rsidRPr="00DD2401" w:rsidRDefault="00C53C3A" w:rsidP="00C123FA">
            <w:pPr>
              <w:jc w:val="both"/>
            </w:pPr>
          </w:p>
        </w:tc>
      </w:tr>
      <w:tr w:rsidR="00813D90" w14:paraId="598E9769" w14:textId="77777777" w:rsidTr="00345119">
        <w:tc>
          <w:tcPr>
            <w:tcW w:w="9576" w:type="dxa"/>
          </w:tcPr>
          <w:p w14:paraId="22E22ABF" w14:textId="77777777" w:rsidR="00CA4B86" w:rsidRPr="009C1E9A" w:rsidRDefault="00CA4B86" w:rsidP="00C123FA">
            <w:pPr>
              <w:rPr>
                <w:b/>
                <w:u w:val="single"/>
              </w:rPr>
            </w:pPr>
          </w:p>
        </w:tc>
      </w:tr>
      <w:tr w:rsidR="00813D90" w14:paraId="788C72CF" w14:textId="77777777" w:rsidTr="00345119">
        <w:tc>
          <w:tcPr>
            <w:tcW w:w="9576" w:type="dxa"/>
          </w:tcPr>
          <w:p w14:paraId="71EBA7AC" w14:textId="77777777" w:rsidR="00CA4B86" w:rsidRPr="00CA4B86" w:rsidRDefault="00CA4B86" w:rsidP="00C123FA">
            <w:pPr>
              <w:jc w:val="both"/>
            </w:pPr>
          </w:p>
        </w:tc>
      </w:tr>
    </w:tbl>
    <w:p w14:paraId="1A4DC8DE" w14:textId="77777777" w:rsidR="008423E4" w:rsidRPr="00BE0E75" w:rsidRDefault="008423E4" w:rsidP="00C123FA">
      <w:pPr>
        <w:jc w:val="both"/>
        <w:rPr>
          <w:rFonts w:ascii="Arial" w:hAnsi="Arial"/>
          <w:sz w:val="16"/>
          <w:szCs w:val="16"/>
        </w:rPr>
      </w:pPr>
    </w:p>
    <w:p w14:paraId="351FAC43" w14:textId="77777777" w:rsidR="004108C3" w:rsidRPr="008423E4" w:rsidRDefault="004108C3" w:rsidP="00C123F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74BEC" w14:textId="77777777" w:rsidR="00000000" w:rsidRDefault="00D83F68">
      <w:r>
        <w:separator/>
      </w:r>
    </w:p>
  </w:endnote>
  <w:endnote w:type="continuationSeparator" w:id="0">
    <w:p w14:paraId="51F6BB3D" w14:textId="77777777" w:rsidR="00000000" w:rsidRDefault="00D83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8EC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13D90" w14:paraId="57113104" w14:textId="77777777" w:rsidTr="009C1E9A">
      <w:trPr>
        <w:cantSplit/>
      </w:trPr>
      <w:tc>
        <w:tcPr>
          <w:tcW w:w="0" w:type="pct"/>
        </w:tcPr>
        <w:p w14:paraId="270EE18B" w14:textId="77777777" w:rsidR="00137D90" w:rsidRDefault="00137D90" w:rsidP="009C1E9A">
          <w:pPr>
            <w:pStyle w:val="Footer"/>
            <w:tabs>
              <w:tab w:val="clear" w:pos="8640"/>
              <w:tab w:val="right" w:pos="9360"/>
            </w:tabs>
          </w:pPr>
        </w:p>
      </w:tc>
      <w:tc>
        <w:tcPr>
          <w:tcW w:w="2395" w:type="pct"/>
        </w:tcPr>
        <w:p w14:paraId="00EF59E2" w14:textId="77777777" w:rsidR="00137D90" w:rsidRDefault="00137D90" w:rsidP="009C1E9A">
          <w:pPr>
            <w:pStyle w:val="Footer"/>
            <w:tabs>
              <w:tab w:val="clear" w:pos="8640"/>
              <w:tab w:val="right" w:pos="9360"/>
            </w:tabs>
          </w:pPr>
        </w:p>
        <w:p w14:paraId="7957D20B" w14:textId="77777777" w:rsidR="001A4310" w:rsidRDefault="001A4310" w:rsidP="009C1E9A">
          <w:pPr>
            <w:pStyle w:val="Footer"/>
            <w:tabs>
              <w:tab w:val="clear" w:pos="8640"/>
              <w:tab w:val="right" w:pos="9360"/>
            </w:tabs>
          </w:pPr>
        </w:p>
        <w:p w14:paraId="3921F0E0" w14:textId="77777777" w:rsidR="00137D90" w:rsidRDefault="00137D90" w:rsidP="009C1E9A">
          <w:pPr>
            <w:pStyle w:val="Footer"/>
            <w:tabs>
              <w:tab w:val="clear" w:pos="8640"/>
              <w:tab w:val="right" w:pos="9360"/>
            </w:tabs>
          </w:pPr>
        </w:p>
      </w:tc>
      <w:tc>
        <w:tcPr>
          <w:tcW w:w="2453" w:type="pct"/>
        </w:tcPr>
        <w:p w14:paraId="66229092" w14:textId="77777777" w:rsidR="00137D90" w:rsidRDefault="00137D90" w:rsidP="009C1E9A">
          <w:pPr>
            <w:pStyle w:val="Footer"/>
            <w:tabs>
              <w:tab w:val="clear" w:pos="8640"/>
              <w:tab w:val="right" w:pos="9360"/>
            </w:tabs>
            <w:jc w:val="right"/>
          </w:pPr>
        </w:p>
      </w:tc>
    </w:tr>
    <w:tr w:rsidR="00813D90" w14:paraId="230AEE36" w14:textId="77777777" w:rsidTr="009C1E9A">
      <w:trPr>
        <w:cantSplit/>
      </w:trPr>
      <w:tc>
        <w:tcPr>
          <w:tcW w:w="0" w:type="pct"/>
        </w:tcPr>
        <w:p w14:paraId="49924995" w14:textId="77777777" w:rsidR="00EC379B" w:rsidRDefault="00EC379B" w:rsidP="009C1E9A">
          <w:pPr>
            <w:pStyle w:val="Footer"/>
            <w:tabs>
              <w:tab w:val="clear" w:pos="8640"/>
              <w:tab w:val="right" w:pos="9360"/>
            </w:tabs>
          </w:pPr>
        </w:p>
      </w:tc>
      <w:tc>
        <w:tcPr>
          <w:tcW w:w="2395" w:type="pct"/>
        </w:tcPr>
        <w:p w14:paraId="0C1DBEE3" w14:textId="206C43F2" w:rsidR="00EC379B" w:rsidRPr="009C1E9A" w:rsidRDefault="00D83F68" w:rsidP="009C1E9A">
          <w:pPr>
            <w:pStyle w:val="Footer"/>
            <w:tabs>
              <w:tab w:val="clear" w:pos="8640"/>
              <w:tab w:val="right" w:pos="9360"/>
            </w:tabs>
            <w:rPr>
              <w:rFonts w:ascii="Shruti" w:hAnsi="Shruti"/>
              <w:sz w:val="22"/>
            </w:rPr>
          </w:pPr>
          <w:r>
            <w:rPr>
              <w:rFonts w:ascii="Shruti" w:hAnsi="Shruti"/>
              <w:sz w:val="22"/>
            </w:rPr>
            <w:t>88R 21658-D</w:t>
          </w:r>
        </w:p>
      </w:tc>
      <w:tc>
        <w:tcPr>
          <w:tcW w:w="2453" w:type="pct"/>
        </w:tcPr>
        <w:p w14:paraId="6C30B133" w14:textId="695ACE5D" w:rsidR="00EC379B" w:rsidRDefault="00D83F68" w:rsidP="009C1E9A">
          <w:pPr>
            <w:pStyle w:val="Footer"/>
            <w:tabs>
              <w:tab w:val="clear" w:pos="8640"/>
              <w:tab w:val="right" w:pos="9360"/>
            </w:tabs>
            <w:jc w:val="right"/>
          </w:pPr>
          <w:r>
            <w:fldChar w:fldCharType="begin"/>
          </w:r>
          <w:r>
            <w:instrText xml:space="preserve"> DOCPROPERTY  OTID  \* MERGEFORMAT </w:instrText>
          </w:r>
          <w:r>
            <w:fldChar w:fldCharType="separate"/>
          </w:r>
          <w:r w:rsidR="00EE1AB1">
            <w:t>23.91.718</w:t>
          </w:r>
          <w:r>
            <w:fldChar w:fldCharType="end"/>
          </w:r>
        </w:p>
      </w:tc>
    </w:tr>
    <w:tr w:rsidR="00813D90" w14:paraId="31E39E75" w14:textId="77777777" w:rsidTr="009C1E9A">
      <w:trPr>
        <w:cantSplit/>
      </w:trPr>
      <w:tc>
        <w:tcPr>
          <w:tcW w:w="0" w:type="pct"/>
        </w:tcPr>
        <w:p w14:paraId="75614AAE" w14:textId="77777777" w:rsidR="00EC379B" w:rsidRDefault="00EC379B" w:rsidP="009C1E9A">
          <w:pPr>
            <w:pStyle w:val="Footer"/>
            <w:tabs>
              <w:tab w:val="clear" w:pos="4320"/>
              <w:tab w:val="clear" w:pos="8640"/>
              <w:tab w:val="left" w:pos="2865"/>
            </w:tabs>
          </w:pPr>
        </w:p>
      </w:tc>
      <w:tc>
        <w:tcPr>
          <w:tcW w:w="2395" w:type="pct"/>
        </w:tcPr>
        <w:p w14:paraId="307AF6D7" w14:textId="3A785D53" w:rsidR="00EC379B" w:rsidRPr="009C1E9A" w:rsidRDefault="00D83F68" w:rsidP="009C1E9A">
          <w:pPr>
            <w:pStyle w:val="Footer"/>
            <w:tabs>
              <w:tab w:val="clear" w:pos="4320"/>
              <w:tab w:val="clear" w:pos="8640"/>
              <w:tab w:val="left" w:pos="2865"/>
            </w:tabs>
            <w:rPr>
              <w:rFonts w:ascii="Shruti" w:hAnsi="Shruti"/>
              <w:sz w:val="22"/>
            </w:rPr>
          </w:pPr>
          <w:r>
            <w:rPr>
              <w:rFonts w:ascii="Shruti" w:hAnsi="Shruti"/>
              <w:sz w:val="22"/>
            </w:rPr>
            <w:t>Substitute Document Number: 88R 20091</w:t>
          </w:r>
        </w:p>
      </w:tc>
      <w:tc>
        <w:tcPr>
          <w:tcW w:w="2453" w:type="pct"/>
        </w:tcPr>
        <w:p w14:paraId="785C52DF" w14:textId="77777777" w:rsidR="00EC379B" w:rsidRDefault="00EC379B" w:rsidP="006D504F">
          <w:pPr>
            <w:pStyle w:val="Footer"/>
            <w:rPr>
              <w:rStyle w:val="PageNumber"/>
            </w:rPr>
          </w:pPr>
        </w:p>
        <w:p w14:paraId="08E41AC5" w14:textId="77777777" w:rsidR="00EC379B" w:rsidRDefault="00EC379B" w:rsidP="009C1E9A">
          <w:pPr>
            <w:pStyle w:val="Footer"/>
            <w:tabs>
              <w:tab w:val="clear" w:pos="8640"/>
              <w:tab w:val="right" w:pos="9360"/>
            </w:tabs>
            <w:jc w:val="right"/>
          </w:pPr>
        </w:p>
      </w:tc>
    </w:tr>
    <w:tr w:rsidR="00813D90" w14:paraId="013C88C1" w14:textId="77777777" w:rsidTr="009C1E9A">
      <w:trPr>
        <w:cantSplit/>
        <w:trHeight w:val="323"/>
      </w:trPr>
      <w:tc>
        <w:tcPr>
          <w:tcW w:w="0" w:type="pct"/>
          <w:gridSpan w:val="3"/>
        </w:tcPr>
        <w:p w14:paraId="0442AC66" w14:textId="77777777" w:rsidR="00EC379B" w:rsidRDefault="00D83F6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CDC79E2" w14:textId="77777777" w:rsidR="00EC379B" w:rsidRDefault="00EC379B" w:rsidP="009C1E9A">
          <w:pPr>
            <w:pStyle w:val="Footer"/>
            <w:tabs>
              <w:tab w:val="clear" w:pos="8640"/>
              <w:tab w:val="right" w:pos="9360"/>
            </w:tabs>
            <w:jc w:val="center"/>
          </w:pPr>
        </w:p>
      </w:tc>
    </w:tr>
  </w:tbl>
  <w:p w14:paraId="0A5709B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BE7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F2835" w14:textId="77777777" w:rsidR="00000000" w:rsidRDefault="00D83F68">
      <w:r>
        <w:separator/>
      </w:r>
    </w:p>
  </w:footnote>
  <w:footnote w:type="continuationSeparator" w:id="0">
    <w:p w14:paraId="715ADE5E" w14:textId="77777777" w:rsidR="00000000" w:rsidRDefault="00D83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AAF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23B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9DDF"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02E85"/>
    <w:multiLevelType w:val="hybridMultilevel"/>
    <w:tmpl w:val="9ADA2D02"/>
    <w:lvl w:ilvl="0" w:tplc="8152B996">
      <w:start w:val="1"/>
      <w:numFmt w:val="bullet"/>
      <w:lvlText w:val=""/>
      <w:lvlJc w:val="left"/>
      <w:pPr>
        <w:tabs>
          <w:tab w:val="num" w:pos="720"/>
        </w:tabs>
        <w:ind w:left="720" w:hanging="360"/>
      </w:pPr>
      <w:rPr>
        <w:rFonts w:ascii="Symbol" w:hAnsi="Symbol" w:hint="default"/>
      </w:rPr>
    </w:lvl>
    <w:lvl w:ilvl="1" w:tplc="4AFE6D38" w:tentative="1">
      <w:start w:val="1"/>
      <w:numFmt w:val="bullet"/>
      <w:lvlText w:val="o"/>
      <w:lvlJc w:val="left"/>
      <w:pPr>
        <w:ind w:left="1440" w:hanging="360"/>
      </w:pPr>
      <w:rPr>
        <w:rFonts w:ascii="Courier New" w:hAnsi="Courier New" w:cs="Courier New" w:hint="default"/>
      </w:rPr>
    </w:lvl>
    <w:lvl w:ilvl="2" w:tplc="597E9602" w:tentative="1">
      <w:start w:val="1"/>
      <w:numFmt w:val="bullet"/>
      <w:lvlText w:val=""/>
      <w:lvlJc w:val="left"/>
      <w:pPr>
        <w:ind w:left="2160" w:hanging="360"/>
      </w:pPr>
      <w:rPr>
        <w:rFonts w:ascii="Wingdings" w:hAnsi="Wingdings" w:hint="default"/>
      </w:rPr>
    </w:lvl>
    <w:lvl w:ilvl="3" w:tplc="4AE222D2" w:tentative="1">
      <w:start w:val="1"/>
      <w:numFmt w:val="bullet"/>
      <w:lvlText w:val=""/>
      <w:lvlJc w:val="left"/>
      <w:pPr>
        <w:ind w:left="2880" w:hanging="360"/>
      </w:pPr>
      <w:rPr>
        <w:rFonts w:ascii="Symbol" w:hAnsi="Symbol" w:hint="default"/>
      </w:rPr>
    </w:lvl>
    <w:lvl w:ilvl="4" w:tplc="30A203D6" w:tentative="1">
      <w:start w:val="1"/>
      <w:numFmt w:val="bullet"/>
      <w:lvlText w:val="o"/>
      <w:lvlJc w:val="left"/>
      <w:pPr>
        <w:ind w:left="3600" w:hanging="360"/>
      </w:pPr>
      <w:rPr>
        <w:rFonts w:ascii="Courier New" w:hAnsi="Courier New" w:cs="Courier New" w:hint="default"/>
      </w:rPr>
    </w:lvl>
    <w:lvl w:ilvl="5" w:tplc="A1ACD346" w:tentative="1">
      <w:start w:val="1"/>
      <w:numFmt w:val="bullet"/>
      <w:lvlText w:val=""/>
      <w:lvlJc w:val="left"/>
      <w:pPr>
        <w:ind w:left="4320" w:hanging="360"/>
      </w:pPr>
      <w:rPr>
        <w:rFonts w:ascii="Wingdings" w:hAnsi="Wingdings" w:hint="default"/>
      </w:rPr>
    </w:lvl>
    <w:lvl w:ilvl="6" w:tplc="D1ECC154" w:tentative="1">
      <w:start w:val="1"/>
      <w:numFmt w:val="bullet"/>
      <w:lvlText w:val=""/>
      <w:lvlJc w:val="left"/>
      <w:pPr>
        <w:ind w:left="5040" w:hanging="360"/>
      </w:pPr>
      <w:rPr>
        <w:rFonts w:ascii="Symbol" w:hAnsi="Symbol" w:hint="default"/>
      </w:rPr>
    </w:lvl>
    <w:lvl w:ilvl="7" w:tplc="36747CAA" w:tentative="1">
      <w:start w:val="1"/>
      <w:numFmt w:val="bullet"/>
      <w:lvlText w:val="o"/>
      <w:lvlJc w:val="left"/>
      <w:pPr>
        <w:ind w:left="5760" w:hanging="360"/>
      </w:pPr>
      <w:rPr>
        <w:rFonts w:ascii="Courier New" w:hAnsi="Courier New" w:cs="Courier New" w:hint="default"/>
      </w:rPr>
    </w:lvl>
    <w:lvl w:ilvl="8" w:tplc="1160E7E8" w:tentative="1">
      <w:start w:val="1"/>
      <w:numFmt w:val="bullet"/>
      <w:lvlText w:val=""/>
      <w:lvlJc w:val="left"/>
      <w:pPr>
        <w:ind w:left="6480" w:hanging="360"/>
      </w:pPr>
      <w:rPr>
        <w:rFonts w:ascii="Wingdings" w:hAnsi="Wingdings" w:hint="default"/>
      </w:rPr>
    </w:lvl>
  </w:abstractNum>
  <w:abstractNum w:abstractNumId="1" w15:restartNumberingAfterBreak="0">
    <w:nsid w:val="31484E5F"/>
    <w:multiLevelType w:val="hybridMultilevel"/>
    <w:tmpl w:val="4530D09E"/>
    <w:lvl w:ilvl="0" w:tplc="A6EC4F4C">
      <w:start w:val="1"/>
      <w:numFmt w:val="decimal"/>
      <w:lvlText w:val="(%1)"/>
      <w:lvlJc w:val="left"/>
      <w:pPr>
        <w:ind w:left="765" w:hanging="405"/>
      </w:pPr>
      <w:rPr>
        <w:rFonts w:hint="default"/>
      </w:rPr>
    </w:lvl>
    <w:lvl w:ilvl="1" w:tplc="A9BE8ED6" w:tentative="1">
      <w:start w:val="1"/>
      <w:numFmt w:val="lowerLetter"/>
      <w:lvlText w:val="%2."/>
      <w:lvlJc w:val="left"/>
      <w:pPr>
        <w:ind w:left="1440" w:hanging="360"/>
      </w:pPr>
    </w:lvl>
    <w:lvl w:ilvl="2" w:tplc="4380FE26" w:tentative="1">
      <w:start w:val="1"/>
      <w:numFmt w:val="lowerRoman"/>
      <w:lvlText w:val="%3."/>
      <w:lvlJc w:val="right"/>
      <w:pPr>
        <w:ind w:left="2160" w:hanging="180"/>
      </w:pPr>
    </w:lvl>
    <w:lvl w:ilvl="3" w:tplc="BB0AEA88" w:tentative="1">
      <w:start w:val="1"/>
      <w:numFmt w:val="decimal"/>
      <w:lvlText w:val="%4."/>
      <w:lvlJc w:val="left"/>
      <w:pPr>
        <w:ind w:left="2880" w:hanging="360"/>
      </w:pPr>
    </w:lvl>
    <w:lvl w:ilvl="4" w:tplc="EB0A99F4" w:tentative="1">
      <w:start w:val="1"/>
      <w:numFmt w:val="lowerLetter"/>
      <w:lvlText w:val="%5."/>
      <w:lvlJc w:val="left"/>
      <w:pPr>
        <w:ind w:left="3600" w:hanging="360"/>
      </w:pPr>
    </w:lvl>
    <w:lvl w:ilvl="5" w:tplc="959E5BE2" w:tentative="1">
      <w:start w:val="1"/>
      <w:numFmt w:val="lowerRoman"/>
      <w:lvlText w:val="%6."/>
      <w:lvlJc w:val="right"/>
      <w:pPr>
        <w:ind w:left="4320" w:hanging="180"/>
      </w:pPr>
    </w:lvl>
    <w:lvl w:ilvl="6" w:tplc="478C5526" w:tentative="1">
      <w:start w:val="1"/>
      <w:numFmt w:val="decimal"/>
      <w:lvlText w:val="%7."/>
      <w:lvlJc w:val="left"/>
      <w:pPr>
        <w:ind w:left="5040" w:hanging="360"/>
      </w:pPr>
    </w:lvl>
    <w:lvl w:ilvl="7" w:tplc="17A4382C" w:tentative="1">
      <w:start w:val="1"/>
      <w:numFmt w:val="lowerLetter"/>
      <w:lvlText w:val="%8."/>
      <w:lvlJc w:val="left"/>
      <w:pPr>
        <w:ind w:left="5760" w:hanging="360"/>
      </w:pPr>
    </w:lvl>
    <w:lvl w:ilvl="8" w:tplc="79FAC7B0" w:tentative="1">
      <w:start w:val="1"/>
      <w:numFmt w:val="lowerRoman"/>
      <w:lvlText w:val="%9."/>
      <w:lvlJc w:val="right"/>
      <w:pPr>
        <w:ind w:left="6480" w:hanging="180"/>
      </w:pPr>
    </w:lvl>
  </w:abstractNum>
  <w:abstractNum w:abstractNumId="2" w15:restartNumberingAfterBreak="0">
    <w:nsid w:val="44EF390B"/>
    <w:multiLevelType w:val="hybridMultilevel"/>
    <w:tmpl w:val="523C48DE"/>
    <w:lvl w:ilvl="0" w:tplc="7A16026C">
      <w:start w:val="1"/>
      <w:numFmt w:val="bullet"/>
      <w:lvlText w:val=""/>
      <w:lvlJc w:val="left"/>
      <w:pPr>
        <w:tabs>
          <w:tab w:val="num" w:pos="720"/>
        </w:tabs>
        <w:ind w:left="720" w:hanging="360"/>
      </w:pPr>
      <w:rPr>
        <w:rFonts w:ascii="Symbol" w:hAnsi="Symbol" w:hint="default"/>
      </w:rPr>
    </w:lvl>
    <w:lvl w:ilvl="1" w:tplc="6BAC3162">
      <w:start w:val="1"/>
      <w:numFmt w:val="bullet"/>
      <w:lvlText w:val="o"/>
      <w:lvlJc w:val="left"/>
      <w:pPr>
        <w:ind w:left="1440" w:hanging="360"/>
      </w:pPr>
      <w:rPr>
        <w:rFonts w:ascii="Courier New" w:hAnsi="Courier New" w:cs="Courier New" w:hint="default"/>
      </w:rPr>
    </w:lvl>
    <w:lvl w:ilvl="2" w:tplc="D7B835FA" w:tentative="1">
      <w:start w:val="1"/>
      <w:numFmt w:val="bullet"/>
      <w:lvlText w:val=""/>
      <w:lvlJc w:val="left"/>
      <w:pPr>
        <w:ind w:left="2160" w:hanging="360"/>
      </w:pPr>
      <w:rPr>
        <w:rFonts w:ascii="Wingdings" w:hAnsi="Wingdings" w:hint="default"/>
      </w:rPr>
    </w:lvl>
    <w:lvl w:ilvl="3" w:tplc="445AB10E" w:tentative="1">
      <w:start w:val="1"/>
      <w:numFmt w:val="bullet"/>
      <w:lvlText w:val=""/>
      <w:lvlJc w:val="left"/>
      <w:pPr>
        <w:ind w:left="2880" w:hanging="360"/>
      </w:pPr>
      <w:rPr>
        <w:rFonts w:ascii="Symbol" w:hAnsi="Symbol" w:hint="default"/>
      </w:rPr>
    </w:lvl>
    <w:lvl w:ilvl="4" w:tplc="E95E7110" w:tentative="1">
      <w:start w:val="1"/>
      <w:numFmt w:val="bullet"/>
      <w:lvlText w:val="o"/>
      <w:lvlJc w:val="left"/>
      <w:pPr>
        <w:ind w:left="3600" w:hanging="360"/>
      </w:pPr>
      <w:rPr>
        <w:rFonts w:ascii="Courier New" w:hAnsi="Courier New" w:cs="Courier New" w:hint="default"/>
      </w:rPr>
    </w:lvl>
    <w:lvl w:ilvl="5" w:tplc="FF96C712" w:tentative="1">
      <w:start w:val="1"/>
      <w:numFmt w:val="bullet"/>
      <w:lvlText w:val=""/>
      <w:lvlJc w:val="left"/>
      <w:pPr>
        <w:ind w:left="4320" w:hanging="360"/>
      </w:pPr>
      <w:rPr>
        <w:rFonts w:ascii="Wingdings" w:hAnsi="Wingdings" w:hint="default"/>
      </w:rPr>
    </w:lvl>
    <w:lvl w:ilvl="6" w:tplc="72C8DC5C" w:tentative="1">
      <w:start w:val="1"/>
      <w:numFmt w:val="bullet"/>
      <w:lvlText w:val=""/>
      <w:lvlJc w:val="left"/>
      <w:pPr>
        <w:ind w:left="5040" w:hanging="360"/>
      </w:pPr>
      <w:rPr>
        <w:rFonts w:ascii="Symbol" w:hAnsi="Symbol" w:hint="default"/>
      </w:rPr>
    </w:lvl>
    <w:lvl w:ilvl="7" w:tplc="3FC01CA8" w:tentative="1">
      <w:start w:val="1"/>
      <w:numFmt w:val="bullet"/>
      <w:lvlText w:val="o"/>
      <w:lvlJc w:val="left"/>
      <w:pPr>
        <w:ind w:left="5760" w:hanging="360"/>
      </w:pPr>
      <w:rPr>
        <w:rFonts w:ascii="Courier New" w:hAnsi="Courier New" w:cs="Courier New" w:hint="default"/>
      </w:rPr>
    </w:lvl>
    <w:lvl w:ilvl="8" w:tplc="B6D0D5AC" w:tentative="1">
      <w:start w:val="1"/>
      <w:numFmt w:val="bullet"/>
      <w:lvlText w:val=""/>
      <w:lvlJc w:val="left"/>
      <w:pPr>
        <w:ind w:left="6480" w:hanging="360"/>
      </w:pPr>
      <w:rPr>
        <w:rFonts w:ascii="Wingdings" w:hAnsi="Wingdings" w:hint="default"/>
      </w:rPr>
    </w:lvl>
  </w:abstractNum>
  <w:abstractNum w:abstractNumId="3" w15:restartNumberingAfterBreak="0">
    <w:nsid w:val="4EB00296"/>
    <w:multiLevelType w:val="hybridMultilevel"/>
    <w:tmpl w:val="DE7E4220"/>
    <w:lvl w:ilvl="0" w:tplc="5AC0CDAA">
      <w:start w:val="1"/>
      <w:numFmt w:val="bullet"/>
      <w:lvlText w:val=""/>
      <w:lvlJc w:val="left"/>
      <w:pPr>
        <w:tabs>
          <w:tab w:val="num" w:pos="720"/>
        </w:tabs>
        <w:ind w:left="720" w:hanging="360"/>
      </w:pPr>
      <w:rPr>
        <w:rFonts w:ascii="Symbol" w:hAnsi="Symbol" w:hint="default"/>
      </w:rPr>
    </w:lvl>
    <w:lvl w:ilvl="1" w:tplc="8C564B6C" w:tentative="1">
      <w:start w:val="1"/>
      <w:numFmt w:val="bullet"/>
      <w:lvlText w:val="o"/>
      <w:lvlJc w:val="left"/>
      <w:pPr>
        <w:ind w:left="1440" w:hanging="360"/>
      </w:pPr>
      <w:rPr>
        <w:rFonts w:ascii="Courier New" w:hAnsi="Courier New" w:cs="Courier New" w:hint="default"/>
      </w:rPr>
    </w:lvl>
    <w:lvl w:ilvl="2" w:tplc="00A291AE" w:tentative="1">
      <w:start w:val="1"/>
      <w:numFmt w:val="bullet"/>
      <w:lvlText w:val=""/>
      <w:lvlJc w:val="left"/>
      <w:pPr>
        <w:ind w:left="2160" w:hanging="360"/>
      </w:pPr>
      <w:rPr>
        <w:rFonts w:ascii="Wingdings" w:hAnsi="Wingdings" w:hint="default"/>
      </w:rPr>
    </w:lvl>
    <w:lvl w:ilvl="3" w:tplc="25548988" w:tentative="1">
      <w:start w:val="1"/>
      <w:numFmt w:val="bullet"/>
      <w:lvlText w:val=""/>
      <w:lvlJc w:val="left"/>
      <w:pPr>
        <w:ind w:left="2880" w:hanging="360"/>
      </w:pPr>
      <w:rPr>
        <w:rFonts w:ascii="Symbol" w:hAnsi="Symbol" w:hint="default"/>
      </w:rPr>
    </w:lvl>
    <w:lvl w:ilvl="4" w:tplc="ACC8227A" w:tentative="1">
      <w:start w:val="1"/>
      <w:numFmt w:val="bullet"/>
      <w:lvlText w:val="o"/>
      <w:lvlJc w:val="left"/>
      <w:pPr>
        <w:ind w:left="3600" w:hanging="360"/>
      </w:pPr>
      <w:rPr>
        <w:rFonts w:ascii="Courier New" w:hAnsi="Courier New" w:cs="Courier New" w:hint="default"/>
      </w:rPr>
    </w:lvl>
    <w:lvl w:ilvl="5" w:tplc="E7368F3E" w:tentative="1">
      <w:start w:val="1"/>
      <w:numFmt w:val="bullet"/>
      <w:lvlText w:val=""/>
      <w:lvlJc w:val="left"/>
      <w:pPr>
        <w:ind w:left="4320" w:hanging="360"/>
      </w:pPr>
      <w:rPr>
        <w:rFonts w:ascii="Wingdings" w:hAnsi="Wingdings" w:hint="default"/>
      </w:rPr>
    </w:lvl>
    <w:lvl w:ilvl="6" w:tplc="BEFA1458" w:tentative="1">
      <w:start w:val="1"/>
      <w:numFmt w:val="bullet"/>
      <w:lvlText w:val=""/>
      <w:lvlJc w:val="left"/>
      <w:pPr>
        <w:ind w:left="5040" w:hanging="360"/>
      </w:pPr>
      <w:rPr>
        <w:rFonts w:ascii="Symbol" w:hAnsi="Symbol" w:hint="default"/>
      </w:rPr>
    </w:lvl>
    <w:lvl w:ilvl="7" w:tplc="CC50C686" w:tentative="1">
      <w:start w:val="1"/>
      <w:numFmt w:val="bullet"/>
      <w:lvlText w:val="o"/>
      <w:lvlJc w:val="left"/>
      <w:pPr>
        <w:ind w:left="5760" w:hanging="360"/>
      </w:pPr>
      <w:rPr>
        <w:rFonts w:ascii="Courier New" w:hAnsi="Courier New" w:cs="Courier New" w:hint="default"/>
      </w:rPr>
    </w:lvl>
    <w:lvl w:ilvl="8" w:tplc="7D14E6DC" w:tentative="1">
      <w:start w:val="1"/>
      <w:numFmt w:val="bullet"/>
      <w:lvlText w:val=""/>
      <w:lvlJc w:val="left"/>
      <w:pPr>
        <w:ind w:left="6480" w:hanging="360"/>
      </w:pPr>
      <w:rPr>
        <w:rFonts w:ascii="Wingdings" w:hAnsi="Wingdings" w:hint="default"/>
      </w:rPr>
    </w:lvl>
  </w:abstractNum>
  <w:abstractNum w:abstractNumId="4" w15:restartNumberingAfterBreak="0">
    <w:nsid w:val="5CAC039F"/>
    <w:multiLevelType w:val="hybridMultilevel"/>
    <w:tmpl w:val="671AAE04"/>
    <w:lvl w:ilvl="0" w:tplc="2AEE4874">
      <w:start w:val="1"/>
      <w:numFmt w:val="decimal"/>
      <w:lvlText w:val="(%1)"/>
      <w:lvlJc w:val="left"/>
      <w:pPr>
        <w:ind w:left="780" w:hanging="420"/>
      </w:pPr>
      <w:rPr>
        <w:rFonts w:hint="default"/>
      </w:rPr>
    </w:lvl>
    <w:lvl w:ilvl="1" w:tplc="01BE4A6C">
      <w:start w:val="1"/>
      <w:numFmt w:val="upperLetter"/>
      <w:lvlText w:val="(%2)"/>
      <w:lvlJc w:val="left"/>
      <w:pPr>
        <w:ind w:left="1530" w:hanging="450"/>
      </w:pPr>
      <w:rPr>
        <w:rFonts w:hint="default"/>
      </w:rPr>
    </w:lvl>
    <w:lvl w:ilvl="2" w:tplc="87E83164" w:tentative="1">
      <w:start w:val="1"/>
      <w:numFmt w:val="lowerRoman"/>
      <w:lvlText w:val="%3."/>
      <w:lvlJc w:val="right"/>
      <w:pPr>
        <w:ind w:left="2160" w:hanging="180"/>
      </w:pPr>
    </w:lvl>
    <w:lvl w:ilvl="3" w:tplc="214CDA5E" w:tentative="1">
      <w:start w:val="1"/>
      <w:numFmt w:val="decimal"/>
      <w:lvlText w:val="%4."/>
      <w:lvlJc w:val="left"/>
      <w:pPr>
        <w:ind w:left="2880" w:hanging="360"/>
      </w:pPr>
    </w:lvl>
    <w:lvl w:ilvl="4" w:tplc="E0248498" w:tentative="1">
      <w:start w:val="1"/>
      <w:numFmt w:val="lowerLetter"/>
      <w:lvlText w:val="%5."/>
      <w:lvlJc w:val="left"/>
      <w:pPr>
        <w:ind w:left="3600" w:hanging="360"/>
      </w:pPr>
    </w:lvl>
    <w:lvl w:ilvl="5" w:tplc="385A2FE6" w:tentative="1">
      <w:start w:val="1"/>
      <w:numFmt w:val="lowerRoman"/>
      <w:lvlText w:val="%6."/>
      <w:lvlJc w:val="right"/>
      <w:pPr>
        <w:ind w:left="4320" w:hanging="180"/>
      </w:pPr>
    </w:lvl>
    <w:lvl w:ilvl="6" w:tplc="E93891CE" w:tentative="1">
      <w:start w:val="1"/>
      <w:numFmt w:val="decimal"/>
      <w:lvlText w:val="%7."/>
      <w:lvlJc w:val="left"/>
      <w:pPr>
        <w:ind w:left="5040" w:hanging="360"/>
      </w:pPr>
    </w:lvl>
    <w:lvl w:ilvl="7" w:tplc="F336294C" w:tentative="1">
      <w:start w:val="1"/>
      <w:numFmt w:val="lowerLetter"/>
      <w:lvlText w:val="%8."/>
      <w:lvlJc w:val="left"/>
      <w:pPr>
        <w:ind w:left="5760" w:hanging="360"/>
      </w:pPr>
    </w:lvl>
    <w:lvl w:ilvl="8" w:tplc="9EC6BE08" w:tentative="1">
      <w:start w:val="1"/>
      <w:numFmt w:val="lowerRoman"/>
      <w:lvlText w:val="%9."/>
      <w:lvlJc w:val="right"/>
      <w:pPr>
        <w:ind w:left="6480" w:hanging="180"/>
      </w:pPr>
    </w:lvl>
  </w:abstractNum>
  <w:abstractNum w:abstractNumId="5" w15:restartNumberingAfterBreak="0">
    <w:nsid w:val="639A5FA1"/>
    <w:multiLevelType w:val="hybridMultilevel"/>
    <w:tmpl w:val="D7E89A74"/>
    <w:lvl w:ilvl="0" w:tplc="DC4A967C">
      <w:start w:val="1"/>
      <w:numFmt w:val="bullet"/>
      <w:lvlText w:val=""/>
      <w:lvlJc w:val="left"/>
      <w:pPr>
        <w:tabs>
          <w:tab w:val="num" w:pos="720"/>
        </w:tabs>
        <w:ind w:left="720" w:hanging="360"/>
      </w:pPr>
      <w:rPr>
        <w:rFonts w:ascii="Symbol" w:hAnsi="Symbol" w:hint="default"/>
      </w:rPr>
    </w:lvl>
    <w:lvl w:ilvl="1" w:tplc="78DAE8C8">
      <w:start w:val="1"/>
      <w:numFmt w:val="bullet"/>
      <w:lvlText w:val="o"/>
      <w:lvlJc w:val="left"/>
      <w:pPr>
        <w:ind w:left="1440" w:hanging="360"/>
      </w:pPr>
      <w:rPr>
        <w:rFonts w:ascii="Courier New" w:hAnsi="Courier New" w:cs="Courier New" w:hint="default"/>
      </w:rPr>
    </w:lvl>
    <w:lvl w:ilvl="2" w:tplc="F7704AC6" w:tentative="1">
      <w:start w:val="1"/>
      <w:numFmt w:val="bullet"/>
      <w:lvlText w:val=""/>
      <w:lvlJc w:val="left"/>
      <w:pPr>
        <w:ind w:left="2160" w:hanging="360"/>
      </w:pPr>
      <w:rPr>
        <w:rFonts w:ascii="Wingdings" w:hAnsi="Wingdings" w:hint="default"/>
      </w:rPr>
    </w:lvl>
    <w:lvl w:ilvl="3" w:tplc="FC3E5F4A" w:tentative="1">
      <w:start w:val="1"/>
      <w:numFmt w:val="bullet"/>
      <w:lvlText w:val=""/>
      <w:lvlJc w:val="left"/>
      <w:pPr>
        <w:ind w:left="2880" w:hanging="360"/>
      </w:pPr>
      <w:rPr>
        <w:rFonts w:ascii="Symbol" w:hAnsi="Symbol" w:hint="default"/>
      </w:rPr>
    </w:lvl>
    <w:lvl w:ilvl="4" w:tplc="F3CCA2F0" w:tentative="1">
      <w:start w:val="1"/>
      <w:numFmt w:val="bullet"/>
      <w:lvlText w:val="o"/>
      <w:lvlJc w:val="left"/>
      <w:pPr>
        <w:ind w:left="3600" w:hanging="360"/>
      </w:pPr>
      <w:rPr>
        <w:rFonts w:ascii="Courier New" w:hAnsi="Courier New" w:cs="Courier New" w:hint="default"/>
      </w:rPr>
    </w:lvl>
    <w:lvl w:ilvl="5" w:tplc="6D18BC6C" w:tentative="1">
      <w:start w:val="1"/>
      <w:numFmt w:val="bullet"/>
      <w:lvlText w:val=""/>
      <w:lvlJc w:val="left"/>
      <w:pPr>
        <w:ind w:left="4320" w:hanging="360"/>
      </w:pPr>
      <w:rPr>
        <w:rFonts w:ascii="Wingdings" w:hAnsi="Wingdings" w:hint="default"/>
      </w:rPr>
    </w:lvl>
    <w:lvl w:ilvl="6" w:tplc="EBFE2146" w:tentative="1">
      <w:start w:val="1"/>
      <w:numFmt w:val="bullet"/>
      <w:lvlText w:val=""/>
      <w:lvlJc w:val="left"/>
      <w:pPr>
        <w:ind w:left="5040" w:hanging="360"/>
      </w:pPr>
      <w:rPr>
        <w:rFonts w:ascii="Symbol" w:hAnsi="Symbol" w:hint="default"/>
      </w:rPr>
    </w:lvl>
    <w:lvl w:ilvl="7" w:tplc="C7C2FF66" w:tentative="1">
      <w:start w:val="1"/>
      <w:numFmt w:val="bullet"/>
      <w:lvlText w:val="o"/>
      <w:lvlJc w:val="left"/>
      <w:pPr>
        <w:ind w:left="5760" w:hanging="360"/>
      </w:pPr>
      <w:rPr>
        <w:rFonts w:ascii="Courier New" w:hAnsi="Courier New" w:cs="Courier New" w:hint="default"/>
      </w:rPr>
    </w:lvl>
    <w:lvl w:ilvl="8" w:tplc="AC7CC6DA" w:tentative="1">
      <w:start w:val="1"/>
      <w:numFmt w:val="bullet"/>
      <w:lvlText w:val=""/>
      <w:lvlJc w:val="left"/>
      <w:pPr>
        <w:ind w:left="6480" w:hanging="360"/>
      </w:pPr>
      <w:rPr>
        <w:rFonts w:ascii="Wingdings" w:hAnsi="Wingdings" w:hint="default"/>
      </w:rPr>
    </w:lvl>
  </w:abstractNum>
  <w:abstractNum w:abstractNumId="6" w15:restartNumberingAfterBreak="0">
    <w:nsid w:val="69B04FF6"/>
    <w:multiLevelType w:val="hybridMultilevel"/>
    <w:tmpl w:val="934691CC"/>
    <w:lvl w:ilvl="0" w:tplc="B650A1BC">
      <w:start w:val="1"/>
      <w:numFmt w:val="bullet"/>
      <w:lvlText w:val=""/>
      <w:lvlJc w:val="left"/>
      <w:pPr>
        <w:tabs>
          <w:tab w:val="num" w:pos="720"/>
        </w:tabs>
        <w:ind w:left="720" w:hanging="360"/>
      </w:pPr>
      <w:rPr>
        <w:rFonts w:ascii="Symbol" w:hAnsi="Symbol" w:hint="default"/>
      </w:rPr>
    </w:lvl>
    <w:lvl w:ilvl="1" w:tplc="50BEDBC4">
      <w:start w:val="1"/>
      <w:numFmt w:val="bullet"/>
      <w:lvlText w:val="o"/>
      <w:lvlJc w:val="left"/>
      <w:pPr>
        <w:ind w:left="1440" w:hanging="360"/>
      </w:pPr>
      <w:rPr>
        <w:rFonts w:ascii="Courier New" w:hAnsi="Courier New" w:cs="Courier New" w:hint="default"/>
      </w:rPr>
    </w:lvl>
    <w:lvl w:ilvl="2" w:tplc="8C227956" w:tentative="1">
      <w:start w:val="1"/>
      <w:numFmt w:val="bullet"/>
      <w:lvlText w:val=""/>
      <w:lvlJc w:val="left"/>
      <w:pPr>
        <w:ind w:left="2160" w:hanging="360"/>
      </w:pPr>
      <w:rPr>
        <w:rFonts w:ascii="Wingdings" w:hAnsi="Wingdings" w:hint="default"/>
      </w:rPr>
    </w:lvl>
    <w:lvl w:ilvl="3" w:tplc="6D20EF90" w:tentative="1">
      <w:start w:val="1"/>
      <w:numFmt w:val="bullet"/>
      <w:lvlText w:val=""/>
      <w:lvlJc w:val="left"/>
      <w:pPr>
        <w:ind w:left="2880" w:hanging="360"/>
      </w:pPr>
      <w:rPr>
        <w:rFonts w:ascii="Symbol" w:hAnsi="Symbol" w:hint="default"/>
      </w:rPr>
    </w:lvl>
    <w:lvl w:ilvl="4" w:tplc="14A661E2" w:tentative="1">
      <w:start w:val="1"/>
      <w:numFmt w:val="bullet"/>
      <w:lvlText w:val="o"/>
      <w:lvlJc w:val="left"/>
      <w:pPr>
        <w:ind w:left="3600" w:hanging="360"/>
      </w:pPr>
      <w:rPr>
        <w:rFonts w:ascii="Courier New" w:hAnsi="Courier New" w:cs="Courier New" w:hint="default"/>
      </w:rPr>
    </w:lvl>
    <w:lvl w:ilvl="5" w:tplc="854C43F6" w:tentative="1">
      <w:start w:val="1"/>
      <w:numFmt w:val="bullet"/>
      <w:lvlText w:val=""/>
      <w:lvlJc w:val="left"/>
      <w:pPr>
        <w:ind w:left="4320" w:hanging="360"/>
      </w:pPr>
      <w:rPr>
        <w:rFonts w:ascii="Wingdings" w:hAnsi="Wingdings" w:hint="default"/>
      </w:rPr>
    </w:lvl>
    <w:lvl w:ilvl="6" w:tplc="A754AF1A" w:tentative="1">
      <w:start w:val="1"/>
      <w:numFmt w:val="bullet"/>
      <w:lvlText w:val=""/>
      <w:lvlJc w:val="left"/>
      <w:pPr>
        <w:ind w:left="5040" w:hanging="360"/>
      </w:pPr>
      <w:rPr>
        <w:rFonts w:ascii="Symbol" w:hAnsi="Symbol" w:hint="default"/>
      </w:rPr>
    </w:lvl>
    <w:lvl w:ilvl="7" w:tplc="E704201C" w:tentative="1">
      <w:start w:val="1"/>
      <w:numFmt w:val="bullet"/>
      <w:lvlText w:val="o"/>
      <w:lvlJc w:val="left"/>
      <w:pPr>
        <w:ind w:left="5760" w:hanging="360"/>
      </w:pPr>
      <w:rPr>
        <w:rFonts w:ascii="Courier New" w:hAnsi="Courier New" w:cs="Courier New" w:hint="default"/>
      </w:rPr>
    </w:lvl>
    <w:lvl w:ilvl="8" w:tplc="2B801F08" w:tentative="1">
      <w:start w:val="1"/>
      <w:numFmt w:val="bullet"/>
      <w:lvlText w:val=""/>
      <w:lvlJc w:val="left"/>
      <w:pPr>
        <w:ind w:left="6480" w:hanging="360"/>
      </w:pPr>
      <w:rPr>
        <w:rFonts w:ascii="Wingdings" w:hAnsi="Wingdings" w:hint="default"/>
      </w:rPr>
    </w:lvl>
  </w:abstractNum>
  <w:abstractNum w:abstractNumId="7" w15:restartNumberingAfterBreak="0">
    <w:nsid w:val="734F7A6B"/>
    <w:multiLevelType w:val="hybridMultilevel"/>
    <w:tmpl w:val="4ABEF2A0"/>
    <w:lvl w:ilvl="0" w:tplc="436C0264">
      <w:start w:val="1"/>
      <w:numFmt w:val="bullet"/>
      <w:lvlText w:val=""/>
      <w:lvlJc w:val="left"/>
      <w:pPr>
        <w:tabs>
          <w:tab w:val="num" w:pos="360"/>
        </w:tabs>
        <w:ind w:left="360" w:hanging="360"/>
      </w:pPr>
      <w:rPr>
        <w:rFonts w:ascii="Symbol" w:hAnsi="Symbol" w:hint="default"/>
      </w:rPr>
    </w:lvl>
    <w:lvl w:ilvl="1" w:tplc="3036CE0E" w:tentative="1">
      <w:start w:val="1"/>
      <w:numFmt w:val="bullet"/>
      <w:lvlText w:val="o"/>
      <w:lvlJc w:val="left"/>
      <w:pPr>
        <w:ind w:left="1080" w:hanging="360"/>
      </w:pPr>
      <w:rPr>
        <w:rFonts w:ascii="Courier New" w:hAnsi="Courier New" w:cs="Courier New" w:hint="default"/>
      </w:rPr>
    </w:lvl>
    <w:lvl w:ilvl="2" w:tplc="AC329EB0" w:tentative="1">
      <w:start w:val="1"/>
      <w:numFmt w:val="bullet"/>
      <w:lvlText w:val=""/>
      <w:lvlJc w:val="left"/>
      <w:pPr>
        <w:ind w:left="1800" w:hanging="360"/>
      </w:pPr>
      <w:rPr>
        <w:rFonts w:ascii="Wingdings" w:hAnsi="Wingdings" w:hint="default"/>
      </w:rPr>
    </w:lvl>
    <w:lvl w:ilvl="3" w:tplc="705E4188" w:tentative="1">
      <w:start w:val="1"/>
      <w:numFmt w:val="bullet"/>
      <w:lvlText w:val=""/>
      <w:lvlJc w:val="left"/>
      <w:pPr>
        <w:ind w:left="2520" w:hanging="360"/>
      </w:pPr>
      <w:rPr>
        <w:rFonts w:ascii="Symbol" w:hAnsi="Symbol" w:hint="default"/>
      </w:rPr>
    </w:lvl>
    <w:lvl w:ilvl="4" w:tplc="932C9396" w:tentative="1">
      <w:start w:val="1"/>
      <w:numFmt w:val="bullet"/>
      <w:lvlText w:val="o"/>
      <w:lvlJc w:val="left"/>
      <w:pPr>
        <w:ind w:left="3240" w:hanging="360"/>
      </w:pPr>
      <w:rPr>
        <w:rFonts w:ascii="Courier New" w:hAnsi="Courier New" w:cs="Courier New" w:hint="default"/>
      </w:rPr>
    </w:lvl>
    <w:lvl w:ilvl="5" w:tplc="45C28488" w:tentative="1">
      <w:start w:val="1"/>
      <w:numFmt w:val="bullet"/>
      <w:lvlText w:val=""/>
      <w:lvlJc w:val="left"/>
      <w:pPr>
        <w:ind w:left="3960" w:hanging="360"/>
      </w:pPr>
      <w:rPr>
        <w:rFonts w:ascii="Wingdings" w:hAnsi="Wingdings" w:hint="default"/>
      </w:rPr>
    </w:lvl>
    <w:lvl w:ilvl="6" w:tplc="FDD228B0" w:tentative="1">
      <w:start w:val="1"/>
      <w:numFmt w:val="bullet"/>
      <w:lvlText w:val=""/>
      <w:lvlJc w:val="left"/>
      <w:pPr>
        <w:ind w:left="4680" w:hanging="360"/>
      </w:pPr>
      <w:rPr>
        <w:rFonts w:ascii="Symbol" w:hAnsi="Symbol" w:hint="default"/>
      </w:rPr>
    </w:lvl>
    <w:lvl w:ilvl="7" w:tplc="70F4B50E" w:tentative="1">
      <w:start w:val="1"/>
      <w:numFmt w:val="bullet"/>
      <w:lvlText w:val="o"/>
      <w:lvlJc w:val="left"/>
      <w:pPr>
        <w:ind w:left="5400" w:hanging="360"/>
      </w:pPr>
      <w:rPr>
        <w:rFonts w:ascii="Courier New" w:hAnsi="Courier New" w:cs="Courier New" w:hint="default"/>
      </w:rPr>
    </w:lvl>
    <w:lvl w:ilvl="8" w:tplc="6DFE0C90"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5"/>
  </w:num>
  <w:num w:numId="4">
    <w:abstractNumId w:val="2"/>
  </w:num>
  <w:num w:numId="5">
    <w:abstractNumId w:val="4"/>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7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2647"/>
    <w:rsid w:val="000330D4"/>
    <w:rsid w:val="0003572D"/>
    <w:rsid w:val="00035DB0"/>
    <w:rsid w:val="00037088"/>
    <w:rsid w:val="000400D5"/>
    <w:rsid w:val="00043B84"/>
    <w:rsid w:val="0004512B"/>
    <w:rsid w:val="000463F0"/>
    <w:rsid w:val="00046BDA"/>
    <w:rsid w:val="0004762E"/>
    <w:rsid w:val="000516E0"/>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3D7A"/>
    <w:rsid w:val="0009401F"/>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532C"/>
    <w:rsid w:val="000D769C"/>
    <w:rsid w:val="000E1976"/>
    <w:rsid w:val="000E20F1"/>
    <w:rsid w:val="000E41CD"/>
    <w:rsid w:val="000E5B20"/>
    <w:rsid w:val="000E7C14"/>
    <w:rsid w:val="000F094C"/>
    <w:rsid w:val="000F1392"/>
    <w:rsid w:val="000F18A2"/>
    <w:rsid w:val="000F2740"/>
    <w:rsid w:val="000F2A7F"/>
    <w:rsid w:val="000F3DBD"/>
    <w:rsid w:val="000F4C5B"/>
    <w:rsid w:val="000F5843"/>
    <w:rsid w:val="000F6A06"/>
    <w:rsid w:val="0010154D"/>
    <w:rsid w:val="00102D3F"/>
    <w:rsid w:val="00102EC7"/>
    <w:rsid w:val="0010347D"/>
    <w:rsid w:val="00104624"/>
    <w:rsid w:val="00110F8C"/>
    <w:rsid w:val="0011274A"/>
    <w:rsid w:val="00113522"/>
    <w:rsid w:val="0011378D"/>
    <w:rsid w:val="00115EE9"/>
    <w:rsid w:val="0011667C"/>
    <w:rsid w:val="001169F9"/>
    <w:rsid w:val="00120797"/>
    <w:rsid w:val="00121269"/>
    <w:rsid w:val="001218D2"/>
    <w:rsid w:val="0012371B"/>
    <w:rsid w:val="001245C8"/>
    <w:rsid w:val="00124653"/>
    <w:rsid w:val="001247C5"/>
    <w:rsid w:val="00127763"/>
    <w:rsid w:val="00127893"/>
    <w:rsid w:val="001312BB"/>
    <w:rsid w:val="00137D90"/>
    <w:rsid w:val="001406FC"/>
    <w:rsid w:val="00141FB6"/>
    <w:rsid w:val="00142F8E"/>
    <w:rsid w:val="00143225"/>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08DE"/>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0BA2"/>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E6825"/>
    <w:rsid w:val="001F3CB8"/>
    <w:rsid w:val="001F6B91"/>
    <w:rsid w:val="001F703C"/>
    <w:rsid w:val="00200B9E"/>
    <w:rsid w:val="00200BF5"/>
    <w:rsid w:val="002010D1"/>
    <w:rsid w:val="00201338"/>
    <w:rsid w:val="00203EA6"/>
    <w:rsid w:val="0020775D"/>
    <w:rsid w:val="002116DD"/>
    <w:rsid w:val="0021383D"/>
    <w:rsid w:val="00216BBA"/>
    <w:rsid w:val="00216E12"/>
    <w:rsid w:val="00217466"/>
    <w:rsid w:val="0021751D"/>
    <w:rsid w:val="00217C49"/>
    <w:rsid w:val="0022049A"/>
    <w:rsid w:val="0022177D"/>
    <w:rsid w:val="002242DA"/>
    <w:rsid w:val="00224C37"/>
    <w:rsid w:val="00225BE4"/>
    <w:rsid w:val="00230162"/>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2839"/>
    <w:rsid w:val="00255EB6"/>
    <w:rsid w:val="00257429"/>
    <w:rsid w:val="00260FA4"/>
    <w:rsid w:val="00261183"/>
    <w:rsid w:val="00262A66"/>
    <w:rsid w:val="00263140"/>
    <w:rsid w:val="002631C8"/>
    <w:rsid w:val="00265133"/>
    <w:rsid w:val="00265A23"/>
    <w:rsid w:val="00267841"/>
    <w:rsid w:val="002710C3"/>
    <w:rsid w:val="0027130D"/>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6B00"/>
    <w:rsid w:val="002B7BA7"/>
    <w:rsid w:val="002C1C17"/>
    <w:rsid w:val="002C3203"/>
    <w:rsid w:val="002C3B07"/>
    <w:rsid w:val="002C532B"/>
    <w:rsid w:val="002C5713"/>
    <w:rsid w:val="002D05CC"/>
    <w:rsid w:val="002D305A"/>
    <w:rsid w:val="002E0B61"/>
    <w:rsid w:val="002E21B8"/>
    <w:rsid w:val="002E7DF9"/>
    <w:rsid w:val="002F097B"/>
    <w:rsid w:val="002F2147"/>
    <w:rsid w:val="002F3111"/>
    <w:rsid w:val="002F4AEC"/>
    <w:rsid w:val="002F795D"/>
    <w:rsid w:val="00300823"/>
    <w:rsid w:val="00300D7F"/>
    <w:rsid w:val="00301638"/>
    <w:rsid w:val="00303B0C"/>
    <w:rsid w:val="0030459C"/>
    <w:rsid w:val="00305ACD"/>
    <w:rsid w:val="00311F67"/>
    <w:rsid w:val="00313DFE"/>
    <w:rsid w:val="003143B2"/>
    <w:rsid w:val="00314821"/>
    <w:rsid w:val="0031483F"/>
    <w:rsid w:val="0031741B"/>
    <w:rsid w:val="00321337"/>
    <w:rsid w:val="00321F2F"/>
    <w:rsid w:val="003237F6"/>
    <w:rsid w:val="00324077"/>
    <w:rsid w:val="0032453B"/>
    <w:rsid w:val="00324715"/>
    <w:rsid w:val="00324868"/>
    <w:rsid w:val="003277A7"/>
    <w:rsid w:val="003305F5"/>
    <w:rsid w:val="00333930"/>
    <w:rsid w:val="003341AF"/>
    <w:rsid w:val="00336BA4"/>
    <w:rsid w:val="00336C7A"/>
    <w:rsid w:val="00337392"/>
    <w:rsid w:val="00337659"/>
    <w:rsid w:val="003427C9"/>
    <w:rsid w:val="00343A92"/>
    <w:rsid w:val="00344530"/>
    <w:rsid w:val="003446DC"/>
    <w:rsid w:val="00347B4A"/>
    <w:rsid w:val="003500C3"/>
    <w:rsid w:val="003523BD"/>
    <w:rsid w:val="00352681"/>
    <w:rsid w:val="00352CC3"/>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675E"/>
    <w:rsid w:val="0038731D"/>
    <w:rsid w:val="00387A0A"/>
    <w:rsid w:val="00387B60"/>
    <w:rsid w:val="00387C71"/>
    <w:rsid w:val="00390098"/>
    <w:rsid w:val="00392DA1"/>
    <w:rsid w:val="00393718"/>
    <w:rsid w:val="003A0296"/>
    <w:rsid w:val="003A10BC"/>
    <w:rsid w:val="003A32ED"/>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59FA"/>
    <w:rsid w:val="003F77F8"/>
    <w:rsid w:val="00400ACD"/>
    <w:rsid w:val="00403B15"/>
    <w:rsid w:val="00403E8A"/>
    <w:rsid w:val="004046F9"/>
    <w:rsid w:val="004101E4"/>
    <w:rsid w:val="00410661"/>
    <w:rsid w:val="004108C3"/>
    <w:rsid w:val="00410B33"/>
    <w:rsid w:val="0041114C"/>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6743"/>
    <w:rsid w:val="004B772A"/>
    <w:rsid w:val="004B793B"/>
    <w:rsid w:val="004C302F"/>
    <w:rsid w:val="004C4609"/>
    <w:rsid w:val="004C4B8A"/>
    <w:rsid w:val="004C52EF"/>
    <w:rsid w:val="004C5F34"/>
    <w:rsid w:val="004C600C"/>
    <w:rsid w:val="004C7888"/>
    <w:rsid w:val="004D1AC9"/>
    <w:rsid w:val="004D27DE"/>
    <w:rsid w:val="004D3F41"/>
    <w:rsid w:val="004D5098"/>
    <w:rsid w:val="004D6497"/>
    <w:rsid w:val="004E062A"/>
    <w:rsid w:val="004E0E60"/>
    <w:rsid w:val="004E12A3"/>
    <w:rsid w:val="004E2492"/>
    <w:rsid w:val="004E3096"/>
    <w:rsid w:val="004E47F2"/>
    <w:rsid w:val="004E4E2B"/>
    <w:rsid w:val="004E4E81"/>
    <w:rsid w:val="004E5D4F"/>
    <w:rsid w:val="004E5DEA"/>
    <w:rsid w:val="004E6639"/>
    <w:rsid w:val="004E6BAE"/>
    <w:rsid w:val="004F0436"/>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67E3"/>
    <w:rsid w:val="005570D2"/>
    <w:rsid w:val="00561528"/>
    <w:rsid w:val="0056153F"/>
    <w:rsid w:val="00561843"/>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5732"/>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D4E"/>
    <w:rsid w:val="00605F7B"/>
    <w:rsid w:val="00607E64"/>
    <w:rsid w:val="006106E9"/>
    <w:rsid w:val="0061159E"/>
    <w:rsid w:val="00614633"/>
    <w:rsid w:val="00614BC8"/>
    <w:rsid w:val="006151FB"/>
    <w:rsid w:val="00617411"/>
    <w:rsid w:val="006249CB"/>
    <w:rsid w:val="006272DD"/>
    <w:rsid w:val="006306E1"/>
    <w:rsid w:val="00630963"/>
    <w:rsid w:val="00631897"/>
    <w:rsid w:val="00632928"/>
    <w:rsid w:val="006330DA"/>
    <w:rsid w:val="00633262"/>
    <w:rsid w:val="00633460"/>
    <w:rsid w:val="006402E7"/>
    <w:rsid w:val="00640CB6"/>
    <w:rsid w:val="00641B42"/>
    <w:rsid w:val="00645750"/>
    <w:rsid w:val="00650692"/>
    <w:rsid w:val="006508D3"/>
    <w:rsid w:val="00650AFA"/>
    <w:rsid w:val="00651098"/>
    <w:rsid w:val="00662B77"/>
    <w:rsid w:val="00662D0E"/>
    <w:rsid w:val="00663265"/>
    <w:rsid w:val="0066345F"/>
    <w:rsid w:val="0066485B"/>
    <w:rsid w:val="0067036E"/>
    <w:rsid w:val="00671693"/>
    <w:rsid w:val="00671778"/>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19B"/>
    <w:rsid w:val="006B233E"/>
    <w:rsid w:val="006B23D8"/>
    <w:rsid w:val="006B28D5"/>
    <w:rsid w:val="006B2A01"/>
    <w:rsid w:val="006B2B8C"/>
    <w:rsid w:val="006B2DEB"/>
    <w:rsid w:val="006B54C5"/>
    <w:rsid w:val="006B5E80"/>
    <w:rsid w:val="006B7A2E"/>
    <w:rsid w:val="006C19C3"/>
    <w:rsid w:val="006C4709"/>
    <w:rsid w:val="006D3005"/>
    <w:rsid w:val="006D504F"/>
    <w:rsid w:val="006E0CAC"/>
    <w:rsid w:val="006E1CFB"/>
    <w:rsid w:val="006E1F94"/>
    <w:rsid w:val="006E26C1"/>
    <w:rsid w:val="006E30A8"/>
    <w:rsid w:val="006E45B0"/>
    <w:rsid w:val="006E5692"/>
    <w:rsid w:val="006F365D"/>
    <w:rsid w:val="006F4BB0"/>
    <w:rsid w:val="006F7A82"/>
    <w:rsid w:val="007031BD"/>
    <w:rsid w:val="00703E80"/>
    <w:rsid w:val="00705276"/>
    <w:rsid w:val="007066A0"/>
    <w:rsid w:val="007075FB"/>
    <w:rsid w:val="0070787B"/>
    <w:rsid w:val="00707FF3"/>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17C7"/>
    <w:rsid w:val="00764786"/>
    <w:rsid w:val="00765DD9"/>
    <w:rsid w:val="00766E12"/>
    <w:rsid w:val="0076761F"/>
    <w:rsid w:val="0077098E"/>
    <w:rsid w:val="00771287"/>
    <w:rsid w:val="0077149E"/>
    <w:rsid w:val="00772A63"/>
    <w:rsid w:val="00777518"/>
    <w:rsid w:val="0077779E"/>
    <w:rsid w:val="00780FB6"/>
    <w:rsid w:val="0078552A"/>
    <w:rsid w:val="00785729"/>
    <w:rsid w:val="00786058"/>
    <w:rsid w:val="0079487D"/>
    <w:rsid w:val="00795F18"/>
    <w:rsid w:val="007966D4"/>
    <w:rsid w:val="00796A0A"/>
    <w:rsid w:val="0079792C"/>
    <w:rsid w:val="007A0989"/>
    <w:rsid w:val="007A331F"/>
    <w:rsid w:val="007A3844"/>
    <w:rsid w:val="007A4381"/>
    <w:rsid w:val="007A5466"/>
    <w:rsid w:val="007A6F38"/>
    <w:rsid w:val="007A7EC1"/>
    <w:rsid w:val="007B4FCA"/>
    <w:rsid w:val="007B7B85"/>
    <w:rsid w:val="007C462E"/>
    <w:rsid w:val="007C496B"/>
    <w:rsid w:val="007C6803"/>
    <w:rsid w:val="007D2892"/>
    <w:rsid w:val="007D2DCC"/>
    <w:rsid w:val="007D47E1"/>
    <w:rsid w:val="007D7FCB"/>
    <w:rsid w:val="007E33B6"/>
    <w:rsid w:val="007E37CC"/>
    <w:rsid w:val="007E59E8"/>
    <w:rsid w:val="007F3861"/>
    <w:rsid w:val="007F4162"/>
    <w:rsid w:val="007F5441"/>
    <w:rsid w:val="007F7668"/>
    <w:rsid w:val="00800C63"/>
    <w:rsid w:val="00801D7A"/>
    <w:rsid w:val="00802243"/>
    <w:rsid w:val="008023D4"/>
    <w:rsid w:val="00804124"/>
    <w:rsid w:val="00805402"/>
    <w:rsid w:val="0080765F"/>
    <w:rsid w:val="00807E5A"/>
    <w:rsid w:val="00812BE3"/>
    <w:rsid w:val="00813D90"/>
    <w:rsid w:val="00814516"/>
    <w:rsid w:val="00815C9D"/>
    <w:rsid w:val="008170E2"/>
    <w:rsid w:val="00821279"/>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0F81"/>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71C"/>
    <w:rsid w:val="00884AE3"/>
    <w:rsid w:val="00885203"/>
    <w:rsid w:val="008859CA"/>
    <w:rsid w:val="008861EE"/>
    <w:rsid w:val="00890B59"/>
    <w:rsid w:val="008930D7"/>
    <w:rsid w:val="008947A7"/>
    <w:rsid w:val="00897E80"/>
    <w:rsid w:val="008A04FA"/>
    <w:rsid w:val="008A0796"/>
    <w:rsid w:val="008A3188"/>
    <w:rsid w:val="008A3FDF"/>
    <w:rsid w:val="008A6418"/>
    <w:rsid w:val="008A7192"/>
    <w:rsid w:val="008B05D8"/>
    <w:rsid w:val="008B0B3D"/>
    <w:rsid w:val="008B2B1A"/>
    <w:rsid w:val="008B3428"/>
    <w:rsid w:val="008B3F1E"/>
    <w:rsid w:val="008B4A91"/>
    <w:rsid w:val="008B7785"/>
    <w:rsid w:val="008B79F2"/>
    <w:rsid w:val="008B7AAF"/>
    <w:rsid w:val="008C0809"/>
    <w:rsid w:val="008C132C"/>
    <w:rsid w:val="008C3FD0"/>
    <w:rsid w:val="008D132B"/>
    <w:rsid w:val="008D27A5"/>
    <w:rsid w:val="008D2AAB"/>
    <w:rsid w:val="008D309C"/>
    <w:rsid w:val="008D319C"/>
    <w:rsid w:val="008D58F9"/>
    <w:rsid w:val="008D7427"/>
    <w:rsid w:val="008E3338"/>
    <w:rsid w:val="008E47BE"/>
    <w:rsid w:val="008F09DF"/>
    <w:rsid w:val="008F3053"/>
    <w:rsid w:val="008F3136"/>
    <w:rsid w:val="008F40DF"/>
    <w:rsid w:val="008F5E16"/>
    <w:rsid w:val="008F5EFC"/>
    <w:rsid w:val="008F64CB"/>
    <w:rsid w:val="00901670"/>
    <w:rsid w:val="00902212"/>
    <w:rsid w:val="009035CF"/>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4DF7"/>
    <w:rsid w:val="00946044"/>
    <w:rsid w:val="0094653B"/>
    <w:rsid w:val="009465AB"/>
    <w:rsid w:val="00946DEE"/>
    <w:rsid w:val="00953499"/>
    <w:rsid w:val="00954A16"/>
    <w:rsid w:val="0095696D"/>
    <w:rsid w:val="00960F2D"/>
    <w:rsid w:val="0096482F"/>
    <w:rsid w:val="00964E3A"/>
    <w:rsid w:val="00966552"/>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734"/>
    <w:rsid w:val="00987F00"/>
    <w:rsid w:val="0099403D"/>
    <w:rsid w:val="00995B0B"/>
    <w:rsid w:val="00996F6A"/>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2F1F"/>
    <w:rsid w:val="009D37C7"/>
    <w:rsid w:val="009D4BBD"/>
    <w:rsid w:val="009D5A41"/>
    <w:rsid w:val="009E13BF"/>
    <w:rsid w:val="009E3631"/>
    <w:rsid w:val="009E3EB9"/>
    <w:rsid w:val="009E69C2"/>
    <w:rsid w:val="009E70AF"/>
    <w:rsid w:val="009E7AEB"/>
    <w:rsid w:val="009F1B37"/>
    <w:rsid w:val="009F2710"/>
    <w:rsid w:val="009F29A4"/>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3B1C"/>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03F"/>
    <w:rsid w:val="00AD7780"/>
    <w:rsid w:val="00AE2263"/>
    <w:rsid w:val="00AE248E"/>
    <w:rsid w:val="00AE2D12"/>
    <w:rsid w:val="00AE2F06"/>
    <w:rsid w:val="00AE4F1C"/>
    <w:rsid w:val="00AF1433"/>
    <w:rsid w:val="00AF3C96"/>
    <w:rsid w:val="00AF48B4"/>
    <w:rsid w:val="00AF4923"/>
    <w:rsid w:val="00AF65AB"/>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37509"/>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64AE"/>
    <w:rsid w:val="00B90097"/>
    <w:rsid w:val="00B90999"/>
    <w:rsid w:val="00B91AD7"/>
    <w:rsid w:val="00B92D23"/>
    <w:rsid w:val="00B93D88"/>
    <w:rsid w:val="00B945C0"/>
    <w:rsid w:val="00B95BC8"/>
    <w:rsid w:val="00B96A84"/>
    <w:rsid w:val="00B96E87"/>
    <w:rsid w:val="00BA146A"/>
    <w:rsid w:val="00BA32EE"/>
    <w:rsid w:val="00BB49F4"/>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3C27"/>
    <w:rsid w:val="00C040AB"/>
    <w:rsid w:val="00C0499B"/>
    <w:rsid w:val="00C05406"/>
    <w:rsid w:val="00C05CF0"/>
    <w:rsid w:val="00C109F6"/>
    <w:rsid w:val="00C119AC"/>
    <w:rsid w:val="00C123FA"/>
    <w:rsid w:val="00C14EE6"/>
    <w:rsid w:val="00C151DA"/>
    <w:rsid w:val="00C152A1"/>
    <w:rsid w:val="00C16CCB"/>
    <w:rsid w:val="00C178F8"/>
    <w:rsid w:val="00C2142B"/>
    <w:rsid w:val="00C22987"/>
    <w:rsid w:val="00C22DE0"/>
    <w:rsid w:val="00C23956"/>
    <w:rsid w:val="00C248E6"/>
    <w:rsid w:val="00C2766F"/>
    <w:rsid w:val="00C31CBA"/>
    <w:rsid w:val="00C3223B"/>
    <w:rsid w:val="00C333C6"/>
    <w:rsid w:val="00C35CC5"/>
    <w:rsid w:val="00C361C5"/>
    <w:rsid w:val="00C377D1"/>
    <w:rsid w:val="00C37BDA"/>
    <w:rsid w:val="00C37C84"/>
    <w:rsid w:val="00C42B41"/>
    <w:rsid w:val="00C46166"/>
    <w:rsid w:val="00C4710D"/>
    <w:rsid w:val="00C50CAD"/>
    <w:rsid w:val="00C52112"/>
    <w:rsid w:val="00C53C3A"/>
    <w:rsid w:val="00C57933"/>
    <w:rsid w:val="00C60206"/>
    <w:rsid w:val="00C615D4"/>
    <w:rsid w:val="00C61B5D"/>
    <w:rsid w:val="00C61C0E"/>
    <w:rsid w:val="00C61C64"/>
    <w:rsid w:val="00C61CDA"/>
    <w:rsid w:val="00C674A9"/>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400F"/>
    <w:rsid w:val="00C95150"/>
    <w:rsid w:val="00C95A73"/>
    <w:rsid w:val="00CA02B0"/>
    <w:rsid w:val="00CA032E"/>
    <w:rsid w:val="00CA2182"/>
    <w:rsid w:val="00CA2186"/>
    <w:rsid w:val="00CA26EF"/>
    <w:rsid w:val="00CA3608"/>
    <w:rsid w:val="00CA4B86"/>
    <w:rsid w:val="00CA4CA0"/>
    <w:rsid w:val="00CA5E5E"/>
    <w:rsid w:val="00CA76F0"/>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D7D29"/>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67FB0"/>
    <w:rsid w:val="00D700B1"/>
    <w:rsid w:val="00D730FA"/>
    <w:rsid w:val="00D76631"/>
    <w:rsid w:val="00D768B7"/>
    <w:rsid w:val="00D77492"/>
    <w:rsid w:val="00D811E8"/>
    <w:rsid w:val="00D81A44"/>
    <w:rsid w:val="00D83072"/>
    <w:rsid w:val="00D83ABC"/>
    <w:rsid w:val="00D83F68"/>
    <w:rsid w:val="00D84870"/>
    <w:rsid w:val="00D91B92"/>
    <w:rsid w:val="00D926B3"/>
    <w:rsid w:val="00D92F63"/>
    <w:rsid w:val="00D947B6"/>
    <w:rsid w:val="00D94A53"/>
    <w:rsid w:val="00D96563"/>
    <w:rsid w:val="00D97E00"/>
    <w:rsid w:val="00DA00BC"/>
    <w:rsid w:val="00DA0374"/>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C78C2"/>
    <w:rsid w:val="00DD0022"/>
    <w:rsid w:val="00DD073C"/>
    <w:rsid w:val="00DD128C"/>
    <w:rsid w:val="00DD1B8F"/>
    <w:rsid w:val="00DD2401"/>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446B"/>
    <w:rsid w:val="00E15F90"/>
    <w:rsid w:val="00E16D3E"/>
    <w:rsid w:val="00E17167"/>
    <w:rsid w:val="00E20520"/>
    <w:rsid w:val="00E21D55"/>
    <w:rsid w:val="00E21FDC"/>
    <w:rsid w:val="00E23FF2"/>
    <w:rsid w:val="00E2551E"/>
    <w:rsid w:val="00E26B13"/>
    <w:rsid w:val="00E27C4E"/>
    <w:rsid w:val="00E27E5A"/>
    <w:rsid w:val="00E27EDA"/>
    <w:rsid w:val="00E31135"/>
    <w:rsid w:val="00E317BA"/>
    <w:rsid w:val="00E3469B"/>
    <w:rsid w:val="00E3679D"/>
    <w:rsid w:val="00E37216"/>
    <w:rsid w:val="00E3795D"/>
    <w:rsid w:val="00E4098A"/>
    <w:rsid w:val="00E41CAE"/>
    <w:rsid w:val="00E42014"/>
    <w:rsid w:val="00E42B85"/>
    <w:rsid w:val="00E42BB2"/>
    <w:rsid w:val="00E43263"/>
    <w:rsid w:val="00E438AE"/>
    <w:rsid w:val="00E43BBB"/>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1892"/>
    <w:rsid w:val="00E73CCD"/>
    <w:rsid w:val="00E76453"/>
    <w:rsid w:val="00E77353"/>
    <w:rsid w:val="00E775AE"/>
    <w:rsid w:val="00E8272C"/>
    <w:rsid w:val="00E827C7"/>
    <w:rsid w:val="00E85DBD"/>
    <w:rsid w:val="00E87A99"/>
    <w:rsid w:val="00E90702"/>
    <w:rsid w:val="00E9241E"/>
    <w:rsid w:val="00E9277C"/>
    <w:rsid w:val="00E93DEF"/>
    <w:rsid w:val="00E947B1"/>
    <w:rsid w:val="00E96852"/>
    <w:rsid w:val="00E96D1E"/>
    <w:rsid w:val="00EA13FA"/>
    <w:rsid w:val="00EA16AC"/>
    <w:rsid w:val="00EA385A"/>
    <w:rsid w:val="00EA3931"/>
    <w:rsid w:val="00EA499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1AB1"/>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C4E"/>
    <w:rsid w:val="00F30EB8"/>
    <w:rsid w:val="00F31876"/>
    <w:rsid w:val="00F31C67"/>
    <w:rsid w:val="00F36FE0"/>
    <w:rsid w:val="00F37EA8"/>
    <w:rsid w:val="00F40B14"/>
    <w:rsid w:val="00F41186"/>
    <w:rsid w:val="00F41EEF"/>
    <w:rsid w:val="00F41FAC"/>
    <w:rsid w:val="00F420C6"/>
    <w:rsid w:val="00F423D3"/>
    <w:rsid w:val="00F44349"/>
    <w:rsid w:val="00F44356"/>
    <w:rsid w:val="00F4569E"/>
    <w:rsid w:val="00F45AFC"/>
    <w:rsid w:val="00F462F4"/>
    <w:rsid w:val="00F50130"/>
    <w:rsid w:val="00F512D9"/>
    <w:rsid w:val="00F52402"/>
    <w:rsid w:val="00F528EC"/>
    <w:rsid w:val="00F5605D"/>
    <w:rsid w:val="00F61CDA"/>
    <w:rsid w:val="00F64E10"/>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2E12"/>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A8"/>
    <w:rsid w:val="00FF13C3"/>
    <w:rsid w:val="00FF34C8"/>
    <w:rsid w:val="00FF4341"/>
    <w:rsid w:val="00FF517B"/>
    <w:rsid w:val="00FF5A11"/>
    <w:rsid w:val="00FF6F72"/>
    <w:rsid w:val="00FF72D6"/>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D232BF-79A2-48A9-9002-54AD7108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21279"/>
    <w:rPr>
      <w:sz w:val="16"/>
      <w:szCs w:val="16"/>
    </w:rPr>
  </w:style>
  <w:style w:type="paragraph" w:styleId="CommentText">
    <w:name w:val="annotation text"/>
    <w:basedOn w:val="Normal"/>
    <w:link w:val="CommentTextChar"/>
    <w:semiHidden/>
    <w:unhideWhenUsed/>
    <w:rsid w:val="00821279"/>
    <w:rPr>
      <w:sz w:val="20"/>
      <w:szCs w:val="20"/>
    </w:rPr>
  </w:style>
  <w:style w:type="character" w:customStyle="1" w:styleId="CommentTextChar">
    <w:name w:val="Comment Text Char"/>
    <w:basedOn w:val="DefaultParagraphFont"/>
    <w:link w:val="CommentText"/>
    <w:semiHidden/>
    <w:rsid w:val="00821279"/>
  </w:style>
  <w:style w:type="paragraph" w:styleId="CommentSubject">
    <w:name w:val="annotation subject"/>
    <w:basedOn w:val="CommentText"/>
    <w:next w:val="CommentText"/>
    <w:link w:val="CommentSubjectChar"/>
    <w:semiHidden/>
    <w:unhideWhenUsed/>
    <w:rsid w:val="00821279"/>
    <w:rPr>
      <w:b/>
      <w:bCs/>
    </w:rPr>
  </w:style>
  <w:style w:type="character" w:customStyle="1" w:styleId="CommentSubjectChar">
    <w:name w:val="Comment Subject Char"/>
    <w:basedOn w:val="CommentTextChar"/>
    <w:link w:val="CommentSubject"/>
    <w:semiHidden/>
    <w:rsid w:val="00821279"/>
    <w:rPr>
      <w:b/>
      <w:bCs/>
    </w:rPr>
  </w:style>
  <w:style w:type="paragraph" w:styleId="Revision">
    <w:name w:val="Revision"/>
    <w:hidden/>
    <w:uiPriority w:val="99"/>
    <w:semiHidden/>
    <w:rsid w:val="003A32ED"/>
    <w:rPr>
      <w:sz w:val="24"/>
      <w:szCs w:val="24"/>
    </w:rPr>
  </w:style>
  <w:style w:type="character" w:styleId="Hyperlink">
    <w:name w:val="Hyperlink"/>
    <w:basedOn w:val="DefaultParagraphFont"/>
    <w:unhideWhenUsed/>
    <w:rsid w:val="00305ACD"/>
    <w:rPr>
      <w:color w:val="0000FF" w:themeColor="hyperlink"/>
      <w:u w:val="single"/>
    </w:rPr>
  </w:style>
  <w:style w:type="character" w:customStyle="1" w:styleId="UnresolvedMention1">
    <w:name w:val="Unresolved Mention1"/>
    <w:basedOn w:val="DefaultParagraphFont"/>
    <w:uiPriority w:val="99"/>
    <w:semiHidden/>
    <w:unhideWhenUsed/>
    <w:rsid w:val="00305ACD"/>
    <w:rPr>
      <w:color w:val="605E5C"/>
      <w:shd w:val="clear" w:color="auto" w:fill="E1DFDD"/>
    </w:rPr>
  </w:style>
  <w:style w:type="character" w:styleId="FollowedHyperlink">
    <w:name w:val="FollowedHyperlink"/>
    <w:basedOn w:val="DefaultParagraphFont"/>
    <w:semiHidden/>
    <w:unhideWhenUsed/>
    <w:rsid w:val="00CD7D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1022</Words>
  <Characters>5616</Characters>
  <Application>Microsoft Office Word</Application>
  <DocSecurity>4</DocSecurity>
  <Lines>119</Lines>
  <Paragraphs>30</Paragraphs>
  <ScaleCrop>false</ScaleCrop>
  <HeadingPairs>
    <vt:vector size="2" baseType="variant">
      <vt:variant>
        <vt:lpstr>Title</vt:lpstr>
      </vt:variant>
      <vt:variant>
        <vt:i4>1</vt:i4>
      </vt:variant>
    </vt:vector>
  </HeadingPairs>
  <TitlesOfParts>
    <vt:vector size="1" baseType="lpstr">
      <vt:lpstr>BA - HB02466 (Committee Report (Substituted))</vt:lpstr>
    </vt:vector>
  </TitlesOfParts>
  <Company>State of Texas</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21658</dc:subject>
  <dc:creator>State of Texas</dc:creator>
  <dc:description>HB 2466 by Button-(H)International Relations &amp; Economic Development (Substitute Document Number: 88R 20091)</dc:description>
  <cp:lastModifiedBy>Thomas Weis</cp:lastModifiedBy>
  <cp:revision>2</cp:revision>
  <cp:lastPrinted>2003-11-26T17:21:00Z</cp:lastPrinted>
  <dcterms:created xsi:type="dcterms:W3CDTF">2023-04-05T22:56:00Z</dcterms:created>
  <dcterms:modified xsi:type="dcterms:W3CDTF">2023-04-05T22:56:00Z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23.91.718</vt:lpwstr>
  </property>
</Properties>
</file>