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59CC" w14:paraId="53477C27" w14:textId="77777777" w:rsidTr="00345119">
        <w:tc>
          <w:tcPr>
            <w:tcW w:w="9576" w:type="dxa"/>
            <w:noWrap/>
          </w:tcPr>
          <w:p w14:paraId="18A028BC" w14:textId="77777777" w:rsidR="008423E4" w:rsidRPr="0022177D" w:rsidRDefault="00A700DA" w:rsidP="00E26C5F">
            <w:pPr>
              <w:pStyle w:val="Heading1"/>
            </w:pPr>
            <w:r w:rsidRPr="00631897">
              <w:t>BILL ANALYSIS</w:t>
            </w:r>
          </w:p>
        </w:tc>
      </w:tr>
    </w:tbl>
    <w:p w14:paraId="7872C56C" w14:textId="77777777" w:rsidR="008423E4" w:rsidRPr="0022177D" w:rsidRDefault="008423E4" w:rsidP="00E26C5F">
      <w:pPr>
        <w:jc w:val="center"/>
      </w:pPr>
    </w:p>
    <w:p w14:paraId="660CB798" w14:textId="77777777" w:rsidR="008423E4" w:rsidRPr="00B31F0E" w:rsidRDefault="008423E4" w:rsidP="00E26C5F"/>
    <w:p w14:paraId="10EC29B3" w14:textId="77777777" w:rsidR="008423E4" w:rsidRPr="00742794" w:rsidRDefault="008423E4" w:rsidP="00E26C5F">
      <w:pPr>
        <w:tabs>
          <w:tab w:val="right" w:pos="9360"/>
        </w:tabs>
      </w:pPr>
    </w:p>
    <w:tbl>
      <w:tblPr>
        <w:tblW w:w="0" w:type="auto"/>
        <w:tblLayout w:type="fixed"/>
        <w:tblLook w:val="01E0" w:firstRow="1" w:lastRow="1" w:firstColumn="1" w:lastColumn="1" w:noHBand="0" w:noVBand="0"/>
      </w:tblPr>
      <w:tblGrid>
        <w:gridCol w:w="9576"/>
      </w:tblGrid>
      <w:tr w:rsidR="002959CC" w14:paraId="102DEFC1" w14:textId="77777777" w:rsidTr="00345119">
        <w:tc>
          <w:tcPr>
            <w:tcW w:w="9576" w:type="dxa"/>
          </w:tcPr>
          <w:p w14:paraId="4F086595" w14:textId="082ACE44" w:rsidR="008423E4" w:rsidRPr="00861995" w:rsidRDefault="00A700DA" w:rsidP="00E26C5F">
            <w:pPr>
              <w:jc w:val="right"/>
            </w:pPr>
            <w:r>
              <w:t>C.S.H.B. 2468</w:t>
            </w:r>
          </w:p>
        </w:tc>
      </w:tr>
      <w:tr w:rsidR="002959CC" w14:paraId="181A5D1B" w14:textId="77777777" w:rsidTr="00345119">
        <w:tc>
          <w:tcPr>
            <w:tcW w:w="9576" w:type="dxa"/>
          </w:tcPr>
          <w:p w14:paraId="4D5384CC" w14:textId="18CD5CB0" w:rsidR="008423E4" w:rsidRPr="00861995" w:rsidRDefault="00A700DA" w:rsidP="00E26C5F">
            <w:pPr>
              <w:jc w:val="right"/>
            </w:pPr>
            <w:r>
              <w:t xml:space="preserve">By: </w:t>
            </w:r>
            <w:r w:rsidR="00173ACA">
              <w:t>Burrows</w:t>
            </w:r>
          </w:p>
        </w:tc>
      </w:tr>
      <w:tr w:rsidR="002959CC" w14:paraId="323991D3" w14:textId="77777777" w:rsidTr="00345119">
        <w:tc>
          <w:tcPr>
            <w:tcW w:w="9576" w:type="dxa"/>
          </w:tcPr>
          <w:p w14:paraId="467283DD" w14:textId="2CE412D0" w:rsidR="008423E4" w:rsidRPr="00861995" w:rsidRDefault="00A700DA" w:rsidP="00E26C5F">
            <w:pPr>
              <w:jc w:val="right"/>
            </w:pPr>
            <w:r>
              <w:t>Business &amp; Industry</w:t>
            </w:r>
          </w:p>
        </w:tc>
      </w:tr>
      <w:tr w:rsidR="002959CC" w14:paraId="2E777110" w14:textId="77777777" w:rsidTr="00345119">
        <w:tc>
          <w:tcPr>
            <w:tcW w:w="9576" w:type="dxa"/>
          </w:tcPr>
          <w:p w14:paraId="659C0BA4" w14:textId="4AF14AC6" w:rsidR="008423E4" w:rsidRDefault="00A700DA" w:rsidP="00E26C5F">
            <w:pPr>
              <w:jc w:val="right"/>
            </w:pPr>
            <w:r>
              <w:t>Committee Report (Substituted)</w:t>
            </w:r>
          </w:p>
        </w:tc>
      </w:tr>
    </w:tbl>
    <w:p w14:paraId="37394E87" w14:textId="77777777" w:rsidR="008423E4" w:rsidRDefault="008423E4" w:rsidP="00E26C5F">
      <w:pPr>
        <w:tabs>
          <w:tab w:val="right" w:pos="9360"/>
        </w:tabs>
      </w:pPr>
    </w:p>
    <w:p w14:paraId="2C86511C" w14:textId="77777777" w:rsidR="008423E4" w:rsidRDefault="008423E4" w:rsidP="00E26C5F"/>
    <w:p w14:paraId="37E25E43" w14:textId="77777777" w:rsidR="008423E4" w:rsidRDefault="008423E4" w:rsidP="00E26C5F"/>
    <w:tbl>
      <w:tblPr>
        <w:tblW w:w="0" w:type="auto"/>
        <w:tblCellMar>
          <w:left w:w="115" w:type="dxa"/>
          <w:right w:w="115" w:type="dxa"/>
        </w:tblCellMar>
        <w:tblLook w:val="01E0" w:firstRow="1" w:lastRow="1" w:firstColumn="1" w:lastColumn="1" w:noHBand="0" w:noVBand="0"/>
      </w:tblPr>
      <w:tblGrid>
        <w:gridCol w:w="9360"/>
      </w:tblGrid>
      <w:tr w:rsidR="002959CC" w14:paraId="7AC55B7A" w14:textId="77777777" w:rsidTr="000D754B">
        <w:tc>
          <w:tcPr>
            <w:tcW w:w="9360" w:type="dxa"/>
          </w:tcPr>
          <w:p w14:paraId="024707EF" w14:textId="77777777" w:rsidR="008423E4" w:rsidRPr="00A8133F" w:rsidRDefault="00A700DA" w:rsidP="00E26C5F">
            <w:pPr>
              <w:rPr>
                <w:b/>
              </w:rPr>
            </w:pPr>
            <w:r w:rsidRPr="009C1E9A">
              <w:rPr>
                <w:b/>
                <w:u w:val="single"/>
              </w:rPr>
              <w:t>BACKGROUND AND PURPOSE</w:t>
            </w:r>
            <w:r>
              <w:rPr>
                <w:b/>
              </w:rPr>
              <w:t xml:space="preserve"> </w:t>
            </w:r>
          </w:p>
          <w:p w14:paraId="7A081C42" w14:textId="77777777" w:rsidR="008423E4" w:rsidRDefault="008423E4" w:rsidP="00E26C5F"/>
          <w:p w14:paraId="24311847" w14:textId="132D4BED" w:rsidR="008423E4" w:rsidRDefault="00A700DA" w:rsidP="00E26C5F">
            <w:pPr>
              <w:pStyle w:val="Header"/>
              <w:tabs>
                <w:tab w:val="clear" w:pos="4320"/>
                <w:tab w:val="clear" w:pos="8640"/>
              </w:tabs>
              <w:jc w:val="both"/>
            </w:pPr>
            <w:r>
              <w:t>There are reports of</w:t>
            </w:r>
            <w:r w:rsidRPr="00DD4B99">
              <w:t xml:space="preserve"> first responders </w:t>
            </w:r>
            <w:r>
              <w:t>being</w:t>
            </w:r>
            <w:r w:rsidRPr="00DD4B99">
              <w:t xml:space="preserve"> critically injured in the line of duty but</w:t>
            </w:r>
            <w:r w:rsidR="00C026C0">
              <w:t>, nevertheless,</w:t>
            </w:r>
            <w:r w:rsidRPr="00DD4B99">
              <w:t xml:space="preserve"> not qualify</w:t>
            </w:r>
            <w:r>
              <w:t>ing</w:t>
            </w:r>
            <w:r w:rsidRPr="00DD4B99">
              <w:t xml:space="preserve"> for lifetime </w:t>
            </w:r>
            <w:r>
              <w:t xml:space="preserve">income </w:t>
            </w:r>
            <w:r w:rsidRPr="00DD4B99">
              <w:t>benefits</w:t>
            </w:r>
            <w:r>
              <w:t xml:space="preserve"> under the Texas Workers' Compensation Act</w:t>
            </w:r>
            <w:r w:rsidRPr="00DD4B99">
              <w:t xml:space="preserve"> due to unclear and confusing </w:t>
            </w:r>
            <w:r>
              <w:t>qualification requirements</w:t>
            </w:r>
            <w:r w:rsidRPr="00DD4B99">
              <w:t xml:space="preserve">. </w:t>
            </w:r>
            <w:r>
              <w:t>C.S.H.B. 2468 seeks to address this issue by setting o</w:t>
            </w:r>
            <w:r>
              <w:t>ut provisions specific to first responders making a person eligible to receive lifetime income benefits for a</w:t>
            </w:r>
            <w:r w:rsidR="00A939F0">
              <w:t xml:space="preserve"> serious bodily</w:t>
            </w:r>
            <w:r>
              <w:t xml:space="preserve"> injury </w:t>
            </w:r>
            <w:r w:rsidR="00A939F0">
              <w:t>sustained</w:t>
            </w:r>
            <w:r>
              <w:t xml:space="preserve"> in </w:t>
            </w:r>
            <w:r w:rsidRPr="00DD4B99">
              <w:t xml:space="preserve">the course and scope of employment or volunteer service as a first responder that renders the </w:t>
            </w:r>
            <w:r>
              <w:t>person</w:t>
            </w:r>
            <w:r w:rsidRPr="00DD4B99">
              <w:t xml:space="preserve"> permanentl</w:t>
            </w:r>
            <w:r w:rsidRPr="00DD4B99">
              <w:t>y unemployable</w:t>
            </w:r>
            <w:r w:rsidR="00C026C0">
              <w:t>.</w:t>
            </w:r>
          </w:p>
          <w:p w14:paraId="0A7D0F6C" w14:textId="77777777" w:rsidR="008423E4" w:rsidRPr="00E26B13" w:rsidRDefault="008423E4" w:rsidP="00E26C5F">
            <w:pPr>
              <w:rPr>
                <w:b/>
              </w:rPr>
            </w:pPr>
          </w:p>
        </w:tc>
      </w:tr>
      <w:tr w:rsidR="002959CC" w14:paraId="34E795B3" w14:textId="77777777" w:rsidTr="000D754B">
        <w:tc>
          <w:tcPr>
            <w:tcW w:w="9360" w:type="dxa"/>
          </w:tcPr>
          <w:p w14:paraId="00534ED6" w14:textId="77777777" w:rsidR="0017725B" w:rsidRDefault="00A700DA" w:rsidP="00E26C5F">
            <w:pPr>
              <w:rPr>
                <w:b/>
                <w:u w:val="single"/>
              </w:rPr>
            </w:pPr>
            <w:r>
              <w:rPr>
                <w:b/>
                <w:u w:val="single"/>
              </w:rPr>
              <w:t>CRIMINAL JUSTICE IMPACT</w:t>
            </w:r>
          </w:p>
          <w:p w14:paraId="1704106E" w14:textId="77777777" w:rsidR="0017725B" w:rsidRDefault="0017725B" w:rsidP="00E26C5F">
            <w:pPr>
              <w:rPr>
                <w:b/>
                <w:u w:val="single"/>
              </w:rPr>
            </w:pPr>
          </w:p>
          <w:p w14:paraId="69D81105" w14:textId="2111E348" w:rsidR="0015622E" w:rsidRPr="0015622E" w:rsidRDefault="00A700DA" w:rsidP="00E26C5F">
            <w:pPr>
              <w:jc w:val="both"/>
            </w:pPr>
            <w:r>
              <w:t>It is the committee's opinion that this bill does not expressly create a criminal offense, increase the punishment for an existing criminal offense or category of offenses, or change the eligibility of a person fo</w:t>
            </w:r>
            <w:r>
              <w:t>r community supervision, parole, or mandatory supervision.</w:t>
            </w:r>
          </w:p>
          <w:p w14:paraId="4F52C1F4" w14:textId="77777777" w:rsidR="0017725B" w:rsidRPr="0017725B" w:rsidRDefault="0017725B" w:rsidP="00E26C5F">
            <w:pPr>
              <w:rPr>
                <w:b/>
                <w:u w:val="single"/>
              </w:rPr>
            </w:pPr>
          </w:p>
        </w:tc>
      </w:tr>
      <w:tr w:rsidR="002959CC" w14:paraId="5B410337" w14:textId="77777777" w:rsidTr="000D754B">
        <w:tc>
          <w:tcPr>
            <w:tcW w:w="9360" w:type="dxa"/>
          </w:tcPr>
          <w:p w14:paraId="3366BAD6" w14:textId="77777777" w:rsidR="008423E4" w:rsidRPr="00A8133F" w:rsidRDefault="00A700DA" w:rsidP="00E26C5F">
            <w:pPr>
              <w:rPr>
                <w:b/>
              </w:rPr>
            </w:pPr>
            <w:r w:rsidRPr="009C1E9A">
              <w:rPr>
                <w:b/>
                <w:u w:val="single"/>
              </w:rPr>
              <w:t>RULEMAKING AUTHORITY</w:t>
            </w:r>
            <w:r>
              <w:rPr>
                <w:b/>
              </w:rPr>
              <w:t xml:space="preserve"> </w:t>
            </w:r>
          </w:p>
          <w:p w14:paraId="071A702C" w14:textId="77777777" w:rsidR="008423E4" w:rsidRDefault="008423E4" w:rsidP="00E26C5F"/>
          <w:p w14:paraId="67110A56" w14:textId="175DFB79" w:rsidR="0015622E" w:rsidRDefault="00A700DA" w:rsidP="00E26C5F">
            <w:pPr>
              <w:pStyle w:val="Header"/>
              <w:tabs>
                <w:tab w:val="clear" w:pos="4320"/>
                <w:tab w:val="clear" w:pos="8640"/>
              </w:tabs>
              <w:jc w:val="both"/>
            </w:pPr>
            <w:r>
              <w:t>It is the committee's opinion that rulemaking authority is expressly granted to the commissioner of workers' compensation in SECTION 3 of this bill.</w:t>
            </w:r>
          </w:p>
          <w:p w14:paraId="78471D6E" w14:textId="77777777" w:rsidR="008423E4" w:rsidRPr="00E21FDC" w:rsidRDefault="008423E4" w:rsidP="00E26C5F">
            <w:pPr>
              <w:rPr>
                <w:b/>
              </w:rPr>
            </w:pPr>
          </w:p>
        </w:tc>
      </w:tr>
      <w:tr w:rsidR="002959CC" w14:paraId="7125808F" w14:textId="77777777" w:rsidTr="000D754B">
        <w:tc>
          <w:tcPr>
            <w:tcW w:w="9360" w:type="dxa"/>
          </w:tcPr>
          <w:p w14:paraId="6825315D" w14:textId="77777777" w:rsidR="008423E4" w:rsidRPr="00A8133F" w:rsidRDefault="00A700DA" w:rsidP="00E26C5F">
            <w:pPr>
              <w:rPr>
                <w:b/>
              </w:rPr>
            </w:pPr>
            <w:r w:rsidRPr="009C1E9A">
              <w:rPr>
                <w:b/>
                <w:u w:val="single"/>
              </w:rPr>
              <w:t>ANALYSIS</w:t>
            </w:r>
            <w:r>
              <w:rPr>
                <w:b/>
              </w:rPr>
              <w:t xml:space="preserve"> </w:t>
            </w:r>
          </w:p>
          <w:p w14:paraId="75E3BB90" w14:textId="77777777" w:rsidR="008423E4" w:rsidRDefault="008423E4" w:rsidP="00E26C5F"/>
          <w:p w14:paraId="21E3AECD" w14:textId="0BEBFF09" w:rsidR="0015622E" w:rsidRDefault="00A700DA" w:rsidP="00E26C5F">
            <w:pPr>
              <w:pStyle w:val="Header"/>
              <w:tabs>
                <w:tab w:val="clear" w:pos="4320"/>
                <w:tab w:val="clear" w:pos="8640"/>
              </w:tabs>
              <w:jc w:val="both"/>
            </w:pPr>
            <w:r>
              <w:t xml:space="preserve">C.S.H.B. 2468 </w:t>
            </w:r>
            <w:r w:rsidR="00AC4571" w:rsidRPr="00AC4571">
              <w:t xml:space="preserve">amends the Labor Code </w:t>
            </w:r>
            <w:r w:rsidR="0020035C">
              <w:t xml:space="preserve">to </w:t>
            </w:r>
            <w:r w:rsidR="00AC4571" w:rsidRPr="00AC4571">
              <w:t>revise certain conditions establishing an injured employee's eligibility for lifetime income benefits until death under the Texas Workers' Compensation Act</w:t>
            </w:r>
            <w:r w:rsidR="00B015A4">
              <w:t>. The bill,</w:t>
            </w:r>
            <w:r w:rsidR="00FF1086">
              <w:t xml:space="preserve"> as follows:</w:t>
            </w:r>
          </w:p>
          <w:p w14:paraId="5F44A5A2" w14:textId="66F3800D" w:rsidR="00FF1086" w:rsidRDefault="00A700DA" w:rsidP="00E26C5F">
            <w:pPr>
              <w:pStyle w:val="Header"/>
              <w:numPr>
                <w:ilvl w:val="0"/>
                <w:numId w:val="3"/>
              </w:numPr>
              <w:jc w:val="both"/>
            </w:pPr>
            <w:r w:rsidRPr="00AC4571">
              <w:t>updates the description of the compens</w:t>
            </w:r>
            <w:r w:rsidRPr="00AC4571">
              <w:t>able condition of an injured employee with a physically traumatic brain injury to specify that such an injury, rather than resulting in incurable insanity or imbecility, is an injury</w:t>
            </w:r>
            <w:r>
              <w:t xml:space="preserve"> that</w:t>
            </w:r>
            <w:r w:rsidRPr="00AC4571">
              <w:t xml:space="preserve"> result</w:t>
            </w:r>
            <w:r>
              <w:t>s</w:t>
            </w:r>
            <w:r w:rsidRPr="00AC4571">
              <w:t xml:space="preserve"> in a permanent major neurocognitive disorder</w:t>
            </w:r>
            <w:r>
              <w:t xml:space="preserve"> for which the e</w:t>
            </w:r>
            <w:r>
              <w:t>mployee requires occasional supervision in the performance of routine daily tasks of self-care and that renders the employee permanently unemployable;</w:t>
            </w:r>
            <w:r w:rsidRPr="00AC4571">
              <w:t xml:space="preserve"> </w:t>
            </w:r>
          </w:p>
          <w:p w14:paraId="29CD9AF2" w14:textId="35A3C428" w:rsidR="00AC4571" w:rsidRDefault="00A700DA" w:rsidP="00E26C5F">
            <w:pPr>
              <w:pStyle w:val="Header"/>
              <w:numPr>
                <w:ilvl w:val="0"/>
                <w:numId w:val="3"/>
              </w:numPr>
              <w:jc w:val="both"/>
            </w:pPr>
            <w:r>
              <w:t>requires that this conclusion regarding the result of the brain injury be determined using evidence-base</w:t>
            </w:r>
            <w:r>
              <w:t>d medicine</w:t>
            </w:r>
            <w:r w:rsidR="003F086E">
              <w:t>;</w:t>
            </w:r>
            <w:r w:rsidR="002716FC">
              <w:t xml:space="preserve"> and</w:t>
            </w:r>
          </w:p>
          <w:p w14:paraId="3E91AAE6" w14:textId="3831FBFA" w:rsidR="00AC4571" w:rsidRDefault="00A700DA" w:rsidP="00E26C5F">
            <w:pPr>
              <w:pStyle w:val="Header"/>
              <w:numPr>
                <w:ilvl w:val="0"/>
                <w:numId w:val="3"/>
              </w:numPr>
              <w:jc w:val="both"/>
            </w:pPr>
            <w:r>
              <w:t>changes the type of compensable burn injury to an injured employee from third degree burns covering the majority of either both hands or one hand and the face to, as follows, third degree burns covering the majority of:</w:t>
            </w:r>
          </w:p>
          <w:p w14:paraId="2EA4FB3C" w14:textId="619DE565" w:rsidR="003F086E" w:rsidRDefault="00A700DA" w:rsidP="00E26C5F">
            <w:pPr>
              <w:pStyle w:val="Header"/>
              <w:numPr>
                <w:ilvl w:val="1"/>
                <w:numId w:val="3"/>
              </w:numPr>
              <w:jc w:val="both"/>
            </w:pPr>
            <w:r>
              <w:t>both hands;</w:t>
            </w:r>
          </w:p>
          <w:p w14:paraId="60EC3B38" w14:textId="017638D9" w:rsidR="003F086E" w:rsidRDefault="00A700DA" w:rsidP="00E26C5F">
            <w:pPr>
              <w:pStyle w:val="Header"/>
              <w:numPr>
                <w:ilvl w:val="1"/>
                <w:numId w:val="3"/>
              </w:numPr>
              <w:jc w:val="both"/>
            </w:pPr>
            <w:r>
              <w:t>one hand</w:t>
            </w:r>
            <w:r>
              <w:t xml:space="preserve"> and one foot; or</w:t>
            </w:r>
          </w:p>
          <w:p w14:paraId="3D90F0EC" w14:textId="393B5E83" w:rsidR="00163640" w:rsidRDefault="00A700DA" w:rsidP="00E26C5F">
            <w:pPr>
              <w:pStyle w:val="Header"/>
              <w:numPr>
                <w:ilvl w:val="1"/>
                <w:numId w:val="3"/>
              </w:numPr>
              <w:jc w:val="both"/>
            </w:pPr>
            <w:r>
              <w:t>one hand or foot and the face.</w:t>
            </w:r>
          </w:p>
          <w:p w14:paraId="0891E616" w14:textId="08F34934" w:rsidR="00E65688" w:rsidRDefault="00E65688" w:rsidP="00E26C5F">
            <w:pPr>
              <w:pStyle w:val="Header"/>
              <w:tabs>
                <w:tab w:val="clear" w:pos="4320"/>
                <w:tab w:val="clear" w:pos="8640"/>
              </w:tabs>
              <w:jc w:val="both"/>
            </w:pPr>
          </w:p>
          <w:p w14:paraId="67F86E84" w14:textId="5957FB4F" w:rsidR="003F086E" w:rsidRDefault="00A700DA" w:rsidP="00E26C5F">
            <w:pPr>
              <w:pStyle w:val="Header"/>
              <w:tabs>
                <w:tab w:val="clear" w:pos="4320"/>
                <w:tab w:val="clear" w:pos="8640"/>
              </w:tabs>
              <w:jc w:val="both"/>
            </w:pPr>
            <w:r>
              <w:t xml:space="preserve">C.S.H.B. 2468 </w:t>
            </w:r>
            <w:r w:rsidR="00960DB9">
              <w:t>makes</w:t>
            </w:r>
            <w:r>
              <w:t xml:space="preserve"> an employee who </w:t>
            </w:r>
            <w:r w:rsidRPr="003F086E">
              <w:t xml:space="preserve">sustains a serious bodily injury, other than an injury </w:t>
            </w:r>
            <w:r>
              <w:t>for which the employee would otherwise already qualify to receive lifetime income benefits</w:t>
            </w:r>
            <w:r w:rsidRPr="003F086E">
              <w:t>, in the course and scope</w:t>
            </w:r>
            <w:r w:rsidRPr="003F086E">
              <w:t xml:space="preserve"> of the employee's employment or volunteer service as a first responder that renders the employee permanently unemployable</w:t>
            </w:r>
            <w:r w:rsidR="00960DB9">
              <w:t xml:space="preserve"> eligible to receive lifetime income benefits paid until the employee's death for the injury. With respect to these benefits, the bill provides the following:</w:t>
            </w:r>
          </w:p>
          <w:p w14:paraId="7270D08B" w14:textId="4D69DD10" w:rsidR="003F086E" w:rsidRDefault="00A700DA" w:rsidP="00E26C5F">
            <w:pPr>
              <w:pStyle w:val="Header"/>
              <w:numPr>
                <w:ilvl w:val="0"/>
                <w:numId w:val="4"/>
              </w:numPr>
              <w:jc w:val="both"/>
            </w:pPr>
            <w:r>
              <w:t>provisions applicable to the amount and the payment of lifetime income benefits for employees generally apply to the payment of these benefits for first responders;</w:t>
            </w:r>
          </w:p>
          <w:p w14:paraId="6CFD679E" w14:textId="6C37688C" w:rsidR="003F086E" w:rsidRDefault="00A700DA" w:rsidP="00E26C5F">
            <w:pPr>
              <w:pStyle w:val="Header"/>
              <w:numPr>
                <w:ilvl w:val="0"/>
                <w:numId w:val="4"/>
              </w:numPr>
              <w:jc w:val="both"/>
            </w:pPr>
            <w:r>
              <w:t xml:space="preserve">the workers' compensation division </w:t>
            </w:r>
            <w:r w:rsidR="00960DB9">
              <w:t xml:space="preserve">of the Texas Department of Insurance </w:t>
            </w:r>
            <w:r>
              <w:t>must accelerate any dispute, including a contested case hearing or appeal requested by the employee, regarding the employee's eligibility for the benefits and the employee must provide notice to the division that the dispute involves a first responde</w:t>
            </w:r>
            <w:r>
              <w:t>r;</w:t>
            </w:r>
          </w:p>
          <w:p w14:paraId="507D13CE" w14:textId="1555588B" w:rsidR="003F086E" w:rsidRDefault="00A700DA" w:rsidP="00E26C5F">
            <w:pPr>
              <w:pStyle w:val="Header"/>
              <w:numPr>
                <w:ilvl w:val="0"/>
                <w:numId w:val="4"/>
              </w:numPr>
              <w:jc w:val="both"/>
            </w:pPr>
            <w:r>
              <w:t>the employee, once receiving the benefits, must annually certify to the insurance carrier, in the form and manner prescribed by the division, that the employee was not employed in any capacity during the preceding year</w:t>
            </w:r>
            <w:r w:rsidR="008F2C35">
              <w:t>;</w:t>
            </w:r>
          </w:p>
          <w:p w14:paraId="696DA5F7" w14:textId="6777E7A8" w:rsidR="003F086E" w:rsidRDefault="00A700DA" w:rsidP="00E26C5F">
            <w:pPr>
              <w:pStyle w:val="Header"/>
              <w:numPr>
                <w:ilvl w:val="0"/>
                <w:numId w:val="4"/>
              </w:numPr>
              <w:jc w:val="both"/>
            </w:pPr>
            <w:r>
              <w:t>an insurance carrier may periodic</w:t>
            </w:r>
            <w:r>
              <w:t xml:space="preserve">ally review </w:t>
            </w:r>
            <w:r w:rsidR="008F2C35">
              <w:t>the</w:t>
            </w:r>
            <w:r>
              <w:t xml:space="preserve"> employee's eligibility for </w:t>
            </w:r>
            <w:r w:rsidR="008F2C35">
              <w:t>the</w:t>
            </w:r>
            <w:r>
              <w:t xml:space="preserve"> benefits, but not more than once during any five-year period</w:t>
            </w:r>
            <w:r w:rsidR="008F2C35">
              <w:t>;</w:t>
            </w:r>
          </w:p>
          <w:p w14:paraId="548A44A7" w14:textId="3911189C" w:rsidR="008F2C35" w:rsidRDefault="00A700DA" w:rsidP="00E26C5F">
            <w:pPr>
              <w:pStyle w:val="Header"/>
              <w:numPr>
                <w:ilvl w:val="0"/>
                <w:numId w:val="4"/>
              </w:numPr>
              <w:tabs>
                <w:tab w:val="clear" w:pos="4320"/>
                <w:tab w:val="clear" w:pos="8640"/>
              </w:tabs>
              <w:jc w:val="both"/>
            </w:pPr>
            <w:r>
              <w:t>the</w:t>
            </w:r>
            <w:r w:rsidR="003F086E">
              <w:t xml:space="preserve"> employee is not entitled to </w:t>
            </w:r>
            <w:r>
              <w:t>the</w:t>
            </w:r>
            <w:r w:rsidR="003F086E">
              <w:t xml:space="preserve"> benefits, and an insurance carrier is authorized to suspend the payment of </w:t>
            </w:r>
            <w:r>
              <w:t>the</w:t>
            </w:r>
            <w:r w:rsidR="003F086E">
              <w:t xml:space="preserve"> benefits, during and for a period in which the employee fails to certify the employee's eligibility</w:t>
            </w:r>
            <w:r>
              <w:t xml:space="preserve">, </w:t>
            </w:r>
            <w:r w:rsidR="003F086E">
              <w:t xml:space="preserve">the employee is employed in any capacity, or </w:t>
            </w:r>
            <w:r w:rsidR="00960DB9">
              <w:t>the report of a designated doctor indicates that the employee is no longer eligible to receive the benefits</w:t>
            </w:r>
            <w:r w:rsidR="003F086E">
              <w:t xml:space="preserve">, unless the commissioner </w:t>
            </w:r>
            <w:r>
              <w:t xml:space="preserve">of </w:t>
            </w:r>
            <w:r w:rsidR="00445246">
              <w:t>workers' compensation</w:t>
            </w:r>
            <w:r>
              <w:t xml:space="preserve"> </w:t>
            </w:r>
            <w:r w:rsidR="003F086E">
              <w:t xml:space="preserve">determines that there is good cause.  </w:t>
            </w:r>
          </w:p>
          <w:p w14:paraId="2EBB0F90" w14:textId="3EF13955" w:rsidR="003F086E" w:rsidRDefault="00A700DA" w:rsidP="00E26C5F">
            <w:pPr>
              <w:pStyle w:val="Header"/>
              <w:jc w:val="both"/>
            </w:pPr>
            <w:r>
              <w:t xml:space="preserve">The </w:t>
            </w:r>
            <w:r w:rsidR="008F2C35">
              <w:t xml:space="preserve">bill requires the </w:t>
            </w:r>
            <w:r>
              <w:t xml:space="preserve">commissioner by rule </w:t>
            </w:r>
            <w:r w:rsidR="008F2C35">
              <w:t>to</w:t>
            </w:r>
            <w:r>
              <w:t xml:space="preserve"> ensure that an employee receives reasonable notice of the insurance carrier's basis for </w:t>
            </w:r>
            <w:r w:rsidR="008F2C35">
              <w:t>a</w:t>
            </w:r>
            <w:r>
              <w:t xml:space="preserve"> suspension </w:t>
            </w:r>
            <w:r w:rsidR="008F2C35">
              <w:t xml:space="preserve">of the benefits </w:t>
            </w:r>
            <w:r>
              <w:t>and is provided a reasonable opportunity to certify the employee's eligibility or otherwise respond to the notice.</w:t>
            </w:r>
            <w:r w:rsidR="008F2C35">
              <w:t xml:space="preserve"> The bill requires the commissioner to adopt rules necessary to implement these provisions, including rules prescribing the form and manner for the annual certification and establishing procedures for the suspension and reinstatement of the benefits and the termination of the benefits on a final determination that an employee is no longer eligible for the benefits.</w:t>
            </w:r>
          </w:p>
          <w:p w14:paraId="36613CF4" w14:textId="7C484DD8" w:rsidR="00FF1086" w:rsidRDefault="00FF1086" w:rsidP="00E26C5F">
            <w:pPr>
              <w:pStyle w:val="Header"/>
              <w:tabs>
                <w:tab w:val="clear" w:pos="4320"/>
                <w:tab w:val="clear" w:pos="8640"/>
              </w:tabs>
              <w:jc w:val="both"/>
            </w:pPr>
          </w:p>
          <w:p w14:paraId="4D6E3C09" w14:textId="6E3885E9" w:rsidR="008F2C35" w:rsidRDefault="00A700DA" w:rsidP="00E26C5F">
            <w:pPr>
              <w:pStyle w:val="Header"/>
              <w:jc w:val="both"/>
            </w:pPr>
            <w:r>
              <w:t xml:space="preserve">C.S.H.B. 2468 specifies that, for purposes of lifetime benefits </w:t>
            </w:r>
            <w:r w:rsidR="003D3903">
              <w:t>under the bill's provisions</w:t>
            </w:r>
            <w:r>
              <w:t>, "first responder" means an individual who is, as follows:</w:t>
            </w:r>
          </w:p>
          <w:p w14:paraId="19020807" w14:textId="56D9490D" w:rsidR="008F2C35" w:rsidRDefault="00A700DA" w:rsidP="00E26C5F">
            <w:pPr>
              <w:pStyle w:val="Header"/>
              <w:numPr>
                <w:ilvl w:val="0"/>
                <w:numId w:val="7"/>
              </w:numPr>
              <w:jc w:val="both"/>
            </w:pPr>
            <w:r>
              <w:t>a peace officer;</w:t>
            </w:r>
          </w:p>
          <w:p w14:paraId="7DFAB773" w14:textId="0504C788" w:rsidR="008F2C35" w:rsidRDefault="00A700DA" w:rsidP="00E26C5F">
            <w:pPr>
              <w:pStyle w:val="Header"/>
              <w:numPr>
                <w:ilvl w:val="0"/>
                <w:numId w:val="7"/>
              </w:numPr>
              <w:jc w:val="both"/>
            </w:pPr>
            <w:r>
              <w:t>certified under state law as an emergency care attendant, advanced emergency medical technician, emergency medical technician-paramedic</w:t>
            </w:r>
            <w:r w:rsidR="002716FC">
              <w:t>,</w:t>
            </w:r>
            <w:r>
              <w:t xml:space="preserve"> or a licensed paramedic;</w:t>
            </w:r>
          </w:p>
          <w:p w14:paraId="165CBEDA" w14:textId="62E0161E" w:rsidR="008F2C35" w:rsidRDefault="00A700DA" w:rsidP="00E26C5F">
            <w:pPr>
              <w:pStyle w:val="Header"/>
              <w:numPr>
                <w:ilvl w:val="0"/>
                <w:numId w:val="7"/>
              </w:numPr>
              <w:jc w:val="both"/>
            </w:pPr>
            <w:r>
              <w:t xml:space="preserve">a firefighter subject to certification by the Texas Commission on Fire Protection </w:t>
            </w:r>
            <w:r w:rsidR="002F016B">
              <w:t xml:space="preserve">(TCFP) </w:t>
            </w:r>
            <w:r>
              <w:t>whos</w:t>
            </w:r>
            <w:r>
              <w:t>e principal duties are aircraft crash and rescue or fire fighting; or</w:t>
            </w:r>
          </w:p>
          <w:p w14:paraId="7F125F46" w14:textId="15B51EAC" w:rsidR="008F2C35" w:rsidRDefault="00A700DA" w:rsidP="00E26C5F">
            <w:pPr>
              <w:pStyle w:val="Header"/>
              <w:numPr>
                <w:ilvl w:val="0"/>
                <w:numId w:val="7"/>
              </w:numPr>
              <w:jc w:val="both"/>
            </w:pPr>
            <w:r>
              <w:t xml:space="preserve">an individual covered under </w:t>
            </w:r>
            <w:r w:rsidR="002F016B">
              <w:t>optional workers' compensation coverage provided by a political subdivision for certain first responders</w:t>
            </w:r>
            <w:r>
              <w:t xml:space="preserve"> who provid</w:t>
            </w:r>
            <w:r w:rsidR="006C14E3">
              <w:t>e</w:t>
            </w:r>
            <w:r>
              <w:t xml:space="preserve"> volunteer services as:</w:t>
            </w:r>
          </w:p>
          <w:p w14:paraId="7EDDF577" w14:textId="11AD3E2E" w:rsidR="008F2C35" w:rsidRDefault="00A700DA" w:rsidP="00E26C5F">
            <w:pPr>
              <w:pStyle w:val="Header"/>
              <w:numPr>
                <w:ilvl w:val="1"/>
                <w:numId w:val="7"/>
              </w:numPr>
              <w:jc w:val="both"/>
            </w:pPr>
            <w:r>
              <w:t>a volunteer fire f</w:t>
            </w:r>
            <w:r>
              <w:t>ighter, regardless of whether the individual is certified by TCFP; or</w:t>
            </w:r>
          </w:p>
          <w:p w14:paraId="7CDF434A" w14:textId="047AA9F8" w:rsidR="008F2C35" w:rsidRDefault="00A700DA" w:rsidP="00E26C5F">
            <w:pPr>
              <w:pStyle w:val="Header"/>
              <w:numPr>
                <w:ilvl w:val="1"/>
                <w:numId w:val="7"/>
              </w:numPr>
              <w:tabs>
                <w:tab w:val="clear" w:pos="4320"/>
                <w:tab w:val="clear" w:pos="8640"/>
              </w:tabs>
              <w:jc w:val="both"/>
            </w:pPr>
            <w:r>
              <w:t>an emergency medical services volunteer.</w:t>
            </w:r>
          </w:p>
          <w:p w14:paraId="218AB05B" w14:textId="77777777" w:rsidR="008F2C35" w:rsidRDefault="008F2C35" w:rsidP="00E26C5F">
            <w:pPr>
              <w:pStyle w:val="Header"/>
              <w:tabs>
                <w:tab w:val="clear" w:pos="4320"/>
                <w:tab w:val="clear" w:pos="8640"/>
              </w:tabs>
              <w:jc w:val="both"/>
            </w:pPr>
          </w:p>
          <w:p w14:paraId="76625BC6" w14:textId="2F6F988D" w:rsidR="0015622E" w:rsidRPr="009C36CD" w:rsidRDefault="00A700DA" w:rsidP="00E26C5F">
            <w:pPr>
              <w:pStyle w:val="Header"/>
              <w:tabs>
                <w:tab w:val="clear" w:pos="4320"/>
                <w:tab w:val="clear" w:pos="8640"/>
              </w:tabs>
              <w:jc w:val="both"/>
            </w:pPr>
            <w:r>
              <w:t xml:space="preserve">C.S.H.B. 2468 </w:t>
            </w:r>
            <w:r w:rsidRPr="0015622E">
              <w:t>appl</w:t>
            </w:r>
            <w:r>
              <w:t>ies</w:t>
            </w:r>
            <w:r w:rsidRPr="0015622E">
              <w:t xml:space="preserve"> to a claim for lifetime income benefits based on a compensable injury that occurs on or after the </w:t>
            </w:r>
            <w:r>
              <w:t xml:space="preserve">bill's </w:t>
            </w:r>
            <w:r w:rsidRPr="0015622E">
              <w:t>effective dat</w:t>
            </w:r>
            <w:r>
              <w:t>e</w:t>
            </w:r>
            <w:r w:rsidRPr="0015622E">
              <w:t>.</w:t>
            </w:r>
          </w:p>
          <w:p w14:paraId="4AB3DCAC" w14:textId="77777777" w:rsidR="008423E4" w:rsidRPr="00835628" w:rsidRDefault="008423E4" w:rsidP="00E26C5F">
            <w:pPr>
              <w:rPr>
                <w:b/>
              </w:rPr>
            </w:pPr>
          </w:p>
        </w:tc>
      </w:tr>
      <w:tr w:rsidR="002959CC" w14:paraId="402B19BD" w14:textId="77777777" w:rsidTr="000D754B">
        <w:tc>
          <w:tcPr>
            <w:tcW w:w="9360" w:type="dxa"/>
          </w:tcPr>
          <w:p w14:paraId="46C1D221" w14:textId="77777777" w:rsidR="008423E4" w:rsidRPr="00A8133F" w:rsidRDefault="00A700DA" w:rsidP="00E26C5F">
            <w:pPr>
              <w:rPr>
                <w:b/>
              </w:rPr>
            </w:pPr>
            <w:r w:rsidRPr="009C1E9A">
              <w:rPr>
                <w:b/>
                <w:u w:val="single"/>
              </w:rPr>
              <w:t>EFFECTIVE DATE</w:t>
            </w:r>
            <w:r>
              <w:rPr>
                <w:b/>
              </w:rPr>
              <w:t xml:space="preserve"> </w:t>
            </w:r>
          </w:p>
          <w:p w14:paraId="14A71049" w14:textId="77777777" w:rsidR="008423E4" w:rsidRDefault="008423E4" w:rsidP="00E26C5F"/>
          <w:p w14:paraId="68288141" w14:textId="3F81D48A" w:rsidR="008423E4" w:rsidRPr="003624F2" w:rsidRDefault="00A700DA" w:rsidP="00E26C5F">
            <w:pPr>
              <w:pStyle w:val="Header"/>
              <w:tabs>
                <w:tab w:val="clear" w:pos="4320"/>
                <w:tab w:val="clear" w:pos="8640"/>
              </w:tabs>
              <w:jc w:val="both"/>
            </w:pPr>
            <w:r>
              <w:t>September 1, 2023.</w:t>
            </w:r>
          </w:p>
          <w:p w14:paraId="74F3986A" w14:textId="77777777" w:rsidR="008423E4" w:rsidRPr="00233FDB" w:rsidRDefault="008423E4" w:rsidP="00E26C5F">
            <w:pPr>
              <w:rPr>
                <w:b/>
              </w:rPr>
            </w:pPr>
          </w:p>
        </w:tc>
      </w:tr>
      <w:tr w:rsidR="002959CC" w14:paraId="730857B8" w14:textId="77777777" w:rsidTr="000D754B">
        <w:tc>
          <w:tcPr>
            <w:tcW w:w="9360" w:type="dxa"/>
          </w:tcPr>
          <w:p w14:paraId="4FC0FABE" w14:textId="77777777" w:rsidR="00173ACA" w:rsidRDefault="00A700DA" w:rsidP="00E26C5F">
            <w:pPr>
              <w:jc w:val="both"/>
              <w:rPr>
                <w:b/>
                <w:u w:val="single"/>
              </w:rPr>
            </w:pPr>
            <w:r>
              <w:rPr>
                <w:b/>
                <w:u w:val="single"/>
              </w:rPr>
              <w:t>COMPARISON OF INTRODUCED AND SUBSTITUTE</w:t>
            </w:r>
          </w:p>
          <w:p w14:paraId="6E62B5FC" w14:textId="77777777" w:rsidR="000201D0" w:rsidRDefault="000201D0" w:rsidP="00E26C5F">
            <w:pPr>
              <w:jc w:val="both"/>
            </w:pPr>
          </w:p>
          <w:p w14:paraId="1B90CCCB" w14:textId="47B53BFE" w:rsidR="000201D0" w:rsidRDefault="00A700DA" w:rsidP="00E26C5F">
            <w:pPr>
              <w:jc w:val="both"/>
            </w:pPr>
            <w:r>
              <w:t xml:space="preserve">While C.S.H.B. 2468 may differ from the introduced in minor or nonsubstantive ways, the following summarizes the substantial differences between the introduced and </w:t>
            </w:r>
            <w:r>
              <w:t>committee substitute versions of the bill.</w:t>
            </w:r>
          </w:p>
          <w:p w14:paraId="0ECB4EC7" w14:textId="6B6EE6CF" w:rsidR="005A1092" w:rsidRDefault="005A1092" w:rsidP="00E26C5F">
            <w:pPr>
              <w:jc w:val="both"/>
            </w:pPr>
          </w:p>
          <w:p w14:paraId="18997D86" w14:textId="0A29B961" w:rsidR="005A1092" w:rsidRDefault="00A700DA" w:rsidP="00E26C5F">
            <w:pPr>
              <w:jc w:val="both"/>
            </w:pPr>
            <w:r>
              <w:t xml:space="preserve">Both the introduced and the substitute </w:t>
            </w:r>
            <w:r w:rsidRPr="005A1092">
              <w:t>update the description of the compensable condition of an injured employee with a physically traumatic brain injury</w:t>
            </w:r>
            <w:r>
              <w:t xml:space="preserve"> that qualifies the employee for lifetime income benefits.</w:t>
            </w:r>
            <w:r>
              <w:t xml:space="preserve"> However, whereas the introduced updated the descri</w:t>
            </w:r>
            <w:r w:rsidR="00B45A83">
              <w:t>ption</w:t>
            </w:r>
            <w:r>
              <w:t xml:space="preserve"> to</w:t>
            </w:r>
            <w:r w:rsidR="00EB33C1">
              <w:t xml:space="preserve"> specify that</w:t>
            </w:r>
            <w:r>
              <w:t xml:space="preserve"> such a brain injury </w:t>
            </w:r>
            <w:r w:rsidR="00EB33C1">
              <w:t xml:space="preserve">is one </w:t>
            </w:r>
            <w:r>
              <w:t xml:space="preserve">that results in </w:t>
            </w:r>
            <w:r w:rsidR="00262F2A">
              <w:t xml:space="preserve">either </w:t>
            </w:r>
            <w:r>
              <w:t xml:space="preserve">a permanent major neurocognitive disorder or a psychotic disorder, the substitute updates the </w:t>
            </w:r>
            <w:r w:rsidR="003A3EAE">
              <w:t xml:space="preserve">description instead to </w:t>
            </w:r>
            <w:r w:rsidR="00EB33C1">
              <w:t xml:space="preserve">specify that </w:t>
            </w:r>
            <w:r w:rsidR="003A3EAE">
              <w:t xml:space="preserve">such a brain injury </w:t>
            </w:r>
            <w:r w:rsidR="00EB33C1">
              <w:t xml:space="preserve">is one </w:t>
            </w:r>
            <w:r w:rsidR="003A3EAE">
              <w:t xml:space="preserve">that results only in a permanent major neurocognitive disorder. </w:t>
            </w:r>
            <w:r w:rsidR="00262F2A">
              <w:t xml:space="preserve">In addition, </w:t>
            </w:r>
            <w:r w:rsidR="003A3EAE">
              <w:t>the substitute includes provisions</w:t>
            </w:r>
            <w:r w:rsidR="004F2EA0">
              <w:t>, which the introduced did not,</w:t>
            </w:r>
            <w:r w:rsidR="003A3EAE">
              <w:t xml:space="preserve"> that further condition the eligibility of the </w:t>
            </w:r>
            <w:r w:rsidR="00262F2A">
              <w:t xml:space="preserve">brain </w:t>
            </w:r>
            <w:r w:rsidR="003A3EAE">
              <w:t>injury to qualify an employee for the benefits as follows:</w:t>
            </w:r>
          </w:p>
          <w:p w14:paraId="7155834F" w14:textId="7DB977A1" w:rsidR="003A3EAE" w:rsidRDefault="00A700DA" w:rsidP="00E26C5F">
            <w:pPr>
              <w:pStyle w:val="ListParagraph"/>
              <w:numPr>
                <w:ilvl w:val="0"/>
                <w:numId w:val="9"/>
              </w:numPr>
              <w:contextualSpacing w:val="0"/>
              <w:jc w:val="both"/>
            </w:pPr>
            <w:r>
              <w:t xml:space="preserve">the substitute requires the disorder that results from the injury to render the employee permanently unemployable </w:t>
            </w:r>
            <w:r w:rsidR="00262F2A">
              <w:t xml:space="preserve">and </w:t>
            </w:r>
            <w:r>
              <w:t>to be a disorder for which the employee requires occasional supervision in the performance of routine daily tasks of</w:t>
            </w:r>
            <w:r>
              <w:t xml:space="preserve"> self-care; and</w:t>
            </w:r>
          </w:p>
          <w:p w14:paraId="0DC1FDEF" w14:textId="091690EE" w:rsidR="003A3EAE" w:rsidRDefault="00A700DA" w:rsidP="00E26C5F">
            <w:pPr>
              <w:pStyle w:val="ListParagraph"/>
              <w:numPr>
                <w:ilvl w:val="0"/>
                <w:numId w:val="9"/>
              </w:numPr>
              <w:contextualSpacing w:val="0"/>
              <w:jc w:val="both"/>
            </w:pPr>
            <w:r>
              <w:t>the substitute requires the conclusion regarding the result of the injury to be determined using evidence-based medicine.</w:t>
            </w:r>
          </w:p>
          <w:p w14:paraId="406EE8C2" w14:textId="61FD3911" w:rsidR="003A3EAE" w:rsidRDefault="003A3EAE" w:rsidP="00E26C5F">
            <w:pPr>
              <w:jc w:val="both"/>
            </w:pPr>
          </w:p>
          <w:p w14:paraId="4A8320EF" w14:textId="7FF128C7" w:rsidR="003A3EAE" w:rsidRDefault="00A700DA" w:rsidP="00E26C5F">
            <w:pPr>
              <w:jc w:val="both"/>
            </w:pPr>
            <w:r>
              <w:t>Whereas the introduced included both feet among the body parts that, if covered by third degree burns</w:t>
            </w:r>
            <w:r w:rsidR="008E2E22">
              <w:t xml:space="preserve"> on a majority of the body parts,</w:t>
            </w:r>
            <w:r>
              <w:t xml:space="preserve"> </w:t>
            </w:r>
            <w:r w:rsidR="008E2E22">
              <w:t>qualify</w:t>
            </w:r>
            <w:r>
              <w:t xml:space="preserve"> an employee </w:t>
            </w:r>
            <w:r w:rsidR="008E2E22">
              <w:t>to receive</w:t>
            </w:r>
            <w:r>
              <w:t xml:space="preserve"> lifetime income benefits</w:t>
            </w:r>
            <w:r w:rsidR="008E2E22">
              <w:t>, the substitute does not.</w:t>
            </w:r>
          </w:p>
          <w:p w14:paraId="61B647B0" w14:textId="0D31EACA" w:rsidR="008E2E22" w:rsidRPr="00E26C5F" w:rsidRDefault="008E2E22" w:rsidP="00E26C5F">
            <w:pPr>
              <w:jc w:val="both"/>
              <w:rPr>
                <w:sz w:val="22"/>
                <w:szCs w:val="22"/>
              </w:rPr>
            </w:pPr>
          </w:p>
          <w:p w14:paraId="6638A229" w14:textId="0971D690" w:rsidR="00844123" w:rsidRDefault="00A700DA" w:rsidP="00E26C5F">
            <w:pPr>
              <w:jc w:val="both"/>
            </w:pPr>
            <w:r>
              <w:t xml:space="preserve">The introduced included among the compensable </w:t>
            </w:r>
            <w:r w:rsidR="007507B2">
              <w:t>injuries</w:t>
            </w:r>
            <w:r>
              <w:t xml:space="preserve"> that qualify an employee for lifetime income benefits </w:t>
            </w:r>
            <w:r w:rsidRPr="008E2E22">
              <w:t>a serious bodily injury sustained by the employee in the course and scope of the employee's employment or volunteer service as a first responder that permanently prevents the employee from performing a</w:t>
            </w:r>
            <w:r w:rsidRPr="008E2E22">
              <w:t>ny gainful work.</w:t>
            </w:r>
            <w:r>
              <w:t xml:space="preserve"> The introduced </w:t>
            </w:r>
            <w:r w:rsidR="00B015A4">
              <w:t xml:space="preserve">also </w:t>
            </w:r>
            <w:r>
              <w:t>included a provision authorizing the a</w:t>
            </w:r>
            <w:r w:rsidRPr="008E2E22">
              <w:t xml:space="preserve">djudication of lifetime income benefits for a first responder </w:t>
            </w:r>
            <w:r>
              <w:t>to</w:t>
            </w:r>
            <w:r w:rsidRPr="008E2E22">
              <w:t xml:space="preserve"> proceed in the manner prescribed for an expedited proceeding</w:t>
            </w:r>
            <w:r>
              <w:t xml:space="preserve"> </w:t>
            </w:r>
            <w:r w:rsidRPr="008E2E22">
              <w:t>under statutory provisions governing the expedited prov</w:t>
            </w:r>
            <w:r w:rsidRPr="008E2E22">
              <w:t>ision of medical benefits for certain injuries sustained by a first responder in the course and scope of employment</w:t>
            </w:r>
            <w:r>
              <w:t>. The substitute does not include either of these provisions. Instead, the substitute sets out provisions providing</w:t>
            </w:r>
            <w:r w:rsidR="007507B2">
              <w:t xml:space="preserve"> for</w:t>
            </w:r>
            <w:r>
              <w:t xml:space="preserve"> lifetime income benef</w:t>
            </w:r>
            <w:r>
              <w:t xml:space="preserve">its for first responders who </w:t>
            </w:r>
            <w:r w:rsidR="00326CA6">
              <w:t xml:space="preserve">sustain </w:t>
            </w:r>
            <w:r w:rsidR="007507B2">
              <w:t xml:space="preserve">a serious bodily injury </w:t>
            </w:r>
            <w:r w:rsidR="007507B2" w:rsidRPr="007507B2">
              <w:t>in the course and scope of</w:t>
            </w:r>
            <w:r w:rsidR="007507B2">
              <w:t xml:space="preserve"> </w:t>
            </w:r>
            <w:r w:rsidR="007507B2" w:rsidRPr="007507B2">
              <w:t xml:space="preserve">employment or volunteer service as a first responder that renders the </w:t>
            </w:r>
            <w:r w:rsidR="007507B2">
              <w:t>individual</w:t>
            </w:r>
            <w:r w:rsidR="007507B2" w:rsidRPr="007507B2">
              <w:t xml:space="preserve"> permanently unemployable</w:t>
            </w:r>
            <w:r w:rsidR="007507B2">
              <w:t xml:space="preserve"> and that does not otherwise qualify the individual for such benefits under the general eligibility criteria. </w:t>
            </w:r>
          </w:p>
          <w:p w14:paraId="278AACB0" w14:textId="77777777" w:rsidR="00844123" w:rsidRPr="00E26C5F" w:rsidRDefault="00844123" w:rsidP="00E26C5F">
            <w:pPr>
              <w:jc w:val="both"/>
              <w:rPr>
                <w:sz w:val="20"/>
                <w:szCs w:val="20"/>
              </w:rPr>
            </w:pPr>
          </w:p>
          <w:p w14:paraId="0C76596F" w14:textId="77777777" w:rsidR="00844123" w:rsidRDefault="00A700DA" w:rsidP="00E26C5F">
            <w:pPr>
              <w:jc w:val="both"/>
            </w:pPr>
            <w:r>
              <w:t>In establishing these separate provisions, the substitute changes who qualifies as a first responder for purposes of the extension of lifetime i</w:t>
            </w:r>
            <w:r>
              <w:t>ncome benefits. The introduced defined "first responder" by reference to Government Code provisions relating to the governor's interoperable radio communications program, which includes the following:</w:t>
            </w:r>
          </w:p>
          <w:p w14:paraId="3AFE814F" w14:textId="77777777" w:rsidR="00844123" w:rsidRDefault="00A700DA" w:rsidP="00E26C5F">
            <w:pPr>
              <w:pStyle w:val="ListParagraph"/>
              <w:numPr>
                <w:ilvl w:val="0"/>
                <w:numId w:val="11"/>
              </w:numPr>
              <w:contextualSpacing w:val="0"/>
              <w:jc w:val="both"/>
            </w:pPr>
            <w:r>
              <w:t>a peace officer whose duties include responding rapidly</w:t>
            </w:r>
            <w:r>
              <w:t xml:space="preserve"> to an emergency;</w:t>
            </w:r>
          </w:p>
          <w:p w14:paraId="10F3D3B5" w14:textId="6F410423" w:rsidR="00844123" w:rsidRDefault="00A700DA" w:rsidP="00E26C5F">
            <w:pPr>
              <w:pStyle w:val="ListParagraph"/>
              <w:numPr>
                <w:ilvl w:val="0"/>
                <w:numId w:val="11"/>
              </w:numPr>
              <w:contextualSpacing w:val="0"/>
              <w:jc w:val="both"/>
            </w:pPr>
            <w:r>
              <w:t>fire protection personnel;</w:t>
            </w:r>
          </w:p>
          <w:p w14:paraId="439BDFB9" w14:textId="7E0E1CCA" w:rsidR="00844123" w:rsidRDefault="00A700DA" w:rsidP="00E26C5F">
            <w:pPr>
              <w:pStyle w:val="ListParagraph"/>
              <w:numPr>
                <w:ilvl w:val="0"/>
                <w:numId w:val="11"/>
              </w:numPr>
              <w:contextualSpacing w:val="0"/>
              <w:jc w:val="both"/>
            </w:pPr>
            <w:r>
              <w:t>a volunteer firefighter who is either certified by TCFP or by the State Firemen's and Fire Marshalls' Association of Texas or who is a member of an organized volunteer fire-fighting unit;</w:t>
            </w:r>
          </w:p>
          <w:p w14:paraId="05AC3E2D" w14:textId="03EF47DB" w:rsidR="00844123" w:rsidRDefault="00A700DA" w:rsidP="00E26C5F">
            <w:pPr>
              <w:pStyle w:val="ListParagraph"/>
              <w:numPr>
                <w:ilvl w:val="0"/>
                <w:numId w:val="11"/>
              </w:numPr>
              <w:contextualSpacing w:val="0"/>
              <w:jc w:val="both"/>
            </w:pPr>
            <w:r>
              <w:t>an individual certified</w:t>
            </w:r>
            <w:r>
              <w:t xml:space="preserve"> as emergency medical services personnel by the Department of State Health Services;</w:t>
            </w:r>
          </w:p>
          <w:p w14:paraId="3604D44E" w14:textId="4B8B9BD0" w:rsidR="00844123" w:rsidRDefault="00A700DA" w:rsidP="00E26C5F">
            <w:pPr>
              <w:pStyle w:val="ListParagraph"/>
              <w:numPr>
                <w:ilvl w:val="0"/>
                <w:numId w:val="11"/>
              </w:numPr>
              <w:contextualSpacing w:val="0"/>
              <w:jc w:val="both"/>
            </w:pPr>
            <w:r>
              <w:t>an emergency response operator or emergency services dispatcher who provides communication support services for an agency by responding to requests for assistance in emerg</w:t>
            </w:r>
            <w:r>
              <w:t>encies; and</w:t>
            </w:r>
          </w:p>
          <w:p w14:paraId="7B26D7EE" w14:textId="17CAFEC9" w:rsidR="00844123" w:rsidRDefault="00A700DA" w:rsidP="00E26C5F">
            <w:pPr>
              <w:pStyle w:val="ListParagraph"/>
              <w:numPr>
                <w:ilvl w:val="0"/>
                <w:numId w:val="11"/>
              </w:numPr>
              <w:contextualSpacing w:val="0"/>
              <w:jc w:val="both"/>
            </w:pPr>
            <w:r>
              <w:t>other emergency response personnel employed by a law enforcement agency.</w:t>
            </w:r>
          </w:p>
          <w:p w14:paraId="4FE03C69" w14:textId="19A8FB5C" w:rsidR="00844123" w:rsidRDefault="00A700DA" w:rsidP="00E26C5F">
            <w:pPr>
              <w:jc w:val="both"/>
            </w:pPr>
            <w:r>
              <w:t>The substitute sets out its own definition of the term, which includes the following:</w:t>
            </w:r>
          </w:p>
          <w:p w14:paraId="1D74B13C" w14:textId="75084471" w:rsidR="00844123" w:rsidRDefault="00A700DA" w:rsidP="00E26C5F">
            <w:pPr>
              <w:pStyle w:val="ListParagraph"/>
              <w:numPr>
                <w:ilvl w:val="0"/>
                <w:numId w:val="12"/>
              </w:numPr>
              <w:contextualSpacing w:val="0"/>
              <w:jc w:val="both"/>
            </w:pPr>
            <w:r>
              <w:t>a peace officer</w:t>
            </w:r>
            <w:r w:rsidR="00FA4A53">
              <w:t>, irrespective of the officer's duties</w:t>
            </w:r>
            <w:r>
              <w:t>;</w:t>
            </w:r>
          </w:p>
          <w:p w14:paraId="20C004DE" w14:textId="7DDDA7FD" w:rsidR="00844123" w:rsidRDefault="00A700DA" w:rsidP="00E26C5F">
            <w:pPr>
              <w:pStyle w:val="ListParagraph"/>
              <w:numPr>
                <w:ilvl w:val="0"/>
                <w:numId w:val="12"/>
              </w:numPr>
              <w:contextualSpacing w:val="0"/>
              <w:jc w:val="both"/>
            </w:pPr>
            <w:r>
              <w:t xml:space="preserve">an individual certified under </w:t>
            </w:r>
            <w:r>
              <w:t>state law as an emergency care attendant, advanced emergency medical technician, emergency medical technician-paramedic</w:t>
            </w:r>
            <w:r w:rsidR="00B76FA2">
              <w:t>,</w:t>
            </w:r>
            <w:r>
              <w:t xml:space="preserve"> or a licensed paramedic;</w:t>
            </w:r>
          </w:p>
          <w:p w14:paraId="018789BA" w14:textId="1D3525C0" w:rsidR="00844123" w:rsidRDefault="00A700DA" w:rsidP="00E26C5F">
            <w:pPr>
              <w:pStyle w:val="ListParagraph"/>
              <w:numPr>
                <w:ilvl w:val="0"/>
                <w:numId w:val="12"/>
              </w:numPr>
              <w:contextualSpacing w:val="0"/>
              <w:jc w:val="both"/>
            </w:pPr>
            <w:r>
              <w:t>a firefighter subject to certification by TCFP whose principal duties are aircraft crash and rescue or fire fi</w:t>
            </w:r>
            <w:r>
              <w:t>ghting; or</w:t>
            </w:r>
          </w:p>
          <w:p w14:paraId="47BB4637" w14:textId="4E864CFC" w:rsidR="00844123" w:rsidRDefault="00A700DA" w:rsidP="00E26C5F">
            <w:pPr>
              <w:pStyle w:val="ListParagraph"/>
              <w:numPr>
                <w:ilvl w:val="0"/>
                <w:numId w:val="12"/>
              </w:numPr>
              <w:contextualSpacing w:val="0"/>
              <w:jc w:val="both"/>
            </w:pPr>
            <w:r>
              <w:t>an individual covered under optional workers' compensation coverage provided by a political subdivision for certain first responders who is providing volunteer services as:</w:t>
            </w:r>
          </w:p>
          <w:p w14:paraId="768174CF" w14:textId="69DA2359" w:rsidR="00844123" w:rsidRDefault="00A700DA" w:rsidP="00E26C5F">
            <w:pPr>
              <w:pStyle w:val="ListParagraph"/>
              <w:numPr>
                <w:ilvl w:val="1"/>
                <w:numId w:val="12"/>
              </w:numPr>
              <w:contextualSpacing w:val="0"/>
              <w:jc w:val="both"/>
            </w:pPr>
            <w:r>
              <w:t>a volunteer fire fighter, regardless of whether the individual is certif</w:t>
            </w:r>
            <w:r>
              <w:t>ied by TCFP; or</w:t>
            </w:r>
          </w:p>
          <w:p w14:paraId="5F69A5BE" w14:textId="2C48AAE7" w:rsidR="000201D0" w:rsidRPr="000201D0" w:rsidRDefault="00A700DA" w:rsidP="00E26C5F">
            <w:pPr>
              <w:pStyle w:val="ListParagraph"/>
              <w:numPr>
                <w:ilvl w:val="1"/>
                <w:numId w:val="12"/>
              </w:numPr>
              <w:contextualSpacing w:val="0"/>
              <w:jc w:val="both"/>
            </w:pPr>
            <w:r>
              <w:t>an emergency medical services volunteer.</w:t>
            </w:r>
          </w:p>
        </w:tc>
      </w:tr>
    </w:tbl>
    <w:p w14:paraId="6CA142EF" w14:textId="77777777" w:rsidR="004108C3" w:rsidRPr="00E26C5F" w:rsidRDefault="004108C3" w:rsidP="00E26C5F">
      <w:pPr>
        <w:rPr>
          <w:sz w:val="2"/>
          <w:szCs w:val="2"/>
        </w:rPr>
      </w:pPr>
    </w:p>
    <w:sectPr w:rsidR="004108C3" w:rsidRPr="00E26C5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6832" w14:textId="77777777" w:rsidR="00000000" w:rsidRDefault="00A700DA">
      <w:r>
        <w:separator/>
      </w:r>
    </w:p>
  </w:endnote>
  <w:endnote w:type="continuationSeparator" w:id="0">
    <w:p w14:paraId="0E42FC0C" w14:textId="77777777" w:rsidR="00000000" w:rsidRDefault="00A7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D4DB" w14:textId="77777777" w:rsidR="006B289B" w:rsidRDefault="006B2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59CC" w14:paraId="1BC0960A" w14:textId="77777777" w:rsidTr="009C1E9A">
      <w:trPr>
        <w:cantSplit/>
      </w:trPr>
      <w:tc>
        <w:tcPr>
          <w:tcW w:w="0" w:type="pct"/>
        </w:tcPr>
        <w:p w14:paraId="0DDCD0AF" w14:textId="77777777" w:rsidR="00137D90" w:rsidRDefault="00137D90" w:rsidP="009C1E9A">
          <w:pPr>
            <w:pStyle w:val="Footer"/>
            <w:tabs>
              <w:tab w:val="clear" w:pos="8640"/>
              <w:tab w:val="right" w:pos="9360"/>
            </w:tabs>
          </w:pPr>
        </w:p>
      </w:tc>
      <w:tc>
        <w:tcPr>
          <w:tcW w:w="2395" w:type="pct"/>
        </w:tcPr>
        <w:p w14:paraId="6B3E8A03" w14:textId="77777777" w:rsidR="00137D90" w:rsidRDefault="00137D90" w:rsidP="009C1E9A">
          <w:pPr>
            <w:pStyle w:val="Footer"/>
            <w:tabs>
              <w:tab w:val="clear" w:pos="8640"/>
              <w:tab w:val="right" w:pos="9360"/>
            </w:tabs>
          </w:pPr>
        </w:p>
        <w:p w14:paraId="59417705" w14:textId="77777777" w:rsidR="001A4310" w:rsidRDefault="001A4310" w:rsidP="009C1E9A">
          <w:pPr>
            <w:pStyle w:val="Footer"/>
            <w:tabs>
              <w:tab w:val="clear" w:pos="8640"/>
              <w:tab w:val="right" w:pos="9360"/>
            </w:tabs>
          </w:pPr>
        </w:p>
        <w:p w14:paraId="3F7FE43E" w14:textId="77777777" w:rsidR="00137D90" w:rsidRDefault="00137D90" w:rsidP="009C1E9A">
          <w:pPr>
            <w:pStyle w:val="Footer"/>
            <w:tabs>
              <w:tab w:val="clear" w:pos="8640"/>
              <w:tab w:val="right" w:pos="9360"/>
            </w:tabs>
          </w:pPr>
        </w:p>
      </w:tc>
      <w:tc>
        <w:tcPr>
          <w:tcW w:w="2453" w:type="pct"/>
        </w:tcPr>
        <w:p w14:paraId="2863E7CE" w14:textId="77777777" w:rsidR="00137D90" w:rsidRDefault="00137D90" w:rsidP="009C1E9A">
          <w:pPr>
            <w:pStyle w:val="Footer"/>
            <w:tabs>
              <w:tab w:val="clear" w:pos="8640"/>
              <w:tab w:val="right" w:pos="9360"/>
            </w:tabs>
            <w:jc w:val="right"/>
          </w:pPr>
        </w:p>
      </w:tc>
    </w:tr>
    <w:tr w:rsidR="002959CC" w14:paraId="183B6CEE" w14:textId="77777777" w:rsidTr="009C1E9A">
      <w:trPr>
        <w:cantSplit/>
      </w:trPr>
      <w:tc>
        <w:tcPr>
          <w:tcW w:w="0" w:type="pct"/>
        </w:tcPr>
        <w:p w14:paraId="4648CD0F" w14:textId="77777777" w:rsidR="00EC379B" w:rsidRDefault="00EC379B" w:rsidP="009C1E9A">
          <w:pPr>
            <w:pStyle w:val="Footer"/>
            <w:tabs>
              <w:tab w:val="clear" w:pos="8640"/>
              <w:tab w:val="right" w:pos="9360"/>
            </w:tabs>
          </w:pPr>
        </w:p>
      </w:tc>
      <w:tc>
        <w:tcPr>
          <w:tcW w:w="2395" w:type="pct"/>
        </w:tcPr>
        <w:p w14:paraId="71EF809A" w14:textId="72177004" w:rsidR="00EC379B" w:rsidRPr="009C1E9A" w:rsidRDefault="00A700DA" w:rsidP="009C1E9A">
          <w:pPr>
            <w:pStyle w:val="Footer"/>
            <w:tabs>
              <w:tab w:val="clear" w:pos="8640"/>
              <w:tab w:val="right" w:pos="9360"/>
            </w:tabs>
            <w:rPr>
              <w:rFonts w:ascii="Shruti" w:hAnsi="Shruti"/>
              <w:sz w:val="22"/>
            </w:rPr>
          </w:pPr>
          <w:r>
            <w:rPr>
              <w:rFonts w:ascii="Shruti" w:hAnsi="Shruti"/>
              <w:sz w:val="22"/>
            </w:rPr>
            <w:t>88R 19869-D</w:t>
          </w:r>
        </w:p>
      </w:tc>
      <w:tc>
        <w:tcPr>
          <w:tcW w:w="2453" w:type="pct"/>
        </w:tcPr>
        <w:p w14:paraId="0C259114" w14:textId="60666055" w:rsidR="00EC379B" w:rsidRDefault="00A700DA" w:rsidP="009C1E9A">
          <w:pPr>
            <w:pStyle w:val="Footer"/>
            <w:tabs>
              <w:tab w:val="clear" w:pos="8640"/>
              <w:tab w:val="right" w:pos="9360"/>
            </w:tabs>
            <w:jc w:val="right"/>
          </w:pPr>
          <w:r>
            <w:fldChar w:fldCharType="begin"/>
          </w:r>
          <w:r>
            <w:instrText xml:space="preserve"> DOCPROPERTY  OTID  \* MERGEFORMAT </w:instrText>
          </w:r>
          <w:r>
            <w:fldChar w:fldCharType="separate"/>
          </w:r>
          <w:r w:rsidR="008C4DB0">
            <w:t>23.81.576</w:t>
          </w:r>
          <w:r>
            <w:fldChar w:fldCharType="end"/>
          </w:r>
        </w:p>
      </w:tc>
    </w:tr>
    <w:tr w:rsidR="002959CC" w14:paraId="7E151F6F" w14:textId="77777777" w:rsidTr="009C1E9A">
      <w:trPr>
        <w:cantSplit/>
      </w:trPr>
      <w:tc>
        <w:tcPr>
          <w:tcW w:w="0" w:type="pct"/>
        </w:tcPr>
        <w:p w14:paraId="3ACEB6EF" w14:textId="77777777" w:rsidR="00EC379B" w:rsidRDefault="00EC379B" w:rsidP="009C1E9A">
          <w:pPr>
            <w:pStyle w:val="Footer"/>
            <w:tabs>
              <w:tab w:val="clear" w:pos="4320"/>
              <w:tab w:val="clear" w:pos="8640"/>
              <w:tab w:val="left" w:pos="2865"/>
            </w:tabs>
          </w:pPr>
        </w:p>
      </w:tc>
      <w:tc>
        <w:tcPr>
          <w:tcW w:w="2395" w:type="pct"/>
        </w:tcPr>
        <w:p w14:paraId="274CCBD0" w14:textId="44B270D5" w:rsidR="00EC379B" w:rsidRPr="009C1E9A" w:rsidRDefault="00A700DA" w:rsidP="009C1E9A">
          <w:pPr>
            <w:pStyle w:val="Footer"/>
            <w:tabs>
              <w:tab w:val="clear" w:pos="4320"/>
              <w:tab w:val="clear" w:pos="8640"/>
              <w:tab w:val="left" w:pos="2865"/>
            </w:tabs>
            <w:rPr>
              <w:rFonts w:ascii="Shruti" w:hAnsi="Shruti"/>
              <w:sz w:val="22"/>
            </w:rPr>
          </w:pPr>
          <w:r>
            <w:rPr>
              <w:rFonts w:ascii="Shruti" w:hAnsi="Shruti"/>
              <w:sz w:val="22"/>
            </w:rPr>
            <w:t>Substitute Document Number: 88R 18998</w:t>
          </w:r>
        </w:p>
      </w:tc>
      <w:tc>
        <w:tcPr>
          <w:tcW w:w="2453" w:type="pct"/>
        </w:tcPr>
        <w:p w14:paraId="4833ADFF" w14:textId="77777777" w:rsidR="00EC379B" w:rsidRDefault="00EC379B" w:rsidP="006D504F">
          <w:pPr>
            <w:pStyle w:val="Footer"/>
            <w:rPr>
              <w:rStyle w:val="PageNumber"/>
            </w:rPr>
          </w:pPr>
        </w:p>
        <w:p w14:paraId="01A6FBC3" w14:textId="77777777" w:rsidR="00EC379B" w:rsidRDefault="00EC379B" w:rsidP="009C1E9A">
          <w:pPr>
            <w:pStyle w:val="Footer"/>
            <w:tabs>
              <w:tab w:val="clear" w:pos="8640"/>
              <w:tab w:val="right" w:pos="9360"/>
            </w:tabs>
            <w:jc w:val="right"/>
          </w:pPr>
        </w:p>
      </w:tc>
    </w:tr>
    <w:tr w:rsidR="002959CC" w14:paraId="50D3D34A" w14:textId="77777777" w:rsidTr="009C1E9A">
      <w:trPr>
        <w:cantSplit/>
        <w:trHeight w:val="323"/>
      </w:trPr>
      <w:tc>
        <w:tcPr>
          <w:tcW w:w="0" w:type="pct"/>
          <w:gridSpan w:val="3"/>
        </w:tcPr>
        <w:p w14:paraId="0B63DCFD" w14:textId="77777777" w:rsidR="00EC379B" w:rsidRDefault="00A700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219813" w14:textId="77777777" w:rsidR="00EC379B" w:rsidRDefault="00EC379B" w:rsidP="009C1E9A">
          <w:pPr>
            <w:pStyle w:val="Footer"/>
            <w:tabs>
              <w:tab w:val="clear" w:pos="8640"/>
              <w:tab w:val="right" w:pos="9360"/>
            </w:tabs>
            <w:jc w:val="center"/>
          </w:pPr>
        </w:p>
      </w:tc>
    </w:tr>
  </w:tbl>
  <w:p w14:paraId="695D952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92" w14:textId="77777777" w:rsidR="006B289B" w:rsidRDefault="006B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DE70" w14:textId="77777777" w:rsidR="00000000" w:rsidRDefault="00A700DA">
      <w:r>
        <w:separator/>
      </w:r>
    </w:p>
  </w:footnote>
  <w:footnote w:type="continuationSeparator" w:id="0">
    <w:p w14:paraId="7BE1A860" w14:textId="77777777" w:rsidR="00000000" w:rsidRDefault="00A7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2E28" w14:textId="77777777" w:rsidR="006B289B" w:rsidRDefault="006B2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BE1B" w14:textId="77777777" w:rsidR="006B289B" w:rsidRDefault="006B2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1FC2" w14:textId="77777777" w:rsidR="006B289B" w:rsidRDefault="006B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10B"/>
    <w:multiLevelType w:val="hybridMultilevel"/>
    <w:tmpl w:val="CCBAB522"/>
    <w:lvl w:ilvl="0" w:tplc="008C5A78">
      <w:start w:val="1"/>
      <w:numFmt w:val="bullet"/>
      <w:lvlText w:val=""/>
      <w:lvlJc w:val="left"/>
      <w:pPr>
        <w:tabs>
          <w:tab w:val="num" w:pos="720"/>
        </w:tabs>
        <w:ind w:left="720" w:hanging="360"/>
      </w:pPr>
      <w:rPr>
        <w:rFonts w:ascii="Symbol" w:hAnsi="Symbol" w:hint="default"/>
      </w:rPr>
    </w:lvl>
    <w:lvl w:ilvl="1" w:tplc="1F346572" w:tentative="1">
      <w:start w:val="1"/>
      <w:numFmt w:val="bullet"/>
      <w:lvlText w:val="o"/>
      <w:lvlJc w:val="left"/>
      <w:pPr>
        <w:ind w:left="1440" w:hanging="360"/>
      </w:pPr>
      <w:rPr>
        <w:rFonts w:ascii="Courier New" w:hAnsi="Courier New" w:cs="Courier New" w:hint="default"/>
      </w:rPr>
    </w:lvl>
    <w:lvl w:ilvl="2" w:tplc="23A8254A" w:tentative="1">
      <w:start w:val="1"/>
      <w:numFmt w:val="bullet"/>
      <w:lvlText w:val=""/>
      <w:lvlJc w:val="left"/>
      <w:pPr>
        <w:ind w:left="2160" w:hanging="360"/>
      </w:pPr>
      <w:rPr>
        <w:rFonts w:ascii="Wingdings" w:hAnsi="Wingdings" w:hint="default"/>
      </w:rPr>
    </w:lvl>
    <w:lvl w:ilvl="3" w:tplc="DAC669DC" w:tentative="1">
      <w:start w:val="1"/>
      <w:numFmt w:val="bullet"/>
      <w:lvlText w:val=""/>
      <w:lvlJc w:val="left"/>
      <w:pPr>
        <w:ind w:left="2880" w:hanging="360"/>
      </w:pPr>
      <w:rPr>
        <w:rFonts w:ascii="Symbol" w:hAnsi="Symbol" w:hint="default"/>
      </w:rPr>
    </w:lvl>
    <w:lvl w:ilvl="4" w:tplc="BD9A4414" w:tentative="1">
      <w:start w:val="1"/>
      <w:numFmt w:val="bullet"/>
      <w:lvlText w:val="o"/>
      <w:lvlJc w:val="left"/>
      <w:pPr>
        <w:ind w:left="3600" w:hanging="360"/>
      </w:pPr>
      <w:rPr>
        <w:rFonts w:ascii="Courier New" w:hAnsi="Courier New" w:cs="Courier New" w:hint="default"/>
      </w:rPr>
    </w:lvl>
    <w:lvl w:ilvl="5" w:tplc="4A2CD942" w:tentative="1">
      <w:start w:val="1"/>
      <w:numFmt w:val="bullet"/>
      <w:lvlText w:val=""/>
      <w:lvlJc w:val="left"/>
      <w:pPr>
        <w:ind w:left="4320" w:hanging="360"/>
      </w:pPr>
      <w:rPr>
        <w:rFonts w:ascii="Wingdings" w:hAnsi="Wingdings" w:hint="default"/>
      </w:rPr>
    </w:lvl>
    <w:lvl w:ilvl="6" w:tplc="45AAEAA4" w:tentative="1">
      <w:start w:val="1"/>
      <w:numFmt w:val="bullet"/>
      <w:lvlText w:val=""/>
      <w:lvlJc w:val="left"/>
      <w:pPr>
        <w:ind w:left="5040" w:hanging="360"/>
      </w:pPr>
      <w:rPr>
        <w:rFonts w:ascii="Symbol" w:hAnsi="Symbol" w:hint="default"/>
      </w:rPr>
    </w:lvl>
    <w:lvl w:ilvl="7" w:tplc="3C3AFCAA" w:tentative="1">
      <w:start w:val="1"/>
      <w:numFmt w:val="bullet"/>
      <w:lvlText w:val="o"/>
      <w:lvlJc w:val="left"/>
      <w:pPr>
        <w:ind w:left="5760" w:hanging="360"/>
      </w:pPr>
      <w:rPr>
        <w:rFonts w:ascii="Courier New" w:hAnsi="Courier New" w:cs="Courier New" w:hint="default"/>
      </w:rPr>
    </w:lvl>
    <w:lvl w:ilvl="8" w:tplc="A7001BC4" w:tentative="1">
      <w:start w:val="1"/>
      <w:numFmt w:val="bullet"/>
      <w:lvlText w:val=""/>
      <w:lvlJc w:val="left"/>
      <w:pPr>
        <w:ind w:left="6480" w:hanging="360"/>
      </w:pPr>
      <w:rPr>
        <w:rFonts w:ascii="Wingdings" w:hAnsi="Wingdings" w:hint="default"/>
      </w:rPr>
    </w:lvl>
  </w:abstractNum>
  <w:abstractNum w:abstractNumId="1" w15:restartNumberingAfterBreak="0">
    <w:nsid w:val="0A7C5F26"/>
    <w:multiLevelType w:val="hybridMultilevel"/>
    <w:tmpl w:val="05D08094"/>
    <w:lvl w:ilvl="0" w:tplc="6A94411A">
      <w:start w:val="1"/>
      <w:numFmt w:val="bullet"/>
      <w:lvlText w:val=""/>
      <w:lvlJc w:val="left"/>
      <w:pPr>
        <w:tabs>
          <w:tab w:val="num" w:pos="720"/>
        </w:tabs>
        <w:ind w:left="720" w:hanging="360"/>
      </w:pPr>
      <w:rPr>
        <w:rFonts w:ascii="Symbol" w:hAnsi="Symbol" w:hint="default"/>
      </w:rPr>
    </w:lvl>
    <w:lvl w:ilvl="1" w:tplc="DA7C7DBA">
      <w:start w:val="1"/>
      <w:numFmt w:val="bullet"/>
      <w:lvlText w:val="o"/>
      <w:lvlJc w:val="left"/>
      <w:pPr>
        <w:ind w:left="1440" w:hanging="360"/>
      </w:pPr>
      <w:rPr>
        <w:rFonts w:ascii="Courier New" w:hAnsi="Courier New" w:cs="Courier New" w:hint="default"/>
      </w:rPr>
    </w:lvl>
    <w:lvl w:ilvl="2" w:tplc="AE5EC42A" w:tentative="1">
      <w:start w:val="1"/>
      <w:numFmt w:val="bullet"/>
      <w:lvlText w:val=""/>
      <w:lvlJc w:val="left"/>
      <w:pPr>
        <w:ind w:left="2160" w:hanging="360"/>
      </w:pPr>
      <w:rPr>
        <w:rFonts w:ascii="Wingdings" w:hAnsi="Wingdings" w:hint="default"/>
      </w:rPr>
    </w:lvl>
    <w:lvl w:ilvl="3" w:tplc="0FC8B37E" w:tentative="1">
      <w:start w:val="1"/>
      <w:numFmt w:val="bullet"/>
      <w:lvlText w:val=""/>
      <w:lvlJc w:val="left"/>
      <w:pPr>
        <w:ind w:left="2880" w:hanging="360"/>
      </w:pPr>
      <w:rPr>
        <w:rFonts w:ascii="Symbol" w:hAnsi="Symbol" w:hint="default"/>
      </w:rPr>
    </w:lvl>
    <w:lvl w:ilvl="4" w:tplc="955218DE" w:tentative="1">
      <w:start w:val="1"/>
      <w:numFmt w:val="bullet"/>
      <w:lvlText w:val="o"/>
      <w:lvlJc w:val="left"/>
      <w:pPr>
        <w:ind w:left="3600" w:hanging="360"/>
      </w:pPr>
      <w:rPr>
        <w:rFonts w:ascii="Courier New" w:hAnsi="Courier New" w:cs="Courier New" w:hint="default"/>
      </w:rPr>
    </w:lvl>
    <w:lvl w:ilvl="5" w:tplc="73DEAE22" w:tentative="1">
      <w:start w:val="1"/>
      <w:numFmt w:val="bullet"/>
      <w:lvlText w:val=""/>
      <w:lvlJc w:val="left"/>
      <w:pPr>
        <w:ind w:left="4320" w:hanging="360"/>
      </w:pPr>
      <w:rPr>
        <w:rFonts w:ascii="Wingdings" w:hAnsi="Wingdings" w:hint="default"/>
      </w:rPr>
    </w:lvl>
    <w:lvl w:ilvl="6" w:tplc="F7CE3C18" w:tentative="1">
      <w:start w:val="1"/>
      <w:numFmt w:val="bullet"/>
      <w:lvlText w:val=""/>
      <w:lvlJc w:val="left"/>
      <w:pPr>
        <w:ind w:left="5040" w:hanging="360"/>
      </w:pPr>
      <w:rPr>
        <w:rFonts w:ascii="Symbol" w:hAnsi="Symbol" w:hint="default"/>
      </w:rPr>
    </w:lvl>
    <w:lvl w:ilvl="7" w:tplc="EFE27896" w:tentative="1">
      <w:start w:val="1"/>
      <w:numFmt w:val="bullet"/>
      <w:lvlText w:val="o"/>
      <w:lvlJc w:val="left"/>
      <w:pPr>
        <w:ind w:left="5760" w:hanging="360"/>
      </w:pPr>
      <w:rPr>
        <w:rFonts w:ascii="Courier New" w:hAnsi="Courier New" w:cs="Courier New" w:hint="default"/>
      </w:rPr>
    </w:lvl>
    <w:lvl w:ilvl="8" w:tplc="7EB4403C" w:tentative="1">
      <w:start w:val="1"/>
      <w:numFmt w:val="bullet"/>
      <w:lvlText w:val=""/>
      <w:lvlJc w:val="left"/>
      <w:pPr>
        <w:ind w:left="6480" w:hanging="360"/>
      </w:pPr>
      <w:rPr>
        <w:rFonts w:ascii="Wingdings" w:hAnsi="Wingdings" w:hint="default"/>
      </w:rPr>
    </w:lvl>
  </w:abstractNum>
  <w:abstractNum w:abstractNumId="2" w15:restartNumberingAfterBreak="0">
    <w:nsid w:val="13066EA5"/>
    <w:multiLevelType w:val="hybridMultilevel"/>
    <w:tmpl w:val="F0685B58"/>
    <w:lvl w:ilvl="0" w:tplc="EB3E4B2E">
      <w:start w:val="1"/>
      <w:numFmt w:val="bullet"/>
      <w:lvlText w:val=""/>
      <w:lvlJc w:val="left"/>
      <w:pPr>
        <w:tabs>
          <w:tab w:val="num" w:pos="720"/>
        </w:tabs>
        <w:ind w:left="720" w:hanging="360"/>
      </w:pPr>
      <w:rPr>
        <w:rFonts w:ascii="Symbol" w:hAnsi="Symbol" w:hint="default"/>
      </w:rPr>
    </w:lvl>
    <w:lvl w:ilvl="1" w:tplc="AE5813B2" w:tentative="1">
      <w:start w:val="1"/>
      <w:numFmt w:val="bullet"/>
      <w:lvlText w:val="o"/>
      <w:lvlJc w:val="left"/>
      <w:pPr>
        <w:ind w:left="1440" w:hanging="360"/>
      </w:pPr>
      <w:rPr>
        <w:rFonts w:ascii="Courier New" w:hAnsi="Courier New" w:cs="Courier New" w:hint="default"/>
      </w:rPr>
    </w:lvl>
    <w:lvl w:ilvl="2" w:tplc="D5769552" w:tentative="1">
      <w:start w:val="1"/>
      <w:numFmt w:val="bullet"/>
      <w:lvlText w:val=""/>
      <w:lvlJc w:val="left"/>
      <w:pPr>
        <w:ind w:left="2160" w:hanging="360"/>
      </w:pPr>
      <w:rPr>
        <w:rFonts w:ascii="Wingdings" w:hAnsi="Wingdings" w:hint="default"/>
      </w:rPr>
    </w:lvl>
    <w:lvl w:ilvl="3" w:tplc="01C40F02" w:tentative="1">
      <w:start w:val="1"/>
      <w:numFmt w:val="bullet"/>
      <w:lvlText w:val=""/>
      <w:lvlJc w:val="left"/>
      <w:pPr>
        <w:ind w:left="2880" w:hanging="360"/>
      </w:pPr>
      <w:rPr>
        <w:rFonts w:ascii="Symbol" w:hAnsi="Symbol" w:hint="default"/>
      </w:rPr>
    </w:lvl>
    <w:lvl w:ilvl="4" w:tplc="25CA2DDA" w:tentative="1">
      <w:start w:val="1"/>
      <w:numFmt w:val="bullet"/>
      <w:lvlText w:val="o"/>
      <w:lvlJc w:val="left"/>
      <w:pPr>
        <w:ind w:left="3600" w:hanging="360"/>
      </w:pPr>
      <w:rPr>
        <w:rFonts w:ascii="Courier New" w:hAnsi="Courier New" w:cs="Courier New" w:hint="default"/>
      </w:rPr>
    </w:lvl>
    <w:lvl w:ilvl="5" w:tplc="8B00081C" w:tentative="1">
      <w:start w:val="1"/>
      <w:numFmt w:val="bullet"/>
      <w:lvlText w:val=""/>
      <w:lvlJc w:val="left"/>
      <w:pPr>
        <w:ind w:left="4320" w:hanging="360"/>
      </w:pPr>
      <w:rPr>
        <w:rFonts w:ascii="Wingdings" w:hAnsi="Wingdings" w:hint="default"/>
      </w:rPr>
    </w:lvl>
    <w:lvl w:ilvl="6" w:tplc="8BD4EDF8" w:tentative="1">
      <w:start w:val="1"/>
      <w:numFmt w:val="bullet"/>
      <w:lvlText w:val=""/>
      <w:lvlJc w:val="left"/>
      <w:pPr>
        <w:ind w:left="5040" w:hanging="360"/>
      </w:pPr>
      <w:rPr>
        <w:rFonts w:ascii="Symbol" w:hAnsi="Symbol" w:hint="default"/>
      </w:rPr>
    </w:lvl>
    <w:lvl w:ilvl="7" w:tplc="CF103A0E" w:tentative="1">
      <w:start w:val="1"/>
      <w:numFmt w:val="bullet"/>
      <w:lvlText w:val="o"/>
      <w:lvlJc w:val="left"/>
      <w:pPr>
        <w:ind w:left="5760" w:hanging="360"/>
      </w:pPr>
      <w:rPr>
        <w:rFonts w:ascii="Courier New" w:hAnsi="Courier New" w:cs="Courier New" w:hint="default"/>
      </w:rPr>
    </w:lvl>
    <w:lvl w:ilvl="8" w:tplc="A748E3BC" w:tentative="1">
      <w:start w:val="1"/>
      <w:numFmt w:val="bullet"/>
      <w:lvlText w:val=""/>
      <w:lvlJc w:val="left"/>
      <w:pPr>
        <w:ind w:left="6480" w:hanging="360"/>
      </w:pPr>
      <w:rPr>
        <w:rFonts w:ascii="Wingdings" w:hAnsi="Wingdings" w:hint="default"/>
      </w:rPr>
    </w:lvl>
  </w:abstractNum>
  <w:abstractNum w:abstractNumId="3" w15:restartNumberingAfterBreak="0">
    <w:nsid w:val="29CE117C"/>
    <w:multiLevelType w:val="hybridMultilevel"/>
    <w:tmpl w:val="F190B4A0"/>
    <w:lvl w:ilvl="0" w:tplc="7932E5C6">
      <w:start w:val="1"/>
      <w:numFmt w:val="upperLetter"/>
      <w:lvlText w:val="(%1)"/>
      <w:lvlJc w:val="left"/>
      <w:pPr>
        <w:ind w:left="810" w:hanging="450"/>
      </w:pPr>
      <w:rPr>
        <w:rFonts w:hint="default"/>
      </w:rPr>
    </w:lvl>
    <w:lvl w:ilvl="1" w:tplc="6FE2AF56" w:tentative="1">
      <w:start w:val="1"/>
      <w:numFmt w:val="lowerLetter"/>
      <w:lvlText w:val="%2."/>
      <w:lvlJc w:val="left"/>
      <w:pPr>
        <w:ind w:left="1440" w:hanging="360"/>
      </w:pPr>
    </w:lvl>
    <w:lvl w:ilvl="2" w:tplc="189220BA" w:tentative="1">
      <w:start w:val="1"/>
      <w:numFmt w:val="lowerRoman"/>
      <w:lvlText w:val="%3."/>
      <w:lvlJc w:val="right"/>
      <w:pPr>
        <w:ind w:left="2160" w:hanging="180"/>
      </w:pPr>
    </w:lvl>
    <w:lvl w:ilvl="3" w:tplc="C43258CE" w:tentative="1">
      <w:start w:val="1"/>
      <w:numFmt w:val="decimal"/>
      <w:lvlText w:val="%4."/>
      <w:lvlJc w:val="left"/>
      <w:pPr>
        <w:ind w:left="2880" w:hanging="360"/>
      </w:pPr>
    </w:lvl>
    <w:lvl w:ilvl="4" w:tplc="4CAE1C44" w:tentative="1">
      <w:start w:val="1"/>
      <w:numFmt w:val="lowerLetter"/>
      <w:lvlText w:val="%5."/>
      <w:lvlJc w:val="left"/>
      <w:pPr>
        <w:ind w:left="3600" w:hanging="360"/>
      </w:pPr>
    </w:lvl>
    <w:lvl w:ilvl="5" w:tplc="E7A2CBF2" w:tentative="1">
      <w:start w:val="1"/>
      <w:numFmt w:val="lowerRoman"/>
      <w:lvlText w:val="%6."/>
      <w:lvlJc w:val="right"/>
      <w:pPr>
        <w:ind w:left="4320" w:hanging="180"/>
      </w:pPr>
    </w:lvl>
    <w:lvl w:ilvl="6" w:tplc="A2FAE428" w:tentative="1">
      <w:start w:val="1"/>
      <w:numFmt w:val="decimal"/>
      <w:lvlText w:val="%7."/>
      <w:lvlJc w:val="left"/>
      <w:pPr>
        <w:ind w:left="5040" w:hanging="360"/>
      </w:pPr>
    </w:lvl>
    <w:lvl w:ilvl="7" w:tplc="6F8022AC" w:tentative="1">
      <w:start w:val="1"/>
      <w:numFmt w:val="lowerLetter"/>
      <w:lvlText w:val="%8."/>
      <w:lvlJc w:val="left"/>
      <w:pPr>
        <w:ind w:left="5760" w:hanging="360"/>
      </w:pPr>
    </w:lvl>
    <w:lvl w:ilvl="8" w:tplc="6B9E18B8" w:tentative="1">
      <w:start w:val="1"/>
      <w:numFmt w:val="lowerRoman"/>
      <w:lvlText w:val="%9."/>
      <w:lvlJc w:val="right"/>
      <w:pPr>
        <w:ind w:left="6480" w:hanging="180"/>
      </w:pPr>
    </w:lvl>
  </w:abstractNum>
  <w:abstractNum w:abstractNumId="4" w15:restartNumberingAfterBreak="0">
    <w:nsid w:val="2A7F7357"/>
    <w:multiLevelType w:val="hybridMultilevel"/>
    <w:tmpl w:val="68EEEFFC"/>
    <w:lvl w:ilvl="0" w:tplc="FC9A3FE6">
      <w:start w:val="1"/>
      <w:numFmt w:val="bullet"/>
      <w:lvlText w:val=""/>
      <w:lvlJc w:val="left"/>
      <w:pPr>
        <w:tabs>
          <w:tab w:val="num" w:pos="720"/>
        </w:tabs>
        <w:ind w:left="720" w:hanging="360"/>
      </w:pPr>
      <w:rPr>
        <w:rFonts w:ascii="Symbol" w:hAnsi="Symbol" w:hint="default"/>
      </w:rPr>
    </w:lvl>
    <w:lvl w:ilvl="1" w:tplc="D11007C8">
      <w:start w:val="1"/>
      <w:numFmt w:val="bullet"/>
      <w:lvlText w:val="o"/>
      <w:lvlJc w:val="left"/>
      <w:pPr>
        <w:ind w:left="1440" w:hanging="360"/>
      </w:pPr>
      <w:rPr>
        <w:rFonts w:ascii="Courier New" w:hAnsi="Courier New" w:cs="Courier New" w:hint="default"/>
      </w:rPr>
    </w:lvl>
    <w:lvl w:ilvl="2" w:tplc="C58877E8" w:tentative="1">
      <w:start w:val="1"/>
      <w:numFmt w:val="bullet"/>
      <w:lvlText w:val=""/>
      <w:lvlJc w:val="left"/>
      <w:pPr>
        <w:ind w:left="2160" w:hanging="360"/>
      </w:pPr>
      <w:rPr>
        <w:rFonts w:ascii="Wingdings" w:hAnsi="Wingdings" w:hint="default"/>
      </w:rPr>
    </w:lvl>
    <w:lvl w:ilvl="3" w:tplc="823A91D8" w:tentative="1">
      <w:start w:val="1"/>
      <w:numFmt w:val="bullet"/>
      <w:lvlText w:val=""/>
      <w:lvlJc w:val="left"/>
      <w:pPr>
        <w:ind w:left="2880" w:hanging="360"/>
      </w:pPr>
      <w:rPr>
        <w:rFonts w:ascii="Symbol" w:hAnsi="Symbol" w:hint="default"/>
      </w:rPr>
    </w:lvl>
    <w:lvl w:ilvl="4" w:tplc="9CBA0564" w:tentative="1">
      <w:start w:val="1"/>
      <w:numFmt w:val="bullet"/>
      <w:lvlText w:val="o"/>
      <w:lvlJc w:val="left"/>
      <w:pPr>
        <w:ind w:left="3600" w:hanging="360"/>
      </w:pPr>
      <w:rPr>
        <w:rFonts w:ascii="Courier New" w:hAnsi="Courier New" w:cs="Courier New" w:hint="default"/>
      </w:rPr>
    </w:lvl>
    <w:lvl w:ilvl="5" w:tplc="4A7A83E0" w:tentative="1">
      <w:start w:val="1"/>
      <w:numFmt w:val="bullet"/>
      <w:lvlText w:val=""/>
      <w:lvlJc w:val="left"/>
      <w:pPr>
        <w:ind w:left="4320" w:hanging="360"/>
      </w:pPr>
      <w:rPr>
        <w:rFonts w:ascii="Wingdings" w:hAnsi="Wingdings" w:hint="default"/>
      </w:rPr>
    </w:lvl>
    <w:lvl w:ilvl="6" w:tplc="B3EC018A" w:tentative="1">
      <w:start w:val="1"/>
      <w:numFmt w:val="bullet"/>
      <w:lvlText w:val=""/>
      <w:lvlJc w:val="left"/>
      <w:pPr>
        <w:ind w:left="5040" w:hanging="360"/>
      </w:pPr>
      <w:rPr>
        <w:rFonts w:ascii="Symbol" w:hAnsi="Symbol" w:hint="default"/>
      </w:rPr>
    </w:lvl>
    <w:lvl w:ilvl="7" w:tplc="8B64FEEC" w:tentative="1">
      <w:start w:val="1"/>
      <w:numFmt w:val="bullet"/>
      <w:lvlText w:val="o"/>
      <w:lvlJc w:val="left"/>
      <w:pPr>
        <w:ind w:left="5760" w:hanging="360"/>
      </w:pPr>
      <w:rPr>
        <w:rFonts w:ascii="Courier New" w:hAnsi="Courier New" w:cs="Courier New" w:hint="default"/>
      </w:rPr>
    </w:lvl>
    <w:lvl w:ilvl="8" w:tplc="412CB2D8" w:tentative="1">
      <w:start w:val="1"/>
      <w:numFmt w:val="bullet"/>
      <w:lvlText w:val=""/>
      <w:lvlJc w:val="left"/>
      <w:pPr>
        <w:ind w:left="6480" w:hanging="360"/>
      </w:pPr>
      <w:rPr>
        <w:rFonts w:ascii="Wingdings" w:hAnsi="Wingdings" w:hint="default"/>
      </w:rPr>
    </w:lvl>
  </w:abstractNum>
  <w:abstractNum w:abstractNumId="5" w15:restartNumberingAfterBreak="0">
    <w:nsid w:val="31A42A13"/>
    <w:multiLevelType w:val="hybridMultilevel"/>
    <w:tmpl w:val="AB82248A"/>
    <w:lvl w:ilvl="0" w:tplc="6CBA7522">
      <w:start w:val="1"/>
      <w:numFmt w:val="bullet"/>
      <w:lvlText w:val=""/>
      <w:lvlJc w:val="left"/>
      <w:pPr>
        <w:tabs>
          <w:tab w:val="num" w:pos="720"/>
        </w:tabs>
        <w:ind w:left="720" w:hanging="360"/>
      </w:pPr>
      <w:rPr>
        <w:rFonts w:ascii="Symbol" w:hAnsi="Symbol" w:hint="default"/>
      </w:rPr>
    </w:lvl>
    <w:lvl w:ilvl="1" w:tplc="3C94856C" w:tentative="1">
      <w:start w:val="1"/>
      <w:numFmt w:val="bullet"/>
      <w:lvlText w:val="o"/>
      <w:lvlJc w:val="left"/>
      <w:pPr>
        <w:ind w:left="1440" w:hanging="360"/>
      </w:pPr>
      <w:rPr>
        <w:rFonts w:ascii="Courier New" w:hAnsi="Courier New" w:cs="Courier New" w:hint="default"/>
      </w:rPr>
    </w:lvl>
    <w:lvl w:ilvl="2" w:tplc="F85A5148" w:tentative="1">
      <w:start w:val="1"/>
      <w:numFmt w:val="bullet"/>
      <w:lvlText w:val=""/>
      <w:lvlJc w:val="left"/>
      <w:pPr>
        <w:ind w:left="2160" w:hanging="360"/>
      </w:pPr>
      <w:rPr>
        <w:rFonts w:ascii="Wingdings" w:hAnsi="Wingdings" w:hint="default"/>
      </w:rPr>
    </w:lvl>
    <w:lvl w:ilvl="3" w:tplc="979CC83A" w:tentative="1">
      <w:start w:val="1"/>
      <w:numFmt w:val="bullet"/>
      <w:lvlText w:val=""/>
      <w:lvlJc w:val="left"/>
      <w:pPr>
        <w:ind w:left="2880" w:hanging="360"/>
      </w:pPr>
      <w:rPr>
        <w:rFonts w:ascii="Symbol" w:hAnsi="Symbol" w:hint="default"/>
      </w:rPr>
    </w:lvl>
    <w:lvl w:ilvl="4" w:tplc="F2B23700" w:tentative="1">
      <w:start w:val="1"/>
      <w:numFmt w:val="bullet"/>
      <w:lvlText w:val="o"/>
      <w:lvlJc w:val="left"/>
      <w:pPr>
        <w:ind w:left="3600" w:hanging="360"/>
      </w:pPr>
      <w:rPr>
        <w:rFonts w:ascii="Courier New" w:hAnsi="Courier New" w:cs="Courier New" w:hint="default"/>
      </w:rPr>
    </w:lvl>
    <w:lvl w:ilvl="5" w:tplc="6C126420" w:tentative="1">
      <w:start w:val="1"/>
      <w:numFmt w:val="bullet"/>
      <w:lvlText w:val=""/>
      <w:lvlJc w:val="left"/>
      <w:pPr>
        <w:ind w:left="4320" w:hanging="360"/>
      </w:pPr>
      <w:rPr>
        <w:rFonts w:ascii="Wingdings" w:hAnsi="Wingdings" w:hint="default"/>
      </w:rPr>
    </w:lvl>
    <w:lvl w:ilvl="6" w:tplc="98A0A536" w:tentative="1">
      <w:start w:val="1"/>
      <w:numFmt w:val="bullet"/>
      <w:lvlText w:val=""/>
      <w:lvlJc w:val="left"/>
      <w:pPr>
        <w:ind w:left="5040" w:hanging="360"/>
      </w:pPr>
      <w:rPr>
        <w:rFonts w:ascii="Symbol" w:hAnsi="Symbol" w:hint="default"/>
      </w:rPr>
    </w:lvl>
    <w:lvl w:ilvl="7" w:tplc="7B8E7964" w:tentative="1">
      <w:start w:val="1"/>
      <w:numFmt w:val="bullet"/>
      <w:lvlText w:val="o"/>
      <w:lvlJc w:val="left"/>
      <w:pPr>
        <w:ind w:left="5760" w:hanging="360"/>
      </w:pPr>
      <w:rPr>
        <w:rFonts w:ascii="Courier New" w:hAnsi="Courier New" w:cs="Courier New" w:hint="default"/>
      </w:rPr>
    </w:lvl>
    <w:lvl w:ilvl="8" w:tplc="528883BC" w:tentative="1">
      <w:start w:val="1"/>
      <w:numFmt w:val="bullet"/>
      <w:lvlText w:val=""/>
      <w:lvlJc w:val="left"/>
      <w:pPr>
        <w:ind w:left="6480" w:hanging="360"/>
      </w:pPr>
      <w:rPr>
        <w:rFonts w:ascii="Wingdings" w:hAnsi="Wingdings" w:hint="default"/>
      </w:rPr>
    </w:lvl>
  </w:abstractNum>
  <w:abstractNum w:abstractNumId="6" w15:restartNumberingAfterBreak="0">
    <w:nsid w:val="41F75CCC"/>
    <w:multiLevelType w:val="hybridMultilevel"/>
    <w:tmpl w:val="84789148"/>
    <w:lvl w:ilvl="0" w:tplc="5776A474">
      <w:start w:val="1"/>
      <w:numFmt w:val="bullet"/>
      <w:lvlText w:val=""/>
      <w:lvlJc w:val="left"/>
      <w:pPr>
        <w:tabs>
          <w:tab w:val="num" w:pos="720"/>
        </w:tabs>
        <w:ind w:left="720" w:hanging="360"/>
      </w:pPr>
      <w:rPr>
        <w:rFonts w:ascii="Symbol" w:hAnsi="Symbol" w:hint="default"/>
      </w:rPr>
    </w:lvl>
    <w:lvl w:ilvl="1" w:tplc="A1305476">
      <w:start w:val="1"/>
      <w:numFmt w:val="bullet"/>
      <w:lvlText w:val="o"/>
      <w:lvlJc w:val="left"/>
      <w:pPr>
        <w:ind w:left="1440" w:hanging="360"/>
      </w:pPr>
      <w:rPr>
        <w:rFonts w:ascii="Courier New" w:hAnsi="Courier New" w:cs="Courier New" w:hint="default"/>
      </w:rPr>
    </w:lvl>
    <w:lvl w:ilvl="2" w:tplc="9C74B510" w:tentative="1">
      <w:start w:val="1"/>
      <w:numFmt w:val="bullet"/>
      <w:lvlText w:val=""/>
      <w:lvlJc w:val="left"/>
      <w:pPr>
        <w:ind w:left="2160" w:hanging="360"/>
      </w:pPr>
      <w:rPr>
        <w:rFonts w:ascii="Wingdings" w:hAnsi="Wingdings" w:hint="default"/>
      </w:rPr>
    </w:lvl>
    <w:lvl w:ilvl="3" w:tplc="D130B642" w:tentative="1">
      <w:start w:val="1"/>
      <w:numFmt w:val="bullet"/>
      <w:lvlText w:val=""/>
      <w:lvlJc w:val="left"/>
      <w:pPr>
        <w:ind w:left="2880" w:hanging="360"/>
      </w:pPr>
      <w:rPr>
        <w:rFonts w:ascii="Symbol" w:hAnsi="Symbol" w:hint="default"/>
      </w:rPr>
    </w:lvl>
    <w:lvl w:ilvl="4" w:tplc="7F22DC14" w:tentative="1">
      <w:start w:val="1"/>
      <w:numFmt w:val="bullet"/>
      <w:lvlText w:val="o"/>
      <w:lvlJc w:val="left"/>
      <w:pPr>
        <w:ind w:left="3600" w:hanging="360"/>
      </w:pPr>
      <w:rPr>
        <w:rFonts w:ascii="Courier New" w:hAnsi="Courier New" w:cs="Courier New" w:hint="default"/>
      </w:rPr>
    </w:lvl>
    <w:lvl w:ilvl="5" w:tplc="97426472" w:tentative="1">
      <w:start w:val="1"/>
      <w:numFmt w:val="bullet"/>
      <w:lvlText w:val=""/>
      <w:lvlJc w:val="left"/>
      <w:pPr>
        <w:ind w:left="4320" w:hanging="360"/>
      </w:pPr>
      <w:rPr>
        <w:rFonts w:ascii="Wingdings" w:hAnsi="Wingdings" w:hint="default"/>
      </w:rPr>
    </w:lvl>
    <w:lvl w:ilvl="6" w:tplc="DFD6C5CA" w:tentative="1">
      <w:start w:val="1"/>
      <w:numFmt w:val="bullet"/>
      <w:lvlText w:val=""/>
      <w:lvlJc w:val="left"/>
      <w:pPr>
        <w:ind w:left="5040" w:hanging="360"/>
      </w:pPr>
      <w:rPr>
        <w:rFonts w:ascii="Symbol" w:hAnsi="Symbol" w:hint="default"/>
      </w:rPr>
    </w:lvl>
    <w:lvl w:ilvl="7" w:tplc="4DE6C598" w:tentative="1">
      <w:start w:val="1"/>
      <w:numFmt w:val="bullet"/>
      <w:lvlText w:val="o"/>
      <w:lvlJc w:val="left"/>
      <w:pPr>
        <w:ind w:left="5760" w:hanging="360"/>
      </w:pPr>
      <w:rPr>
        <w:rFonts w:ascii="Courier New" w:hAnsi="Courier New" w:cs="Courier New" w:hint="default"/>
      </w:rPr>
    </w:lvl>
    <w:lvl w:ilvl="8" w:tplc="D3FAC568" w:tentative="1">
      <w:start w:val="1"/>
      <w:numFmt w:val="bullet"/>
      <w:lvlText w:val=""/>
      <w:lvlJc w:val="left"/>
      <w:pPr>
        <w:ind w:left="6480" w:hanging="360"/>
      </w:pPr>
      <w:rPr>
        <w:rFonts w:ascii="Wingdings" w:hAnsi="Wingdings" w:hint="default"/>
      </w:rPr>
    </w:lvl>
  </w:abstractNum>
  <w:abstractNum w:abstractNumId="7" w15:restartNumberingAfterBreak="0">
    <w:nsid w:val="532915EB"/>
    <w:multiLevelType w:val="hybridMultilevel"/>
    <w:tmpl w:val="FA761806"/>
    <w:lvl w:ilvl="0" w:tplc="BE5C89F2">
      <w:start w:val="1"/>
      <w:numFmt w:val="bullet"/>
      <w:lvlText w:val=""/>
      <w:lvlJc w:val="left"/>
      <w:pPr>
        <w:tabs>
          <w:tab w:val="num" w:pos="720"/>
        </w:tabs>
        <w:ind w:left="720" w:hanging="360"/>
      </w:pPr>
      <w:rPr>
        <w:rFonts w:ascii="Symbol" w:hAnsi="Symbol" w:hint="default"/>
      </w:rPr>
    </w:lvl>
    <w:lvl w:ilvl="1" w:tplc="9086D6E4" w:tentative="1">
      <w:start w:val="1"/>
      <w:numFmt w:val="bullet"/>
      <w:lvlText w:val="o"/>
      <w:lvlJc w:val="left"/>
      <w:pPr>
        <w:ind w:left="1440" w:hanging="360"/>
      </w:pPr>
      <w:rPr>
        <w:rFonts w:ascii="Courier New" w:hAnsi="Courier New" w:cs="Courier New" w:hint="default"/>
      </w:rPr>
    </w:lvl>
    <w:lvl w:ilvl="2" w:tplc="A17474A6" w:tentative="1">
      <w:start w:val="1"/>
      <w:numFmt w:val="bullet"/>
      <w:lvlText w:val=""/>
      <w:lvlJc w:val="left"/>
      <w:pPr>
        <w:ind w:left="2160" w:hanging="360"/>
      </w:pPr>
      <w:rPr>
        <w:rFonts w:ascii="Wingdings" w:hAnsi="Wingdings" w:hint="default"/>
      </w:rPr>
    </w:lvl>
    <w:lvl w:ilvl="3" w:tplc="74F20C92" w:tentative="1">
      <w:start w:val="1"/>
      <w:numFmt w:val="bullet"/>
      <w:lvlText w:val=""/>
      <w:lvlJc w:val="left"/>
      <w:pPr>
        <w:ind w:left="2880" w:hanging="360"/>
      </w:pPr>
      <w:rPr>
        <w:rFonts w:ascii="Symbol" w:hAnsi="Symbol" w:hint="default"/>
      </w:rPr>
    </w:lvl>
    <w:lvl w:ilvl="4" w:tplc="B5B8EE14" w:tentative="1">
      <w:start w:val="1"/>
      <w:numFmt w:val="bullet"/>
      <w:lvlText w:val="o"/>
      <w:lvlJc w:val="left"/>
      <w:pPr>
        <w:ind w:left="3600" w:hanging="360"/>
      </w:pPr>
      <w:rPr>
        <w:rFonts w:ascii="Courier New" w:hAnsi="Courier New" w:cs="Courier New" w:hint="default"/>
      </w:rPr>
    </w:lvl>
    <w:lvl w:ilvl="5" w:tplc="35B26A46" w:tentative="1">
      <w:start w:val="1"/>
      <w:numFmt w:val="bullet"/>
      <w:lvlText w:val=""/>
      <w:lvlJc w:val="left"/>
      <w:pPr>
        <w:ind w:left="4320" w:hanging="360"/>
      </w:pPr>
      <w:rPr>
        <w:rFonts w:ascii="Wingdings" w:hAnsi="Wingdings" w:hint="default"/>
      </w:rPr>
    </w:lvl>
    <w:lvl w:ilvl="6" w:tplc="69A20838" w:tentative="1">
      <w:start w:val="1"/>
      <w:numFmt w:val="bullet"/>
      <w:lvlText w:val=""/>
      <w:lvlJc w:val="left"/>
      <w:pPr>
        <w:ind w:left="5040" w:hanging="360"/>
      </w:pPr>
      <w:rPr>
        <w:rFonts w:ascii="Symbol" w:hAnsi="Symbol" w:hint="default"/>
      </w:rPr>
    </w:lvl>
    <w:lvl w:ilvl="7" w:tplc="9782BB24" w:tentative="1">
      <w:start w:val="1"/>
      <w:numFmt w:val="bullet"/>
      <w:lvlText w:val="o"/>
      <w:lvlJc w:val="left"/>
      <w:pPr>
        <w:ind w:left="5760" w:hanging="360"/>
      </w:pPr>
      <w:rPr>
        <w:rFonts w:ascii="Courier New" w:hAnsi="Courier New" w:cs="Courier New" w:hint="default"/>
      </w:rPr>
    </w:lvl>
    <w:lvl w:ilvl="8" w:tplc="08DE6A58" w:tentative="1">
      <w:start w:val="1"/>
      <w:numFmt w:val="bullet"/>
      <w:lvlText w:val=""/>
      <w:lvlJc w:val="left"/>
      <w:pPr>
        <w:ind w:left="6480" w:hanging="360"/>
      </w:pPr>
      <w:rPr>
        <w:rFonts w:ascii="Wingdings" w:hAnsi="Wingdings" w:hint="default"/>
      </w:rPr>
    </w:lvl>
  </w:abstractNum>
  <w:abstractNum w:abstractNumId="8" w15:restartNumberingAfterBreak="0">
    <w:nsid w:val="60A4461F"/>
    <w:multiLevelType w:val="hybridMultilevel"/>
    <w:tmpl w:val="C68C87B8"/>
    <w:lvl w:ilvl="0" w:tplc="14A8E798">
      <w:start w:val="1"/>
      <w:numFmt w:val="bullet"/>
      <w:lvlText w:val=""/>
      <w:lvlJc w:val="left"/>
      <w:pPr>
        <w:tabs>
          <w:tab w:val="num" w:pos="720"/>
        </w:tabs>
        <w:ind w:left="720" w:hanging="360"/>
      </w:pPr>
      <w:rPr>
        <w:rFonts w:ascii="Symbol" w:hAnsi="Symbol" w:hint="default"/>
      </w:rPr>
    </w:lvl>
    <w:lvl w:ilvl="1" w:tplc="63A292C0" w:tentative="1">
      <w:start w:val="1"/>
      <w:numFmt w:val="bullet"/>
      <w:lvlText w:val="o"/>
      <w:lvlJc w:val="left"/>
      <w:pPr>
        <w:ind w:left="1440" w:hanging="360"/>
      </w:pPr>
      <w:rPr>
        <w:rFonts w:ascii="Courier New" w:hAnsi="Courier New" w:cs="Courier New" w:hint="default"/>
      </w:rPr>
    </w:lvl>
    <w:lvl w:ilvl="2" w:tplc="60C0377C" w:tentative="1">
      <w:start w:val="1"/>
      <w:numFmt w:val="bullet"/>
      <w:lvlText w:val=""/>
      <w:lvlJc w:val="left"/>
      <w:pPr>
        <w:ind w:left="2160" w:hanging="360"/>
      </w:pPr>
      <w:rPr>
        <w:rFonts w:ascii="Wingdings" w:hAnsi="Wingdings" w:hint="default"/>
      </w:rPr>
    </w:lvl>
    <w:lvl w:ilvl="3" w:tplc="FD74EE24" w:tentative="1">
      <w:start w:val="1"/>
      <w:numFmt w:val="bullet"/>
      <w:lvlText w:val=""/>
      <w:lvlJc w:val="left"/>
      <w:pPr>
        <w:ind w:left="2880" w:hanging="360"/>
      </w:pPr>
      <w:rPr>
        <w:rFonts w:ascii="Symbol" w:hAnsi="Symbol" w:hint="default"/>
      </w:rPr>
    </w:lvl>
    <w:lvl w:ilvl="4" w:tplc="94EA57E6" w:tentative="1">
      <w:start w:val="1"/>
      <w:numFmt w:val="bullet"/>
      <w:lvlText w:val="o"/>
      <w:lvlJc w:val="left"/>
      <w:pPr>
        <w:ind w:left="3600" w:hanging="360"/>
      </w:pPr>
      <w:rPr>
        <w:rFonts w:ascii="Courier New" w:hAnsi="Courier New" w:cs="Courier New" w:hint="default"/>
      </w:rPr>
    </w:lvl>
    <w:lvl w:ilvl="5" w:tplc="7ABA9BB8" w:tentative="1">
      <w:start w:val="1"/>
      <w:numFmt w:val="bullet"/>
      <w:lvlText w:val=""/>
      <w:lvlJc w:val="left"/>
      <w:pPr>
        <w:ind w:left="4320" w:hanging="360"/>
      </w:pPr>
      <w:rPr>
        <w:rFonts w:ascii="Wingdings" w:hAnsi="Wingdings" w:hint="default"/>
      </w:rPr>
    </w:lvl>
    <w:lvl w:ilvl="6" w:tplc="712AC9CE" w:tentative="1">
      <w:start w:val="1"/>
      <w:numFmt w:val="bullet"/>
      <w:lvlText w:val=""/>
      <w:lvlJc w:val="left"/>
      <w:pPr>
        <w:ind w:left="5040" w:hanging="360"/>
      </w:pPr>
      <w:rPr>
        <w:rFonts w:ascii="Symbol" w:hAnsi="Symbol" w:hint="default"/>
      </w:rPr>
    </w:lvl>
    <w:lvl w:ilvl="7" w:tplc="A2CCE9FE" w:tentative="1">
      <w:start w:val="1"/>
      <w:numFmt w:val="bullet"/>
      <w:lvlText w:val="o"/>
      <w:lvlJc w:val="left"/>
      <w:pPr>
        <w:ind w:left="5760" w:hanging="360"/>
      </w:pPr>
      <w:rPr>
        <w:rFonts w:ascii="Courier New" w:hAnsi="Courier New" w:cs="Courier New" w:hint="default"/>
      </w:rPr>
    </w:lvl>
    <w:lvl w:ilvl="8" w:tplc="429CB3B6" w:tentative="1">
      <w:start w:val="1"/>
      <w:numFmt w:val="bullet"/>
      <w:lvlText w:val=""/>
      <w:lvlJc w:val="left"/>
      <w:pPr>
        <w:ind w:left="6480" w:hanging="360"/>
      </w:pPr>
      <w:rPr>
        <w:rFonts w:ascii="Wingdings" w:hAnsi="Wingdings" w:hint="default"/>
      </w:rPr>
    </w:lvl>
  </w:abstractNum>
  <w:abstractNum w:abstractNumId="9" w15:restartNumberingAfterBreak="0">
    <w:nsid w:val="69EA0E91"/>
    <w:multiLevelType w:val="hybridMultilevel"/>
    <w:tmpl w:val="30E66A16"/>
    <w:lvl w:ilvl="0" w:tplc="0B7CCF5A">
      <w:start w:val="1"/>
      <w:numFmt w:val="upperLetter"/>
      <w:lvlText w:val="(%1)"/>
      <w:lvlJc w:val="left"/>
      <w:pPr>
        <w:ind w:left="810" w:hanging="450"/>
      </w:pPr>
      <w:rPr>
        <w:rFonts w:hint="default"/>
      </w:rPr>
    </w:lvl>
    <w:lvl w:ilvl="1" w:tplc="3E44385A">
      <w:start w:val="1"/>
      <w:numFmt w:val="lowerRoman"/>
      <w:lvlText w:val="(%2)"/>
      <w:lvlJc w:val="left"/>
      <w:pPr>
        <w:ind w:left="1800" w:hanging="720"/>
      </w:pPr>
      <w:rPr>
        <w:rFonts w:hint="default"/>
      </w:rPr>
    </w:lvl>
    <w:lvl w:ilvl="2" w:tplc="43C07F7E" w:tentative="1">
      <w:start w:val="1"/>
      <w:numFmt w:val="lowerRoman"/>
      <w:lvlText w:val="%3."/>
      <w:lvlJc w:val="right"/>
      <w:pPr>
        <w:ind w:left="2160" w:hanging="180"/>
      </w:pPr>
    </w:lvl>
    <w:lvl w:ilvl="3" w:tplc="7C4AB36E" w:tentative="1">
      <w:start w:val="1"/>
      <w:numFmt w:val="decimal"/>
      <w:lvlText w:val="%4."/>
      <w:lvlJc w:val="left"/>
      <w:pPr>
        <w:ind w:left="2880" w:hanging="360"/>
      </w:pPr>
    </w:lvl>
    <w:lvl w:ilvl="4" w:tplc="1E48154A" w:tentative="1">
      <w:start w:val="1"/>
      <w:numFmt w:val="lowerLetter"/>
      <w:lvlText w:val="%5."/>
      <w:lvlJc w:val="left"/>
      <w:pPr>
        <w:ind w:left="3600" w:hanging="360"/>
      </w:pPr>
    </w:lvl>
    <w:lvl w:ilvl="5" w:tplc="2C16AC0A" w:tentative="1">
      <w:start w:val="1"/>
      <w:numFmt w:val="lowerRoman"/>
      <w:lvlText w:val="%6."/>
      <w:lvlJc w:val="right"/>
      <w:pPr>
        <w:ind w:left="4320" w:hanging="180"/>
      </w:pPr>
    </w:lvl>
    <w:lvl w:ilvl="6" w:tplc="AFBC34AE" w:tentative="1">
      <w:start w:val="1"/>
      <w:numFmt w:val="decimal"/>
      <w:lvlText w:val="%7."/>
      <w:lvlJc w:val="left"/>
      <w:pPr>
        <w:ind w:left="5040" w:hanging="360"/>
      </w:pPr>
    </w:lvl>
    <w:lvl w:ilvl="7" w:tplc="80B04040" w:tentative="1">
      <w:start w:val="1"/>
      <w:numFmt w:val="lowerLetter"/>
      <w:lvlText w:val="%8."/>
      <w:lvlJc w:val="left"/>
      <w:pPr>
        <w:ind w:left="5760" w:hanging="360"/>
      </w:pPr>
    </w:lvl>
    <w:lvl w:ilvl="8" w:tplc="2788F03E" w:tentative="1">
      <w:start w:val="1"/>
      <w:numFmt w:val="lowerRoman"/>
      <w:lvlText w:val="%9."/>
      <w:lvlJc w:val="right"/>
      <w:pPr>
        <w:ind w:left="6480" w:hanging="180"/>
      </w:pPr>
    </w:lvl>
  </w:abstractNum>
  <w:abstractNum w:abstractNumId="10" w15:restartNumberingAfterBreak="0">
    <w:nsid w:val="70264157"/>
    <w:multiLevelType w:val="hybridMultilevel"/>
    <w:tmpl w:val="E12E491C"/>
    <w:lvl w:ilvl="0" w:tplc="486238AA">
      <w:start w:val="1"/>
      <w:numFmt w:val="bullet"/>
      <w:lvlText w:val=""/>
      <w:lvlJc w:val="left"/>
      <w:pPr>
        <w:ind w:left="720" w:hanging="360"/>
      </w:pPr>
      <w:rPr>
        <w:rFonts w:ascii="Symbol" w:hAnsi="Symbol" w:hint="default"/>
      </w:rPr>
    </w:lvl>
    <w:lvl w:ilvl="1" w:tplc="1D6C150A" w:tentative="1">
      <w:start w:val="1"/>
      <w:numFmt w:val="bullet"/>
      <w:lvlText w:val="o"/>
      <w:lvlJc w:val="left"/>
      <w:pPr>
        <w:ind w:left="1440" w:hanging="360"/>
      </w:pPr>
      <w:rPr>
        <w:rFonts w:ascii="Courier New" w:hAnsi="Courier New" w:cs="Courier New" w:hint="default"/>
      </w:rPr>
    </w:lvl>
    <w:lvl w:ilvl="2" w:tplc="8FE4A9F2" w:tentative="1">
      <w:start w:val="1"/>
      <w:numFmt w:val="bullet"/>
      <w:lvlText w:val=""/>
      <w:lvlJc w:val="left"/>
      <w:pPr>
        <w:ind w:left="2160" w:hanging="360"/>
      </w:pPr>
      <w:rPr>
        <w:rFonts w:ascii="Wingdings" w:hAnsi="Wingdings" w:hint="default"/>
      </w:rPr>
    </w:lvl>
    <w:lvl w:ilvl="3" w:tplc="1C1806BE" w:tentative="1">
      <w:start w:val="1"/>
      <w:numFmt w:val="bullet"/>
      <w:lvlText w:val=""/>
      <w:lvlJc w:val="left"/>
      <w:pPr>
        <w:ind w:left="2880" w:hanging="360"/>
      </w:pPr>
      <w:rPr>
        <w:rFonts w:ascii="Symbol" w:hAnsi="Symbol" w:hint="default"/>
      </w:rPr>
    </w:lvl>
    <w:lvl w:ilvl="4" w:tplc="17AEBB76" w:tentative="1">
      <w:start w:val="1"/>
      <w:numFmt w:val="bullet"/>
      <w:lvlText w:val="o"/>
      <w:lvlJc w:val="left"/>
      <w:pPr>
        <w:ind w:left="3600" w:hanging="360"/>
      </w:pPr>
      <w:rPr>
        <w:rFonts w:ascii="Courier New" w:hAnsi="Courier New" w:cs="Courier New" w:hint="default"/>
      </w:rPr>
    </w:lvl>
    <w:lvl w:ilvl="5" w:tplc="0E0EA318" w:tentative="1">
      <w:start w:val="1"/>
      <w:numFmt w:val="bullet"/>
      <w:lvlText w:val=""/>
      <w:lvlJc w:val="left"/>
      <w:pPr>
        <w:ind w:left="4320" w:hanging="360"/>
      </w:pPr>
      <w:rPr>
        <w:rFonts w:ascii="Wingdings" w:hAnsi="Wingdings" w:hint="default"/>
      </w:rPr>
    </w:lvl>
    <w:lvl w:ilvl="6" w:tplc="617EAC3A" w:tentative="1">
      <w:start w:val="1"/>
      <w:numFmt w:val="bullet"/>
      <w:lvlText w:val=""/>
      <w:lvlJc w:val="left"/>
      <w:pPr>
        <w:ind w:left="5040" w:hanging="360"/>
      </w:pPr>
      <w:rPr>
        <w:rFonts w:ascii="Symbol" w:hAnsi="Symbol" w:hint="default"/>
      </w:rPr>
    </w:lvl>
    <w:lvl w:ilvl="7" w:tplc="C8561660" w:tentative="1">
      <w:start w:val="1"/>
      <w:numFmt w:val="bullet"/>
      <w:lvlText w:val="o"/>
      <w:lvlJc w:val="left"/>
      <w:pPr>
        <w:ind w:left="5760" w:hanging="360"/>
      </w:pPr>
      <w:rPr>
        <w:rFonts w:ascii="Courier New" w:hAnsi="Courier New" w:cs="Courier New" w:hint="default"/>
      </w:rPr>
    </w:lvl>
    <w:lvl w:ilvl="8" w:tplc="E6803CB2" w:tentative="1">
      <w:start w:val="1"/>
      <w:numFmt w:val="bullet"/>
      <w:lvlText w:val=""/>
      <w:lvlJc w:val="left"/>
      <w:pPr>
        <w:ind w:left="6480" w:hanging="360"/>
      </w:pPr>
      <w:rPr>
        <w:rFonts w:ascii="Wingdings" w:hAnsi="Wingdings" w:hint="default"/>
      </w:rPr>
    </w:lvl>
  </w:abstractNum>
  <w:abstractNum w:abstractNumId="11" w15:restartNumberingAfterBreak="0">
    <w:nsid w:val="7E65475C"/>
    <w:multiLevelType w:val="hybridMultilevel"/>
    <w:tmpl w:val="5C908098"/>
    <w:lvl w:ilvl="0" w:tplc="A3B26420">
      <w:start w:val="1"/>
      <w:numFmt w:val="bullet"/>
      <w:lvlText w:val=""/>
      <w:lvlJc w:val="left"/>
      <w:pPr>
        <w:tabs>
          <w:tab w:val="num" w:pos="720"/>
        </w:tabs>
        <w:ind w:left="720" w:hanging="360"/>
      </w:pPr>
      <w:rPr>
        <w:rFonts w:ascii="Symbol" w:hAnsi="Symbol" w:hint="default"/>
      </w:rPr>
    </w:lvl>
    <w:lvl w:ilvl="1" w:tplc="956CB8B2">
      <w:start w:val="2"/>
      <w:numFmt w:val="bullet"/>
      <w:lvlText w:val="•"/>
      <w:lvlJc w:val="left"/>
      <w:pPr>
        <w:ind w:left="1800" w:hanging="720"/>
      </w:pPr>
      <w:rPr>
        <w:rFonts w:ascii="Times New Roman" w:eastAsia="Times New Roman" w:hAnsi="Times New Roman" w:cs="Times New Roman" w:hint="default"/>
      </w:rPr>
    </w:lvl>
    <w:lvl w:ilvl="2" w:tplc="32D69038" w:tentative="1">
      <w:start w:val="1"/>
      <w:numFmt w:val="bullet"/>
      <w:lvlText w:val=""/>
      <w:lvlJc w:val="left"/>
      <w:pPr>
        <w:ind w:left="2160" w:hanging="360"/>
      </w:pPr>
      <w:rPr>
        <w:rFonts w:ascii="Wingdings" w:hAnsi="Wingdings" w:hint="default"/>
      </w:rPr>
    </w:lvl>
    <w:lvl w:ilvl="3" w:tplc="35D20260" w:tentative="1">
      <w:start w:val="1"/>
      <w:numFmt w:val="bullet"/>
      <w:lvlText w:val=""/>
      <w:lvlJc w:val="left"/>
      <w:pPr>
        <w:ind w:left="2880" w:hanging="360"/>
      </w:pPr>
      <w:rPr>
        <w:rFonts w:ascii="Symbol" w:hAnsi="Symbol" w:hint="default"/>
      </w:rPr>
    </w:lvl>
    <w:lvl w:ilvl="4" w:tplc="72464322" w:tentative="1">
      <w:start w:val="1"/>
      <w:numFmt w:val="bullet"/>
      <w:lvlText w:val="o"/>
      <w:lvlJc w:val="left"/>
      <w:pPr>
        <w:ind w:left="3600" w:hanging="360"/>
      </w:pPr>
      <w:rPr>
        <w:rFonts w:ascii="Courier New" w:hAnsi="Courier New" w:cs="Courier New" w:hint="default"/>
      </w:rPr>
    </w:lvl>
    <w:lvl w:ilvl="5" w:tplc="E32E08FE" w:tentative="1">
      <w:start w:val="1"/>
      <w:numFmt w:val="bullet"/>
      <w:lvlText w:val=""/>
      <w:lvlJc w:val="left"/>
      <w:pPr>
        <w:ind w:left="4320" w:hanging="360"/>
      </w:pPr>
      <w:rPr>
        <w:rFonts w:ascii="Wingdings" w:hAnsi="Wingdings" w:hint="default"/>
      </w:rPr>
    </w:lvl>
    <w:lvl w:ilvl="6" w:tplc="6F08F3A6" w:tentative="1">
      <w:start w:val="1"/>
      <w:numFmt w:val="bullet"/>
      <w:lvlText w:val=""/>
      <w:lvlJc w:val="left"/>
      <w:pPr>
        <w:ind w:left="5040" w:hanging="360"/>
      </w:pPr>
      <w:rPr>
        <w:rFonts w:ascii="Symbol" w:hAnsi="Symbol" w:hint="default"/>
      </w:rPr>
    </w:lvl>
    <w:lvl w:ilvl="7" w:tplc="D24EA8D6" w:tentative="1">
      <w:start w:val="1"/>
      <w:numFmt w:val="bullet"/>
      <w:lvlText w:val="o"/>
      <w:lvlJc w:val="left"/>
      <w:pPr>
        <w:ind w:left="5760" w:hanging="360"/>
      </w:pPr>
      <w:rPr>
        <w:rFonts w:ascii="Courier New" w:hAnsi="Courier New" w:cs="Courier New" w:hint="default"/>
      </w:rPr>
    </w:lvl>
    <w:lvl w:ilvl="8" w:tplc="A336DEBE"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8"/>
  </w:num>
  <w:num w:numId="5">
    <w:abstractNumId w:val="0"/>
  </w:num>
  <w:num w:numId="6">
    <w:abstractNumId w:val="3"/>
  </w:num>
  <w:num w:numId="7">
    <w:abstractNumId w:val="6"/>
  </w:num>
  <w:num w:numId="8">
    <w:abstractNumId w:val="9"/>
  </w:num>
  <w:num w:numId="9">
    <w:abstractNumId w:val="5"/>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2E"/>
    <w:rsid w:val="00000A70"/>
    <w:rsid w:val="000032B8"/>
    <w:rsid w:val="00003B06"/>
    <w:rsid w:val="000054B9"/>
    <w:rsid w:val="00007461"/>
    <w:rsid w:val="0001117E"/>
    <w:rsid w:val="0001125F"/>
    <w:rsid w:val="0001338E"/>
    <w:rsid w:val="00013D24"/>
    <w:rsid w:val="00014AF0"/>
    <w:rsid w:val="000155D6"/>
    <w:rsid w:val="00015D4E"/>
    <w:rsid w:val="000201D0"/>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006"/>
    <w:rsid w:val="000D754B"/>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22E"/>
    <w:rsid w:val="00156AB2"/>
    <w:rsid w:val="00160402"/>
    <w:rsid w:val="00160571"/>
    <w:rsid w:val="00161E93"/>
    <w:rsid w:val="00162C7A"/>
    <w:rsid w:val="00162DAE"/>
    <w:rsid w:val="00163640"/>
    <w:rsid w:val="001639C5"/>
    <w:rsid w:val="00163E45"/>
    <w:rsid w:val="001664C2"/>
    <w:rsid w:val="00171BF2"/>
    <w:rsid w:val="0017347B"/>
    <w:rsid w:val="00173ACA"/>
    <w:rsid w:val="0017725B"/>
    <w:rsid w:val="0018050C"/>
    <w:rsid w:val="0018117F"/>
    <w:rsid w:val="001824ED"/>
    <w:rsid w:val="00183262"/>
    <w:rsid w:val="0018478F"/>
    <w:rsid w:val="00184B03"/>
    <w:rsid w:val="00185C59"/>
    <w:rsid w:val="00187C1B"/>
    <w:rsid w:val="00190010"/>
    <w:rsid w:val="001908AC"/>
    <w:rsid w:val="00190CFB"/>
    <w:rsid w:val="00192324"/>
    <w:rsid w:val="00194381"/>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35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F2A"/>
    <w:rsid w:val="00263140"/>
    <w:rsid w:val="002631C8"/>
    <w:rsid w:val="0026417E"/>
    <w:rsid w:val="00265133"/>
    <w:rsid w:val="00265A23"/>
    <w:rsid w:val="00267841"/>
    <w:rsid w:val="002710C3"/>
    <w:rsid w:val="002716FC"/>
    <w:rsid w:val="002734D6"/>
    <w:rsid w:val="00274C45"/>
    <w:rsid w:val="00275109"/>
    <w:rsid w:val="00275BEE"/>
    <w:rsid w:val="00277434"/>
    <w:rsid w:val="00280123"/>
    <w:rsid w:val="00281343"/>
    <w:rsid w:val="00281883"/>
    <w:rsid w:val="00287104"/>
    <w:rsid w:val="002874E3"/>
    <w:rsid w:val="00287656"/>
    <w:rsid w:val="00291518"/>
    <w:rsid w:val="002959CC"/>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16B"/>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C65"/>
    <w:rsid w:val="00326CA6"/>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1E9"/>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EA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903"/>
    <w:rsid w:val="003D726D"/>
    <w:rsid w:val="003E0875"/>
    <w:rsid w:val="003E0BB8"/>
    <w:rsid w:val="003E6CB0"/>
    <w:rsid w:val="003F086E"/>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246"/>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EA0"/>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F00"/>
    <w:rsid w:val="00576714"/>
    <w:rsid w:val="0057685A"/>
    <w:rsid w:val="00577DEB"/>
    <w:rsid w:val="005832EE"/>
    <w:rsid w:val="005847EF"/>
    <w:rsid w:val="005851E6"/>
    <w:rsid w:val="005878B7"/>
    <w:rsid w:val="00592C9A"/>
    <w:rsid w:val="00593DF8"/>
    <w:rsid w:val="00595745"/>
    <w:rsid w:val="005A0E18"/>
    <w:rsid w:val="005A1092"/>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CDE"/>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3FB"/>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C0E"/>
    <w:rsid w:val="00662B77"/>
    <w:rsid w:val="00662D0E"/>
    <w:rsid w:val="00663100"/>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9B"/>
    <w:rsid w:val="006B28D5"/>
    <w:rsid w:val="006B2A01"/>
    <w:rsid w:val="006B2B8C"/>
    <w:rsid w:val="006B2DEB"/>
    <w:rsid w:val="006B54C5"/>
    <w:rsid w:val="006B5E80"/>
    <w:rsid w:val="006B7A2E"/>
    <w:rsid w:val="006C14E3"/>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7B2"/>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05E0"/>
    <w:rsid w:val="00792482"/>
    <w:rsid w:val="0079487D"/>
    <w:rsid w:val="007966D4"/>
    <w:rsid w:val="00796A0A"/>
    <w:rsid w:val="0079792C"/>
    <w:rsid w:val="007A0989"/>
    <w:rsid w:val="007A331F"/>
    <w:rsid w:val="007A3844"/>
    <w:rsid w:val="007A4381"/>
    <w:rsid w:val="007A5466"/>
    <w:rsid w:val="007A7EC1"/>
    <w:rsid w:val="007B3732"/>
    <w:rsid w:val="007B4FCA"/>
    <w:rsid w:val="007B7B85"/>
    <w:rsid w:val="007C462E"/>
    <w:rsid w:val="007C496B"/>
    <w:rsid w:val="007C6803"/>
    <w:rsid w:val="007D2892"/>
    <w:rsid w:val="007D2DCC"/>
    <w:rsid w:val="007D47E1"/>
    <w:rsid w:val="007D48D2"/>
    <w:rsid w:val="007D7FCB"/>
    <w:rsid w:val="007E33B6"/>
    <w:rsid w:val="007E59E8"/>
    <w:rsid w:val="007F0883"/>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12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DB0"/>
    <w:rsid w:val="008D27A5"/>
    <w:rsid w:val="008D2AAB"/>
    <w:rsid w:val="008D309C"/>
    <w:rsid w:val="008D58F9"/>
    <w:rsid w:val="008D7427"/>
    <w:rsid w:val="008E2E22"/>
    <w:rsid w:val="008E3338"/>
    <w:rsid w:val="008E47BE"/>
    <w:rsid w:val="008F09DF"/>
    <w:rsid w:val="008F2C35"/>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DB9"/>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058"/>
    <w:rsid w:val="00A61C27"/>
    <w:rsid w:val="00A62638"/>
    <w:rsid w:val="00A6344D"/>
    <w:rsid w:val="00A644B8"/>
    <w:rsid w:val="00A700DA"/>
    <w:rsid w:val="00A70E35"/>
    <w:rsid w:val="00A720DC"/>
    <w:rsid w:val="00A803CF"/>
    <w:rsid w:val="00A8133F"/>
    <w:rsid w:val="00A82CB4"/>
    <w:rsid w:val="00A837A8"/>
    <w:rsid w:val="00A83C36"/>
    <w:rsid w:val="00A932BB"/>
    <w:rsid w:val="00A93579"/>
    <w:rsid w:val="00A93934"/>
    <w:rsid w:val="00A939F0"/>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571"/>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5A4"/>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A83"/>
    <w:rsid w:val="00B473D8"/>
    <w:rsid w:val="00B5165A"/>
    <w:rsid w:val="00B524C1"/>
    <w:rsid w:val="00B52C8D"/>
    <w:rsid w:val="00B564BF"/>
    <w:rsid w:val="00B6104E"/>
    <w:rsid w:val="00B610C7"/>
    <w:rsid w:val="00B62106"/>
    <w:rsid w:val="00B626A8"/>
    <w:rsid w:val="00B65695"/>
    <w:rsid w:val="00B66526"/>
    <w:rsid w:val="00B665A3"/>
    <w:rsid w:val="00B73BB4"/>
    <w:rsid w:val="00B76FA2"/>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6C0"/>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B6B"/>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B99"/>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C5F"/>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BF1"/>
    <w:rsid w:val="00E61159"/>
    <w:rsid w:val="00E625DA"/>
    <w:rsid w:val="00E634DC"/>
    <w:rsid w:val="00E65688"/>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3C1"/>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A53"/>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086"/>
    <w:rsid w:val="00FF13C3"/>
    <w:rsid w:val="00FF34C8"/>
    <w:rsid w:val="00FF4341"/>
    <w:rsid w:val="00FF4E93"/>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3D578A-D63D-4DAD-8C91-DD27EC5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5622E"/>
    <w:rPr>
      <w:sz w:val="16"/>
      <w:szCs w:val="16"/>
    </w:rPr>
  </w:style>
  <w:style w:type="paragraph" w:styleId="CommentText">
    <w:name w:val="annotation text"/>
    <w:basedOn w:val="Normal"/>
    <w:link w:val="CommentTextChar"/>
    <w:semiHidden/>
    <w:unhideWhenUsed/>
    <w:rsid w:val="0015622E"/>
    <w:rPr>
      <w:sz w:val="20"/>
      <w:szCs w:val="20"/>
    </w:rPr>
  </w:style>
  <w:style w:type="character" w:customStyle="1" w:styleId="CommentTextChar">
    <w:name w:val="Comment Text Char"/>
    <w:basedOn w:val="DefaultParagraphFont"/>
    <w:link w:val="CommentText"/>
    <w:semiHidden/>
    <w:rsid w:val="0015622E"/>
  </w:style>
  <w:style w:type="paragraph" w:styleId="CommentSubject">
    <w:name w:val="annotation subject"/>
    <w:basedOn w:val="CommentText"/>
    <w:next w:val="CommentText"/>
    <w:link w:val="CommentSubjectChar"/>
    <w:semiHidden/>
    <w:unhideWhenUsed/>
    <w:rsid w:val="0015622E"/>
    <w:rPr>
      <w:b/>
      <w:bCs/>
    </w:rPr>
  </w:style>
  <w:style w:type="character" w:customStyle="1" w:styleId="CommentSubjectChar">
    <w:name w:val="Comment Subject Char"/>
    <w:basedOn w:val="CommentTextChar"/>
    <w:link w:val="CommentSubject"/>
    <w:semiHidden/>
    <w:rsid w:val="0015622E"/>
    <w:rPr>
      <w:b/>
      <w:bCs/>
    </w:rPr>
  </w:style>
  <w:style w:type="paragraph" w:styleId="Revision">
    <w:name w:val="Revision"/>
    <w:hidden/>
    <w:uiPriority w:val="99"/>
    <w:semiHidden/>
    <w:rsid w:val="00287104"/>
    <w:rPr>
      <w:sz w:val="24"/>
      <w:szCs w:val="24"/>
    </w:rPr>
  </w:style>
  <w:style w:type="paragraph" w:styleId="ListParagraph">
    <w:name w:val="List Paragraph"/>
    <w:basedOn w:val="Normal"/>
    <w:uiPriority w:val="34"/>
    <w:qFormat/>
    <w:rsid w:val="003A3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8613</Characters>
  <Application>Microsoft Office Word</Application>
  <DocSecurity>4</DocSecurity>
  <Lines>167</Lines>
  <Paragraphs>57</Paragraphs>
  <ScaleCrop>false</ScaleCrop>
  <HeadingPairs>
    <vt:vector size="2" baseType="variant">
      <vt:variant>
        <vt:lpstr>Title</vt:lpstr>
      </vt:variant>
      <vt:variant>
        <vt:i4>1</vt:i4>
      </vt:variant>
    </vt:vector>
  </HeadingPairs>
  <TitlesOfParts>
    <vt:vector size="1" baseType="lpstr">
      <vt:lpstr>BA - HB02468 (Committee Report (Substituted))</vt:lpstr>
    </vt:vector>
  </TitlesOfParts>
  <Company>State of Texas</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19869</dc:subject>
  <dc:creator>State of Texas</dc:creator>
  <dc:description>HB 2468 by Burrows-(H)Business &amp; Industry (Substitute Document Number: 88R 18998)</dc:description>
  <cp:lastModifiedBy>Damian Duarte</cp:lastModifiedBy>
  <cp:revision>2</cp:revision>
  <cp:lastPrinted>2003-11-26T17:21:00Z</cp:lastPrinted>
  <dcterms:created xsi:type="dcterms:W3CDTF">2023-03-28T19:55:00Z</dcterms:created>
  <dcterms:modified xsi:type="dcterms:W3CDTF">2023-03-28T19:55:00Z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23.81.576</vt:lpwstr>
  </property>
</Properties>
</file>