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CAA" w:rsidRDefault="00E15C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0E6DCC01CE4F0DB0112C1D158A5921"/>
          </w:placeholder>
        </w:sdtPr>
        <w:sdtContent>
          <w:r w:rsidRPr="005C2A78">
            <w:rPr>
              <w:rFonts w:cs="Times New Roman"/>
              <w:b/>
              <w:szCs w:val="24"/>
              <w:u w:val="single"/>
            </w:rPr>
            <w:t>BILL ANALYSIS</w:t>
          </w:r>
        </w:sdtContent>
      </w:sdt>
    </w:p>
    <w:p w:rsidR="00E15CAA" w:rsidRPr="00585C31" w:rsidRDefault="00E15CAA" w:rsidP="000F1DF9">
      <w:pPr>
        <w:spacing w:after="0" w:line="240" w:lineRule="auto"/>
        <w:rPr>
          <w:rFonts w:cs="Times New Roman"/>
          <w:szCs w:val="24"/>
        </w:rPr>
      </w:pPr>
    </w:p>
    <w:p w:rsidR="00E15CAA" w:rsidRPr="00585C31" w:rsidRDefault="00E15C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5CAA" w:rsidTr="003901A5">
        <w:tc>
          <w:tcPr>
            <w:tcW w:w="2718" w:type="dxa"/>
          </w:tcPr>
          <w:p w:rsidR="00E15CAA" w:rsidRPr="005C2A78" w:rsidRDefault="00E15CAA" w:rsidP="006D756B">
            <w:pPr>
              <w:rPr>
                <w:rFonts w:cs="Times New Roman"/>
                <w:szCs w:val="24"/>
              </w:rPr>
            </w:pPr>
            <w:sdt>
              <w:sdtPr>
                <w:rPr>
                  <w:rFonts w:cs="Times New Roman"/>
                  <w:szCs w:val="24"/>
                </w:rPr>
                <w:alias w:val="Agency Title"/>
                <w:tag w:val="AgencyTitleContentControl"/>
                <w:id w:val="1920747753"/>
                <w:lock w:val="sdtContentLocked"/>
                <w:placeholder>
                  <w:docPart w:val="FA7EAE1033B54DB38E335136E7276FBE"/>
                </w:placeholder>
              </w:sdtPr>
              <w:sdtEndPr>
                <w:rPr>
                  <w:rFonts w:cstheme="minorBidi"/>
                  <w:szCs w:val="22"/>
                </w:rPr>
              </w:sdtEndPr>
              <w:sdtContent>
                <w:r>
                  <w:rPr>
                    <w:rFonts w:cs="Times New Roman"/>
                    <w:szCs w:val="24"/>
                  </w:rPr>
                  <w:t>Senate Research Center</w:t>
                </w:r>
              </w:sdtContent>
            </w:sdt>
          </w:p>
        </w:tc>
        <w:tc>
          <w:tcPr>
            <w:tcW w:w="6858" w:type="dxa"/>
          </w:tcPr>
          <w:p w:rsidR="00E15CAA" w:rsidRPr="00FF6471" w:rsidRDefault="00E15CAA" w:rsidP="000F1DF9">
            <w:pPr>
              <w:jc w:val="right"/>
              <w:rPr>
                <w:rFonts w:cs="Times New Roman"/>
                <w:szCs w:val="24"/>
              </w:rPr>
            </w:pPr>
            <w:sdt>
              <w:sdtPr>
                <w:rPr>
                  <w:rFonts w:cs="Times New Roman"/>
                  <w:szCs w:val="24"/>
                </w:rPr>
                <w:alias w:val="Bill Number"/>
                <w:tag w:val="BillNumberOne"/>
                <w:id w:val="-410784069"/>
                <w:lock w:val="sdtContentLocked"/>
                <w:placeholder>
                  <w:docPart w:val="C47B661E9A2248FDB2141234AC2BFD6E"/>
                </w:placeholder>
              </w:sdtPr>
              <w:sdtContent>
                <w:r>
                  <w:rPr>
                    <w:rFonts w:cs="Times New Roman"/>
                    <w:szCs w:val="24"/>
                  </w:rPr>
                  <w:t>H.B. 2497</w:t>
                </w:r>
              </w:sdtContent>
            </w:sdt>
          </w:p>
        </w:tc>
      </w:tr>
      <w:tr w:rsidR="00E15CAA" w:rsidTr="003901A5">
        <w:sdt>
          <w:sdtPr>
            <w:rPr>
              <w:rFonts w:cs="Times New Roman"/>
              <w:szCs w:val="24"/>
            </w:rPr>
            <w:alias w:val="TLCNumber"/>
            <w:tag w:val="TLCNumber"/>
            <w:id w:val="-542600604"/>
            <w:lock w:val="sdtLocked"/>
            <w:placeholder>
              <w:docPart w:val="B0551ADCF0D64B64B20DDF3F56C6861C"/>
            </w:placeholder>
          </w:sdtPr>
          <w:sdtContent>
            <w:tc>
              <w:tcPr>
                <w:tcW w:w="2718" w:type="dxa"/>
              </w:tcPr>
              <w:p w:rsidR="00E15CAA" w:rsidRPr="003901A5" w:rsidRDefault="00E15CAA" w:rsidP="003901A5">
                <w:pPr>
                  <w:jc w:val="both"/>
                  <w:rPr>
                    <w:rFonts w:eastAsia="Times New Roman" w:cs="Times New Roman"/>
                    <w:szCs w:val="24"/>
                  </w:rPr>
                </w:pPr>
                <w:r w:rsidRPr="003901A5">
                  <w:rPr>
                    <w:rFonts w:eastAsia="Times New Roman" w:cs="Times New Roman"/>
                    <w:szCs w:val="24"/>
                  </w:rPr>
                  <w:t>88R19893 CJD-F</w:t>
                </w:r>
              </w:p>
            </w:tc>
          </w:sdtContent>
        </w:sdt>
        <w:tc>
          <w:tcPr>
            <w:tcW w:w="6858" w:type="dxa"/>
          </w:tcPr>
          <w:p w:rsidR="00E15CAA" w:rsidRPr="005C2A78" w:rsidRDefault="00E15CAA" w:rsidP="00073EDD">
            <w:pPr>
              <w:jc w:val="right"/>
              <w:rPr>
                <w:rFonts w:cs="Times New Roman"/>
                <w:szCs w:val="24"/>
              </w:rPr>
            </w:pPr>
            <w:sdt>
              <w:sdtPr>
                <w:rPr>
                  <w:rFonts w:cs="Times New Roman"/>
                  <w:szCs w:val="24"/>
                </w:rPr>
                <w:alias w:val="Author Label"/>
                <w:tag w:val="By"/>
                <w:id w:val="72399597"/>
                <w:lock w:val="sdtLocked"/>
                <w:placeholder>
                  <w:docPart w:val="4924E4CBB284465EA00B8F101BC20B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B0C347D9D54055AAE7F890AD11DDC5"/>
                </w:placeholder>
              </w:sdtPr>
              <w:sdtContent>
                <w:r>
                  <w:rPr>
                    <w:rFonts w:cs="Times New Roman"/>
                    <w:szCs w:val="24"/>
                  </w:rPr>
                  <w:t>Morrison</w:t>
                </w:r>
              </w:sdtContent>
            </w:sdt>
            <w:sdt>
              <w:sdtPr>
                <w:rPr>
                  <w:rFonts w:cs="Times New Roman"/>
                  <w:szCs w:val="24"/>
                </w:rPr>
                <w:alias w:val="Sponsor"/>
                <w:tag w:val="Sponsor"/>
                <w:id w:val="-2039656131"/>
                <w:lock w:val="sdtContentLocked"/>
                <w:placeholder>
                  <w:docPart w:val="61C0BB2566594D1AB29C8F69FA09FC83"/>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10BF01CEA5554CAA842CF002AED8B71A"/>
                </w:placeholder>
                <w:showingPlcHdr/>
              </w:sdtPr>
              <w:sdtContent/>
            </w:sdt>
          </w:p>
        </w:tc>
      </w:tr>
      <w:tr w:rsidR="00E15CAA" w:rsidTr="003901A5">
        <w:tc>
          <w:tcPr>
            <w:tcW w:w="2718" w:type="dxa"/>
          </w:tcPr>
          <w:p w:rsidR="00E15CAA" w:rsidRPr="00BC7495" w:rsidRDefault="00E15CAA" w:rsidP="000F1DF9">
            <w:pPr>
              <w:rPr>
                <w:rFonts w:cs="Times New Roman"/>
                <w:szCs w:val="24"/>
              </w:rPr>
            </w:pPr>
          </w:p>
        </w:tc>
        <w:sdt>
          <w:sdtPr>
            <w:rPr>
              <w:rFonts w:cs="Times New Roman"/>
              <w:szCs w:val="24"/>
            </w:rPr>
            <w:alias w:val="Committee"/>
            <w:tag w:val="Committee"/>
            <w:id w:val="1914272295"/>
            <w:lock w:val="sdtContentLocked"/>
            <w:placeholder>
              <w:docPart w:val="C2907FA6A23143DAB770372C1639EA0C"/>
            </w:placeholder>
          </w:sdtPr>
          <w:sdtContent>
            <w:tc>
              <w:tcPr>
                <w:tcW w:w="6858" w:type="dxa"/>
              </w:tcPr>
              <w:p w:rsidR="00E15CAA" w:rsidRPr="00FF6471" w:rsidRDefault="00E15CAA" w:rsidP="000F1DF9">
                <w:pPr>
                  <w:jc w:val="right"/>
                  <w:rPr>
                    <w:rFonts w:cs="Times New Roman"/>
                    <w:szCs w:val="24"/>
                  </w:rPr>
                </w:pPr>
                <w:r>
                  <w:rPr>
                    <w:rFonts w:cs="Times New Roman"/>
                    <w:szCs w:val="24"/>
                  </w:rPr>
                  <w:t>Natural Resources &amp; Economic Development</w:t>
                </w:r>
              </w:p>
            </w:tc>
          </w:sdtContent>
        </w:sdt>
      </w:tr>
      <w:tr w:rsidR="00E15CAA" w:rsidTr="003901A5">
        <w:tc>
          <w:tcPr>
            <w:tcW w:w="2718" w:type="dxa"/>
          </w:tcPr>
          <w:p w:rsidR="00E15CAA" w:rsidRPr="00BC7495" w:rsidRDefault="00E15CAA" w:rsidP="000F1DF9">
            <w:pPr>
              <w:rPr>
                <w:rFonts w:cs="Times New Roman"/>
                <w:szCs w:val="24"/>
              </w:rPr>
            </w:pPr>
          </w:p>
        </w:tc>
        <w:sdt>
          <w:sdtPr>
            <w:rPr>
              <w:rFonts w:cs="Times New Roman"/>
              <w:szCs w:val="24"/>
            </w:rPr>
            <w:alias w:val="Date"/>
            <w:tag w:val="DateContentControl"/>
            <w:id w:val="1178081906"/>
            <w:lock w:val="sdtLocked"/>
            <w:placeholder>
              <w:docPart w:val="10E40E60660649D58E3F8E6AC59A71E0"/>
            </w:placeholder>
            <w:date w:fullDate="2023-05-08T00:00:00Z">
              <w:dateFormat w:val="M/d/yyyy"/>
              <w:lid w:val="en-US"/>
              <w:storeMappedDataAs w:val="dateTime"/>
              <w:calendar w:val="gregorian"/>
            </w:date>
          </w:sdtPr>
          <w:sdtContent>
            <w:tc>
              <w:tcPr>
                <w:tcW w:w="6858" w:type="dxa"/>
              </w:tcPr>
              <w:p w:rsidR="00E15CAA" w:rsidRPr="00FF6471" w:rsidRDefault="00E15CAA" w:rsidP="000F1DF9">
                <w:pPr>
                  <w:jc w:val="right"/>
                  <w:rPr>
                    <w:rFonts w:cs="Times New Roman"/>
                    <w:szCs w:val="24"/>
                  </w:rPr>
                </w:pPr>
                <w:r>
                  <w:rPr>
                    <w:rFonts w:cs="Times New Roman"/>
                    <w:szCs w:val="24"/>
                  </w:rPr>
                  <w:t>5/8/2023</w:t>
                </w:r>
              </w:p>
            </w:tc>
          </w:sdtContent>
        </w:sdt>
      </w:tr>
      <w:tr w:rsidR="00E15CAA" w:rsidTr="003901A5">
        <w:tc>
          <w:tcPr>
            <w:tcW w:w="2718" w:type="dxa"/>
          </w:tcPr>
          <w:p w:rsidR="00E15CAA" w:rsidRPr="00BC7495" w:rsidRDefault="00E15CAA" w:rsidP="000F1DF9">
            <w:pPr>
              <w:rPr>
                <w:rFonts w:cs="Times New Roman"/>
                <w:szCs w:val="24"/>
              </w:rPr>
            </w:pPr>
          </w:p>
        </w:tc>
        <w:sdt>
          <w:sdtPr>
            <w:rPr>
              <w:rFonts w:cs="Times New Roman"/>
              <w:szCs w:val="24"/>
            </w:rPr>
            <w:alias w:val="BA Version"/>
            <w:tag w:val="BAVersion"/>
            <w:id w:val="-1685590809"/>
            <w:lock w:val="sdtContentLocked"/>
            <w:placeholder>
              <w:docPart w:val="CDBFEDED22FA41FA988F7858E9754683"/>
            </w:placeholder>
          </w:sdtPr>
          <w:sdtContent>
            <w:tc>
              <w:tcPr>
                <w:tcW w:w="6858" w:type="dxa"/>
              </w:tcPr>
              <w:p w:rsidR="00E15CAA" w:rsidRPr="00FF6471" w:rsidRDefault="00E15CAA" w:rsidP="000F1DF9">
                <w:pPr>
                  <w:jc w:val="right"/>
                  <w:rPr>
                    <w:rFonts w:cs="Times New Roman"/>
                    <w:szCs w:val="24"/>
                  </w:rPr>
                </w:pPr>
                <w:r>
                  <w:rPr>
                    <w:rFonts w:cs="Times New Roman"/>
                    <w:szCs w:val="24"/>
                  </w:rPr>
                  <w:t>Engrossed</w:t>
                </w:r>
              </w:p>
            </w:tc>
          </w:sdtContent>
        </w:sdt>
      </w:tr>
    </w:tbl>
    <w:p w:rsidR="00E15CAA" w:rsidRPr="00FF6471" w:rsidRDefault="00E15CAA" w:rsidP="000F1DF9">
      <w:pPr>
        <w:spacing w:after="0" w:line="240" w:lineRule="auto"/>
        <w:rPr>
          <w:rFonts w:cs="Times New Roman"/>
          <w:szCs w:val="24"/>
        </w:rPr>
      </w:pPr>
    </w:p>
    <w:p w:rsidR="00E15CAA" w:rsidRPr="00FF6471" w:rsidRDefault="00E15CAA" w:rsidP="000F1DF9">
      <w:pPr>
        <w:spacing w:after="0" w:line="240" w:lineRule="auto"/>
        <w:rPr>
          <w:rFonts w:cs="Times New Roman"/>
          <w:szCs w:val="24"/>
        </w:rPr>
      </w:pPr>
    </w:p>
    <w:p w:rsidR="00E15CAA" w:rsidRPr="00FF6471" w:rsidRDefault="00E15C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D75F30CF6C44518BAEBCCD4CABDB06"/>
        </w:placeholder>
      </w:sdtPr>
      <w:sdtContent>
        <w:p w:rsidR="00E15CAA" w:rsidRDefault="00E15C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A8D9950EB1439D90519CD7136E8A0C"/>
        </w:placeholder>
      </w:sdtPr>
      <w:sdtContent>
        <w:p w:rsidR="00E15CAA" w:rsidRDefault="00E15CAA" w:rsidP="00561812">
          <w:pPr>
            <w:pStyle w:val="NormalWeb"/>
            <w:spacing w:before="0" w:beforeAutospacing="0" w:after="0" w:afterAutospacing="0"/>
            <w:jc w:val="both"/>
            <w:divId w:val="1139883907"/>
            <w:rPr>
              <w:rFonts w:eastAsia="Times New Roman"/>
              <w:bCs/>
            </w:rPr>
          </w:pPr>
        </w:p>
        <w:p w:rsidR="00E15CAA" w:rsidRPr="003901A5" w:rsidRDefault="00E15CAA" w:rsidP="00561812">
          <w:pPr>
            <w:pStyle w:val="NormalWeb"/>
            <w:spacing w:before="0" w:beforeAutospacing="0" w:after="0" w:afterAutospacing="0"/>
            <w:jc w:val="both"/>
            <w:divId w:val="1139883907"/>
          </w:pPr>
          <w:r w:rsidRPr="003901A5">
            <w:t xml:space="preserve">Matagorda County and the City of Bay City </w:t>
          </w:r>
          <w:r>
            <w:t xml:space="preserve">(Bay City) </w:t>
          </w:r>
          <w:r w:rsidRPr="003901A5">
            <w:t xml:space="preserve">are currently experiencing significant economic growth and have a desire to promote and expand upon the activities contributing to this growth. Bay City is seeking to invest in existing city-owned sporting facilities, as well as potentially build a new water-focused facility, which will create more opportunities for families to experience all that Matagorda County and Bay City have to offer. These additional amenities will attract tourists </w:t>
          </w:r>
          <w:r>
            <w:t>who</w:t>
          </w:r>
          <w:r w:rsidRPr="003901A5">
            <w:t xml:space="preserve"> will help support existing businesses, restaurants, and hotels and further expand the tax revenue available for investing back into the community. H.B. 2497 seeks to authorize Bay City to use its municipal hotel occupancy tax revenue to construct, expand, or operate recreational or sports facilities and fields owned by the municipality or another governmental entity.</w:t>
          </w:r>
        </w:p>
        <w:p w:rsidR="00E15CAA" w:rsidRPr="00D70925" w:rsidRDefault="00E15CAA" w:rsidP="00561812">
          <w:pPr>
            <w:spacing w:after="0" w:line="240" w:lineRule="auto"/>
            <w:jc w:val="both"/>
            <w:rPr>
              <w:rFonts w:eastAsia="Times New Roman" w:cs="Times New Roman"/>
              <w:bCs/>
              <w:szCs w:val="24"/>
            </w:rPr>
          </w:pPr>
        </w:p>
      </w:sdtContent>
    </w:sdt>
    <w:p w:rsidR="00E15CAA" w:rsidRDefault="00E15CA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2497 </w:t>
      </w:r>
      <w:bookmarkStart w:id="1" w:name="AmendsCurrentLaw"/>
      <w:bookmarkEnd w:id="1"/>
      <w:r>
        <w:rPr>
          <w:rFonts w:cs="Times New Roman"/>
          <w:szCs w:val="24"/>
        </w:rPr>
        <w:t>amends current law relating to the use of municipal hotel occupancy tax revenue by certain municipalities.</w:t>
      </w:r>
    </w:p>
    <w:p w:rsidR="00E15CAA" w:rsidRPr="003901A5" w:rsidRDefault="00E15CAA" w:rsidP="000F1DF9">
      <w:pPr>
        <w:spacing w:after="0" w:line="240" w:lineRule="auto"/>
        <w:jc w:val="both"/>
        <w:rPr>
          <w:rFonts w:eastAsia="Times New Roman" w:cs="Times New Roman"/>
          <w:szCs w:val="24"/>
        </w:rPr>
      </w:pPr>
    </w:p>
    <w:p w:rsidR="00E15CAA" w:rsidRPr="005C2A78" w:rsidRDefault="00E15CA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89408340C04FDD9AEC5F9C73A683D1"/>
          </w:placeholder>
        </w:sdtPr>
        <w:sdtContent>
          <w:r>
            <w:rPr>
              <w:rFonts w:eastAsia="Times New Roman" w:cs="Times New Roman"/>
              <w:b/>
              <w:szCs w:val="24"/>
              <w:u w:val="single"/>
            </w:rPr>
            <w:t>RULEMAKING AUTHORITY</w:t>
          </w:r>
        </w:sdtContent>
      </w:sdt>
    </w:p>
    <w:p w:rsidR="00E15CAA" w:rsidRPr="006529C4" w:rsidRDefault="00E15CAA" w:rsidP="00774EC7">
      <w:pPr>
        <w:spacing w:after="0" w:line="240" w:lineRule="auto"/>
        <w:jc w:val="both"/>
        <w:rPr>
          <w:rFonts w:cs="Times New Roman"/>
          <w:szCs w:val="24"/>
        </w:rPr>
      </w:pPr>
    </w:p>
    <w:p w:rsidR="00E15CAA" w:rsidRPr="006529C4" w:rsidRDefault="00E15CA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5CAA" w:rsidRPr="006529C4" w:rsidRDefault="00E15CAA" w:rsidP="00774EC7">
      <w:pPr>
        <w:spacing w:after="0" w:line="240" w:lineRule="auto"/>
        <w:jc w:val="both"/>
        <w:rPr>
          <w:rFonts w:cs="Times New Roman"/>
          <w:szCs w:val="24"/>
        </w:rPr>
      </w:pPr>
    </w:p>
    <w:p w:rsidR="00E15CAA" w:rsidRPr="005C2A78" w:rsidRDefault="00E15CA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10986B8C6342F3AFD9D8FDCE489F80"/>
          </w:placeholder>
        </w:sdtPr>
        <w:sdtContent>
          <w:r>
            <w:rPr>
              <w:rFonts w:eastAsia="Times New Roman" w:cs="Times New Roman"/>
              <w:b/>
              <w:szCs w:val="24"/>
              <w:u w:val="single"/>
            </w:rPr>
            <w:t>SECTION BY SECTION ANALYSIS</w:t>
          </w:r>
        </w:sdtContent>
      </w:sdt>
    </w:p>
    <w:p w:rsidR="00E15CAA" w:rsidRPr="005C2A78" w:rsidRDefault="00E15CAA" w:rsidP="000F1DF9">
      <w:pPr>
        <w:spacing w:after="0" w:line="240" w:lineRule="auto"/>
        <w:jc w:val="both"/>
        <w:rPr>
          <w:rFonts w:eastAsia="Times New Roman" w:cs="Times New Roman"/>
          <w:szCs w:val="24"/>
        </w:rPr>
      </w:pPr>
    </w:p>
    <w:p w:rsidR="00E15CAA" w:rsidRDefault="00E15CAA" w:rsidP="00561812">
      <w:pPr>
        <w:spacing w:after="0" w:line="240" w:lineRule="auto"/>
        <w:jc w:val="both"/>
        <w:rPr>
          <w:rFonts w:eastAsia="Times New Roman" w:cs="Times New Roman"/>
          <w:szCs w:val="24"/>
        </w:rPr>
      </w:pPr>
      <w:r w:rsidRPr="003901A5">
        <w:rPr>
          <w:rFonts w:eastAsia="Times New Roman" w:cs="Times New Roman"/>
          <w:szCs w:val="24"/>
        </w:rPr>
        <w:t xml:space="preserve">SECTION 1. </w:t>
      </w:r>
      <w:r>
        <w:rPr>
          <w:rFonts w:eastAsia="Times New Roman" w:cs="Times New Roman"/>
          <w:szCs w:val="24"/>
        </w:rPr>
        <w:t xml:space="preserve">Amends </w:t>
      </w:r>
      <w:r w:rsidRPr="003901A5">
        <w:rPr>
          <w:rFonts w:eastAsia="Times New Roman" w:cs="Times New Roman"/>
          <w:szCs w:val="24"/>
        </w:rPr>
        <w:t>Subchapter B, Chapter 351, Tax Code, by adding Section 351.10713</w:t>
      </w:r>
      <w:r>
        <w:rPr>
          <w:rFonts w:eastAsia="Times New Roman" w:cs="Times New Roman"/>
          <w:szCs w:val="24"/>
        </w:rPr>
        <w:t>,</w:t>
      </w:r>
      <w:r w:rsidRPr="003901A5">
        <w:rPr>
          <w:rFonts w:eastAsia="Times New Roman" w:cs="Times New Roman"/>
          <w:szCs w:val="24"/>
        </w:rPr>
        <w:t xml:space="preserve"> as follows:</w:t>
      </w:r>
    </w:p>
    <w:p w:rsidR="00E15CAA" w:rsidRPr="003901A5" w:rsidRDefault="00E15CAA" w:rsidP="00561812">
      <w:pPr>
        <w:spacing w:after="0" w:line="240" w:lineRule="auto"/>
        <w:jc w:val="both"/>
        <w:rPr>
          <w:rFonts w:eastAsia="Times New Roman" w:cs="Times New Roman"/>
          <w:szCs w:val="24"/>
        </w:rPr>
      </w:pPr>
    </w:p>
    <w:p w:rsidR="00E15CAA" w:rsidRPr="003901A5" w:rsidRDefault="00E15CAA" w:rsidP="00561812">
      <w:pPr>
        <w:spacing w:after="0" w:line="240" w:lineRule="auto"/>
        <w:ind w:left="720"/>
        <w:jc w:val="both"/>
        <w:rPr>
          <w:rFonts w:eastAsia="Times New Roman" w:cs="Times New Roman"/>
          <w:szCs w:val="24"/>
        </w:rPr>
      </w:pPr>
      <w:r w:rsidRPr="003901A5">
        <w:rPr>
          <w:rFonts w:eastAsia="Times New Roman" w:cs="Times New Roman"/>
          <w:szCs w:val="24"/>
        </w:rPr>
        <w:t xml:space="preserve">Sec. 351.10713. ALLOCATION OF REVENUE FOR CONSTRUCTION, EXPANSION, AND OPERATION OF RECREATIONAL OR SPORTS FACILITIES AND FIELDS BY CERTAIN MUNICIPALITIES. (a) </w:t>
      </w:r>
      <w:r>
        <w:rPr>
          <w:rFonts w:eastAsia="Times New Roman" w:cs="Times New Roman"/>
          <w:szCs w:val="24"/>
        </w:rPr>
        <w:t>Provides that t</w:t>
      </w:r>
      <w:r w:rsidRPr="003901A5">
        <w:rPr>
          <w:rFonts w:eastAsia="Times New Roman" w:cs="Times New Roman"/>
          <w:szCs w:val="24"/>
        </w:rPr>
        <w:t>his section applies only to a municipality that is the county seat of a county</w:t>
      </w:r>
      <w:r>
        <w:rPr>
          <w:rFonts w:eastAsia="Times New Roman" w:cs="Times New Roman"/>
          <w:szCs w:val="24"/>
        </w:rPr>
        <w:t xml:space="preserve"> </w:t>
      </w:r>
      <w:r w:rsidRPr="003901A5">
        <w:rPr>
          <w:rFonts w:eastAsia="Times New Roman" w:cs="Times New Roman"/>
          <w:szCs w:val="24"/>
        </w:rPr>
        <w:t>that borders the Gulf of Mexico and</w:t>
      </w:r>
      <w:r>
        <w:rPr>
          <w:rFonts w:eastAsia="Times New Roman" w:cs="Times New Roman"/>
          <w:szCs w:val="24"/>
        </w:rPr>
        <w:t xml:space="preserve"> </w:t>
      </w:r>
      <w:r w:rsidRPr="003901A5">
        <w:rPr>
          <w:rFonts w:eastAsia="Times New Roman" w:cs="Times New Roman"/>
          <w:szCs w:val="24"/>
        </w:rPr>
        <w:t>through which the Colorado River flows.</w:t>
      </w:r>
    </w:p>
    <w:p w:rsidR="00E15CAA" w:rsidRDefault="00E15CAA" w:rsidP="00561812">
      <w:pPr>
        <w:spacing w:after="0" w:line="240" w:lineRule="auto"/>
        <w:ind w:left="1440"/>
        <w:jc w:val="both"/>
        <w:rPr>
          <w:rFonts w:eastAsia="Times New Roman" w:cs="Times New Roman"/>
          <w:szCs w:val="24"/>
        </w:rPr>
      </w:pPr>
    </w:p>
    <w:p w:rsidR="00E15CAA" w:rsidRPr="003901A5" w:rsidRDefault="00E15CAA" w:rsidP="00561812">
      <w:pPr>
        <w:spacing w:after="0" w:line="240" w:lineRule="auto"/>
        <w:ind w:left="1440"/>
        <w:jc w:val="both"/>
        <w:rPr>
          <w:rFonts w:eastAsia="Times New Roman" w:cs="Times New Roman"/>
          <w:szCs w:val="24"/>
        </w:rPr>
      </w:pPr>
      <w:r w:rsidRPr="003901A5">
        <w:rPr>
          <w:rFonts w:eastAsia="Times New Roman" w:cs="Times New Roman"/>
          <w:szCs w:val="24"/>
        </w:rPr>
        <w:t>(b)</w:t>
      </w:r>
      <w:r>
        <w:rPr>
          <w:rFonts w:eastAsia="Times New Roman" w:cs="Times New Roman"/>
          <w:szCs w:val="24"/>
        </w:rPr>
        <w:t xml:space="preserve"> Authorizes </w:t>
      </w:r>
      <w:r w:rsidRPr="003901A5">
        <w:rPr>
          <w:rFonts w:eastAsia="Times New Roman" w:cs="Times New Roman"/>
          <w:szCs w:val="24"/>
        </w:rPr>
        <w:t>a municipality to which this section applies</w:t>
      </w:r>
      <w:r>
        <w:rPr>
          <w:rFonts w:eastAsia="Times New Roman" w:cs="Times New Roman"/>
          <w:szCs w:val="24"/>
        </w:rPr>
        <w:t>, n</w:t>
      </w:r>
      <w:r w:rsidRPr="003901A5">
        <w:rPr>
          <w:rFonts w:eastAsia="Times New Roman" w:cs="Times New Roman"/>
          <w:szCs w:val="24"/>
        </w:rPr>
        <w:t xml:space="preserve">otwithstanding any other provision of </w:t>
      </w:r>
      <w:r>
        <w:rPr>
          <w:rFonts w:eastAsia="Times New Roman" w:cs="Times New Roman"/>
          <w:szCs w:val="24"/>
        </w:rPr>
        <w:t>C</w:t>
      </w:r>
      <w:r w:rsidRPr="003901A5">
        <w:rPr>
          <w:rFonts w:eastAsia="Times New Roman" w:cs="Times New Roman"/>
          <w:szCs w:val="24"/>
        </w:rPr>
        <w:t>hapter</w:t>
      </w:r>
      <w:r>
        <w:rPr>
          <w:rFonts w:eastAsia="Times New Roman" w:cs="Times New Roman"/>
          <w:szCs w:val="24"/>
        </w:rPr>
        <w:t xml:space="preserve"> 351</w:t>
      </w:r>
      <w:r w:rsidRPr="003901A5">
        <w:rPr>
          <w:rFonts w:eastAsia="Times New Roman" w:cs="Times New Roman"/>
          <w:szCs w:val="24"/>
        </w:rPr>
        <w:t xml:space="preserve"> </w:t>
      </w:r>
      <w:r>
        <w:rPr>
          <w:rFonts w:eastAsia="Times New Roman" w:cs="Times New Roman"/>
          <w:szCs w:val="24"/>
        </w:rPr>
        <w:t xml:space="preserve">(Municipal Hotel Occupancy Taxes) </w:t>
      </w:r>
      <w:r w:rsidRPr="003901A5">
        <w:rPr>
          <w:rFonts w:eastAsia="Times New Roman" w:cs="Times New Roman"/>
          <w:szCs w:val="24"/>
        </w:rPr>
        <w:t xml:space="preserve">and subject to Subsections (c), (d), and (e), for the purpose of promoting tourism and the convention and hotel industry, </w:t>
      </w:r>
      <w:r>
        <w:rPr>
          <w:rFonts w:eastAsia="Times New Roman" w:cs="Times New Roman"/>
          <w:szCs w:val="24"/>
        </w:rPr>
        <w:t xml:space="preserve">to </w:t>
      </w:r>
      <w:r w:rsidRPr="003901A5">
        <w:rPr>
          <w:rFonts w:eastAsia="Times New Roman" w:cs="Times New Roman"/>
          <w:szCs w:val="24"/>
        </w:rPr>
        <w:t>use revenue derived from the municipal hotel occupancy tax to:</w:t>
      </w:r>
    </w:p>
    <w:p w:rsidR="00E15CAA" w:rsidRDefault="00E15CAA" w:rsidP="00561812">
      <w:pPr>
        <w:spacing w:after="0" w:line="240" w:lineRule="auto"/>
        <w:ind w:left="2160"/>
        <w:jc w:val="both"/>
        <w:rPr>
          <w:rFonts w:eastAsia="Times New Roman" w:cs="Times New Roman"/>
          <w:szCs w:val="24"/>
        </w:rPr>
      </w:pPr>
    </w:p>
    <w:p w:rsidR="00E15CAA" w:rsidRPr="003901A5" w:rsidRDefault="00E15CAA" w:rsidP="00561812">
      <w:pPr>
        <w:spacing w:after="0" w:line="240" w:lineRule="auto"/>
        <w:ind w:left="2160"/>
        <w:jc w:val="both"/>
        <w:rPr>
          <w:rFonts w:eastAsia="Times New Roman" w:cs="Times New Roman"/>
          <w:szCs w:val="24"/>
        </w:rPr>
      </w:pPr>
      <w:r w:rsidRPr="003901A5">
        <w:rPr>
          <w:rFonts w:eastAsia="Times New Roman" w:cs="Times New Roman"/>
          <w:szCs w:val="24"/>
        </w:rPr>
        <w:t>(1) construct and expand recreational or sports facilities and fields owned by the municipality or another governmental entity; and</w:t>
      </w:r>
    </w:p>
    <w:p w:rsidR="00E15CAA" w:rsidRDefault="00E15CAA" w:rsidP="00561812">
      <w:pPr>
        <w:spacing w:after="0" w:line="240" w:lineRule="auto"/>
        <w:ind w:left="2160"/>
        <w:jc w:val="both"/>
        <w:rPr>
          <w:rFonts w:eastAsia="Times New Roman" w:cs="Times New Roman"/>
          <w:szCs w:val="24"/>
        </w:rPr>
      </w:pPr>
    </w:p>
    <w:p w:rsidR="00E15CAA" w:rsidRPr="003901A5" w:rsidRDefault="00E15CAA" w:rsidP="00561812">
      <w:pPr>
        <w:spacing w:after="0" w:line="240" w:lineRule="auto"/>
        <w:ind w:left="2160"/>
        <w:jc w:val="both"/>
        <w:rPr>
          <w:rFonts w:eastAsia="Times New Roman" w:cs="Times New Roman"/>
          <w:szCs w:val="24"/>
        </w:rPr>
      </w:pPr>
      <w:r w:rsidRPr="003901A5">
        <w:rPr>
          <w:rFonts w:eastAsia="Times New Roman" w:cs="Times New Roman"/>
          <w:szCs w:val="24"/>
        </w:rPr>
        <w:t>(2) operate recreational or sports facilities and fields owned by the municipality or another governmental entity.</w:t>
      </w:r>
    </w:p>
    <w:p w:rsidR="00E15CAA" w:rsidRDefault="00E15CAA" w:rsidP="00561812">
      <w:pPr>
        <w:spacing w:after="0" w:line="240" w:lineRule="auto"/>
        <w:ind w:left="1440"/>
        <w:jc w:val="both"/>
        <w:rPr>
          <w:rFonts w:eastAsia="Times New Roman" w:cs="Times New Roman"/>
          <w:szCs w:val="24"/>
        </w:rPr>
      </w:pPr>
    </w:p>
    <w:p w:rsidR="00E15CAA" w:rsidRPr="003901A5" w:rsidRDefault="00E15CAA" w:rsidP="00561812">
      <w:pPr>
        <w:spacing w:after="0" w:line="240" w:lineRule="auto"/>
        <w:ind w:left="1440"/>
        <w:jc w:val="both"/>
        <w:rPr>
          <w:rFonts w:eastAsia="Times New Roman" w:cs="Times New Roman"/>
          <w:szCs w:val="24"/>
        </w:rPr>
      </w:pPr>
      <w:r w:rsidRPr="003901A5">
        <w:rPr>
          <w:rFonts w:eastAsia="Times New Roman" w:cs="Times New Roman"/>
          <w:szCs w:val="24"/>
        </w:rPr>
        <w:t>(c)</w:t>
      </w:r>
      <w:r>
        <w:rPr>
          <w:rFonts w:eastAsia="Times New Roman" w:cs="Times New Roman"/>
          <w:szCs w:val="24"/>
        </w:rPr>
        <w:t xml:space="preserve"> Provides that a </w:t>
      </w:r>
      <w:r w:rsidRPr="003901A5">
        <w:rPr>
          <w:rFonts w:eastAsia="Times New Roman" w:cs="Times New Roman"/>
          <w:szCs w:val="24"/>
        </w:rPr>
        <w:t>municipality to which this section applies that uses municipal hotel occupancy tax revenue for a purpose described by Subsection (b)(1):</w:t>
      </w:r>
    </w:p>
    <w:p w:rsidR="00E15CAA" w:rsidRDefault="00E15CAA" w:rsidP="00561812">
      <w:pPr>
        <w:spacing w:after="0" w:line="240" w:lineRule="auto"/>
        <w:ind w:left="2160"/>
        <w:jc w:val="both"/>
        <w:rPr>
          <w:rFonts w:eastAsia="Times New Roman" w:cs="Times New Roman"/>
          <w:szCs w:val="24"/>
        </w:rPr>
      </w:pPr>
    </w:p>
    <w:p w:rsidR="00E15CAA" w:rsidRPr="003901A5" w:rsidRDefault="00E15CAA" w:rsidP="00561812">
      <w:pPr>
        <w:spacing w:after="0" w:line="240" w:lineRule="auto"/>
        <w:ind w:left="2160"/>
        <w:jc w:val="both"/>
        <w:rPr>
          <w:rFonts w:eastAsia="Times New Roman" w:cs="Times New Roman"/>
          <w:szCs w:val="24"/>
        </w:rPr>
      </w:pPr>
      <w:r w:rsidRPr="003901A5">
        <w:rPr>
          <w:rFonts w:eastAsia="Times New Roman" w:cs="Times New Roman"/>
          <w:szCs w:val="24"/>
        </w:rPr>
        <w:t>(1)</w:t>
      </w:r>
      <w:r>
        <w:rPr>
          <w:rFonts w:eastAsia="Times New Roman" w:cs="Times New Roman"/>
          <w:szCs w:val="24"/>
        </w:rPr>
        <w:t xml:space="preserve"> is required to </w:t>
      </w:r>
      <w:r w:rsidRPr="003901A5">
        <w:rPr>
          <w:rFonts w:eastAsia="Times New Roman" w:cs="Times New Roman"/>
          <w:szCs w:val="24"/>
        </w:rPr>
        <w:t>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E15CAA" w:rsidRDefault="00E15CAA" w:rsidP="00561812">
      <w:pPr>
        <w:spacing w:after="0" w:line="240" w:lineRule="auto"/>
        <w:ind w:left="2160"/>
        <w:jc w:val="both"/>
        <w:rPr>
          <w:rFonts w:eastAsia="Times New Roman" w:cs="Times New Roman"/>
          <w:szCs w:val="24"/>
        </w:rPr>
      </w:pPr>
    </w:p>
    <w:p w:rsidR="00E15CAA" w:rsidRPr="003901A5" w:rsidRDefault="00E15CAA" w:rsidP="00561812">
      <w:pPr>
        <w:spacing w:after="0" w:line="240" w:lineRule="auto"/>
        <w:ind w:left="2160"/>
        <w:jc w:val="both"/>
        <w:rPr>
          <w:rFonts w:eastAsia="Times New Roman" w:cs="Times New Roman"/>
          <w:szCs w:val="24"/>
        </w:rPr>
      </w:pPr>
      <w:r w:rsidRPr="003901A5">
        <w:rPr>
          <w:rFonts w:eastAsia="Times New Roman" w:cs="Times New Roman"/>
          <w:szCs w:val="24"/>
        </w:rPr>
        <w:t>(2)</w:t>
      </w:r>
      <w:r>
        <w:rPr>
          <w:rFonts w:eastAsia="Times New Roman" w:cs="Times New Roman"/>
          <w:szCs w:val="24"/>
        </w:rPr>
        <w:t xml:space="preserve"> is prohibited from spending </w:t>
      </w:r>
      <w:r w:rsidRPr="003901A5">
        <w:rPr>
          <w:rFonts w:eastAsia="Times New Roman" w:cs="Times New Roman"/>
          <w:szCs w:val="24"/>
        </w:rPr>
        <w:t>municipal hotel occupancy tax revenue for a purpose described by Subsection (b)(1) in a total amount that exceeds the amount of area hotel revenue attributable to the construction or expansion of the facilities and fields; and</w:t>
      </w:r>
    </w:p>
    <w:p w:rsidR="00E15CAA" w:rsidRDefault="00E15CAA" w:rsidP="00561812">
      <w:pPr>
        <w:spacing w:after="0" w:line="240" w:lineRule="auto"/>
        <w:ind w:left="2160"/>
        <w:jc w:val="both"/>
        <w:rPr>
          <w:rFonts w:eastAsia="Times New Roman" w:cs="Times New Roman"/>
          <w:szCs w:val="24"/>
        </w:rPr>
      </w:pPr>
    </w:p>
    <w:p w:rsidR="00E15CAA" w:rsidRPr="003901A5" w:rsidRDefault="00E15CAA" w:rsidP="00561812">
      <w:pPr>
        <w:spacing w:after="0" w:line="240" w:lineRule="auto"/>
        <w:ind w:left="2160"/>
        <w:jc w:val="both"/>
        <w:rPr>
          <w:rFonts w:eastAsia="Times New Roman" w:cs="Times New Roman"/>
          <w:szCs w:val="24"/>
        </w:rPr>
      </w:pPr>
      <w:r w:rsidRPr="003901A5">
        <w:rPr>
          <w:rFonts w:eastAsia="Times New Roman" w:cs="Times New Roman"/>
          <w:szCs w:val="24"/>
        </w:rPr>
        <w:t>(3)</w:t>
      </w:r>
      <w:r>
        <w:rPr>
          <w:rFonts w:eastAsia="Times New Roman" w:cs="Times New Roman"/>
          <w:szCs w:val="24"/>
        </w:rPr>
        <w:t xml:space="preserve"> is required to </w:t>
      </w:r>
      <w:r w:rsidRPr="003901A5">
        <w:rPr>
          <w:rFonts w:eastAsia="Times New Roman" w:cs="Times New Roman"/>
          <w:szCs w:val="24"/>
        </w:rPr>
        <w:t>reimburse from the municipality's general fund any expenditure in excess of the amount of area hotel revenue attributable to the construction or expansion of the facilities and fields to the municipality's hotel occupancy tax revenue fund.</w:t>
      </w:r>
    </w:p>
    <w:p w:rsidR="00E15CAA" w:rsidRDefault="00E15CAA" w:rsidP="00561812">
      <w:pPr>
        <w:spacing w:after="0" w:line="240" w:lineRule="auto"/>
        <w:ind w:left="1440"/>
        <w:jc w:val="both"/>
        <w:rPr>
          <w:rFonts w:eastAsia="Times New Roman" w:cs="Times New Roman"/>
          <w:szCs w:val="24"/>
        </w:rPr>
      </w:pPr>
    </w:p>
    <w:p w:rsidR="00E15CAA" w:rsidRPr="003901A5" w:rsidRDefault="00E15CAA" w:rsidP="00561812">
      <w:pPr>
        <w:spacing w:after="0" w:line="240" w:lineRule="auto"/>
        <w:ind w:left="1440"/>
        <w:jc w:val="both"/>
        <w:rPr>
          <w:rFonts w:eastAsia="Times New Roman" w:cs="Times New Roman"/>
          <w:szCs w:val="24"/>
        </w:rPr>
      </w:pPr>
      <w:r w:rsidRPr="003901A5">
        <w:rPr>
          <w:rFonts w:eastAsia="Times New Roman" w:cs="Times New Roman"/>
          <w:szCs w:val="24"/>
        </w:rPr>
        <w:t>(d)</w:t>
      </w:r>
      <w:r>
        <w:rPr>
          <w:rFonts w:eastAsia="Times New Roman" w:cs="Times New Roman"/>
          <w:szCs w:val="24"/>
        </w:rPr>
        <w:t xml:space="preserve"> Prohibits a</w:t>
      </w:r>
      <w:r w:rsidRPr="003901A5">
        <w:rPr>
          <w:rFonts w:eastAsia="Times New Roman" w:cs="Times New Roman"/>
          <w:szCs w:val="24"/>
        </w:rPr>
        <w:t xml:space="preserve"> municipality to which this section applies </w:t>
      </w:r>
      <w:r>
        <w:rPr>
          <w:rFonts w:eastAsia="Times New Roman" w:cs="Times New Roman"/>
          <w:szCs w:val="24"/>
        </w:rPr>
        <w:t>from using</w:t>
      </w:r>
      <w:r w:rsidRPr="003901A5">
        <w:rPr>
          <w:rFonts w:eastAsia="Times New Roman" w:cs="Times New Roman"/>
          <w:szCs w:val="24"/>
        </w:rPr>
        <w:t xml:space="preserve"> municipal hotel occupancy tax revenue for a purpose described by Subsection (b)(2) in an amount each year that exceeds the amount of area hotel revenue in that year attributable to events held at the recreational or sports facilities and fields.</w:t>
      </w:r>
    </w:p>
    <w:p w:rsidR="00E15CAA" w:rsidRDefault="00E15CAA" w:rsidP="00561812">
      <w:pPr>
        <w:spacing w:after="0" w:line="240" w:lineRule="auto"/>
        <w:ind w:left="1440"/>
        <w:jc w:val="both"/>
        <w:rPr>
          <w:rFonts w:eastAsia="Times New Roman" w:cs="Times New Roman"/>
          <w:szCs w:val="24"/>
        </w:rPr>
      </w:pPr>
    </w:p>
    <w:p w:rsidR="00E15CAA" w:rsidRPr="003901A5" w:rsidRDefault="00E15CAA" w:rsidP="00561812">
      <w:pPr>
        <w:spacing w:after="0" w:line="240" w:lineRule="auto"/>
        <w:ind w:left="1440"/>
        <w:jc w:val="both"/>
        <w:rPr>
          <w:rFonts w:eastAsia="Times New Roman" w:cs="Times New Roman"/>
          <w:szCs w:val="24"/>
        </w:rPr>
      </w:pPr>
      <w:r w:rsidRPr="003901A5">
        <w:rPr>
          <w:rFonts w:eastAsia="Times New Roman" w:cs="Times New Roman"/>
          <w:szCs w:val="24"/>
        </w:rPr>
        <w:t>(e)</w:t>
      </w:r>
      <w:r>
        <w:rPr>
          <w:rFonts w:eastAsia="Times New Roman" w:cs="Times New Roman"/>
          <w:szCs w:val="24"/>
        </w:rPr>
        <w:t xml:space="preserve"> Prohibits a</w:t>
      </w:r>
      <w:r w:rsidRPr="003901A5">
        <w:rPr>
          <w:rFonts w:eastAsia="Times New Roman" w:cs="Times New Roman"/>
          <w:szCs w:val="24"/>
        </w:rPr>
        <w:t xml:space="preserve"> municipality to which this section applies</w:t>
      </w:r>
      <w:r>
        <w:rPr>
          <w:rFonts w:eastAsia="Times New Roman" w:cs="Times New Roman"/>
          <w:szCs w:val="24"/>
        </w:rPr>
        <w:t>, i</w:t>
      </w:r>
      <w:r w:rsidRPr="003901A5">
        <w:rPr>
          <w:rFonts w:eastAsia="Times New Roman" w:cs="Times New Roman"/>
          <w:szCs w:val="24"/>
        </w:rPr>
        <w:t xml:space="preserve">f </w:t>
      </w:r>
      <w:r>
        <w:rPr>
          <w:rFonts w:eastAsia="Times New Roman" w:cs="Times New Roman"/>
          <w:szCs w:val="24"/>
        </w:rPr>
        <w:t>the</w:t>
      </w:r>
      <w:r w:rsidRPr="003901A5">
        <w:rPr>
          <w:rFonts w:eastAsia="Times New Roman" w:cs="Times New Roman"/>
          <w:szCs w:val="24"/>
        </w:rPr>
        <w:t xml:space="preserve"> municipality uses revenue derived from the municipal hotel occupancy tax for a purpose described by Subsection (b), </w:t>
      </w:r>
      <w:r>
        <w:rPr>
          <w:rFonts w:eastAsia="Times New Roman" w:cs="Times New Roman"/>
          <w:szCs w:val="24"/>
        </w:rPr>
        <w:t>from reducing</w:t>
      </w:r>
      <w:r w:rsidRPr="003901A5">
        <w:rPr>
          <w:rFonts w:eastAsia="Times New Roman" w:cs="Times New Roman"/>
          <w:szCs w:val="24"/>
        </w:rPr>
        <w:t xml:space="preserve"> the percentage of revenue from that tax allocated for a purpose described by Section 351.101(a)(3)</w:t>
      </w:r>
      <w:r>
        <w:rPr>
          <w:rFonts w:eastAsia="Times New Roman" w:cs="Times New Roman"/>
          <w:szCs w:val="24"/>
        </w:rPr>
        <w:t xml:space="preserve"> (relating to authorizing revenue from the municipal hotel occupancy tax to be used only to promote tourism and the convention and hotel industry, and providing that that use is limited to certain actions, including advertising and conducting solicitations and promotional programs to attract tourists and convention delegates or registrants to the municipality or its vicinity)</w:t>
      </w:r>
      <w:r w:rsidRPr="003901A5">
        <w:rPr>
          <w:rFonts w:eastAsia="Times New Roman" w:cs="Times New Roman"/>
          <w:szCs w:val="24"/>
        </w:rPr>
        <w:t xml:space="preserve"> to a percentage that is less than the average percentage of that revenue allocated by the municipality for that purpose during the 36-month period preceding the date the municipality begins using the revenue for a purpose described by Subsection (b).</w:t>
      </w:r>
    </w:p>
    <w:p w:rsidR="00E15CAA" w:rsidRDefault="00E15CAA" w:rsidP="00561812">
      <w:pPr>
        <w:spacing w:after="0" w:line="240" w:lineRule="auto"/>
        <w:jc w:val="both"/>
        <w:rPr>
          <w:rFonts w:eastAsia="Times New Roman" w:cs="Times New Roman"/>
          <w:szCs w:val="24"/>
        </w:rPr>
      </w:pPr>
    </w:p>
    <w:p w:rsidR="00E15CAA" w:rsidRPr="00C8671F" w:rsidRDefault="00E15CAA" w:rsidP="00561812">
      <w:pPr>
        <w:spacing w:after="0" w:line="240" w:lineRule="auto"/>
        <w:jc w:val="both"/>
        <w:rPr>
          <w:rFonts w:eastAsia="Times New Roman" w:cs="Times New Roman"/>
          <w:szCs w:val="24"/>
        </w:rPr>
      </w:pPr>
      <w:r w:rsidRPr="003901A5">
        <w:rPr>
          <w:rFonts w:eastAsia="Times New Roman" w:cs="Times New Roman"/>
          <w:szCs w:val="24"/>
        </w:rPr>
        <w:t xml:space="preserve">SECTION 2. </w:t>
      </w:r>
      <w:r>
        <w:rPr>
          <w:rFonts w:eastAsia="Times New Roman" w:cs="Times New Roman"/>
          <w:szCs w:val="24"/>
        </w:rPr>
        <w:t>Effective date: upon passage or September 1, 2023.</w:t>
      </w:r>
    </w:p>
    <w:sectPr w:rsidR="00E15CA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79C" w:rsidRDefault="00DD079C" w:rsidP="000F1DF9">
      <w:pPr>
        <w:spacing w:after="0" w:line="240" w:lineRule="auto"/>
      </w:pPr>
      <w:r>
        <w:separator/>
      </w:r>
    </w:p>
  </w:endnote>
  <w:endnote w:type="continuationSeparator" w:id="0">
    <w:p w:rsidR="00DD079C" w:rsidRDefault="00DD07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07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5CA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5CAA">
                <w:rPr>
                  <w:sz w:val="20"/>
                  <w:szCs w:val="20"/>
                </w:rPr>
                <w:t>H.B. 2497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5CA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07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79C" w:rsidRDefault="00DD079C" w:rsidP="000F1DF9">
      <w:pPr>
        <w:spacing w:after="0" w:line="240" w:lineRule="auto"/>
      </w:pPr>
      <w:r>
        <w:separator/>
      </w:r>
    </w:p>
  </w:footnote>
  <w:footnote w:type="continuationSeparator" w:id="0">
    <w:p w:rsidR="00DD079C" w:rsidRDefault="00DD07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079C"/>
    <w:rsid w:val="00E036F8"/>
    <w:rsid w:val="00E10F50"/>
    <w:rsid w:val="00E15CAA"/>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0CAAD"/>
  <w15:docId w15:val="{03ED3B40-27D3-4939-A2A9-817C7942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5CA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0E6DCC01CE4F0DB0112C1D158A5921"/>
        <w:category>
          <w:name w:val="General"/>
          <w:gallery w:val="placeholder"/>
        </w:category>
        <w:types>
          <w:type w:val="bbPlcHdr"/>
        </w:types>
        <w:behaviors>
          <w:behavior w:val="content"/>
        </w:behaviors>
        <w:guid w:val="{4AEB2243-E6DE-433A-BFE1-6BCFA4A774C8}"/>
      </w:docPartPr>
      <w:docPartBody>
        <w:p w:rsidR="00000000" w:rsidRDefault="00C034A5"/>
      </w:docPartBody>
    </w:docPart>
    <w:docPart>
      <w:docPartPr>
        <w:name w:val="FA7EAE1033B54DB38E335136E7276FBE"/>
        <w:category>
          <w:name w:val="General"/>
          <w:gallery w:val="placeholder"/>
        </w:category>
        <w:types>
          <w:type w:val="bbPlcHdr"/>
        </w:types>
        <w:behaviors>
          <w:behavior w:val="content"/>
        </w:behaviors>
        <w:guid w:val="{21C0134E-8B3A-4FC3-B2CA-1403D767E87E}"/>
      </w:docPartPr>
      <w:docPartBody>
        <w:p w:rsidR="00000000" w:rsidRDefault="00C034A5"/>
      </w:docPartBody>
    </w:docPart>
    <w:docPart>
      <w:docPartPr>
        <w:name w:val="C47B661E9A2248FDB2141234AC2BFD6E"/>
        <w:category>
          <w:name w:val="General"/>
          <w:gallery w:val="placeholder"/>
        </w:category>
        <w:types>
          <w:type w:val="bbPlcHdr"/>
        </w:types>
        <w:behaviors>
          <w:behavior w:val="content"/>
        </w:behaviors>
        <w:guid w:val="{028D0C42-ADBE-4932-B09E-C975440B0916}"/>
      </w:docPartPr>
      <w:docPartBody>
        <w:p w:rsidR="00000000" w:rsidRDefault="00C034A5"/>
      </w:docPartBody>
    </w:docPart>
    <w:docPart>
      <w:docPartPr>
        <w:name w:val="B0551ADCF0D64B64B20DDF3F56C6861C"/>
        <w:category>
          <w:name w:val="General"/>
          <w:gallery w:val="placeholder"/>
        </w:category>
        <w:types>
          <w:type w:val="bbPlcHdr"/>
        </w:types>
        <w:behaviors>
          <w:behavior w:val="content"/>
        </w:behaviors>
        <w:guid w:val="{E0D33402-F981-42E8-9863-37A46D1895AA}"/>
      </w:docPartPr>
      <w:docPartBody>
        <w:p w:rsidR="00000000" w:rsidRDefault="00C034A5"/>
      </w:docPartBody>
    </w:docPart>
    <w:docPart>
      <w:docPartPr>
        <w:name w:val="4924E4CBB284465EA00B8F101BC20B71"/>
        <w:category>
          <w:name w:val="General"/>
          <w:gallery w:val="placeholder"/>
        </w:category>
        <w:types>
          <w:type w:val="bbPlcHdr"/>
        </w:types>
        <w:behaviors>
          <w:behavior w:val="content"/>
        </w:behaviors>
        <w:guid w:val="{10AEDC57-46CE-491A-A164-96F8CCB3B8F7}"/>
      </w:docPartPr>
      <w:docPartBody>
        <w:p w:rsidR="00000000" w:rsidRDefault="00C034A5"/>
      </w:docPartBody>
    </w:docPart>
    <w:docPart>
      <w:docPartPr>
        <w:name w:val="7FB0C347D9D54055AAE7F890AD11DDC5"/>
        <w:category>
          <w:name w:val="General"/>
          <w:gallery w:val="placeholder"/>
        </w:category>
        <w:types>
          <w:type w:val="bbPlcHdr"/>
        </w:types>
        <w:behaviors>
          <w:behavior w:val="content"/>
        </w:behaviors>
        <w:guid w:val="{A1BD915F-8EFF-464F-AEC9-0CA9523E58DB}"/>
      </w:docPartPr>
      <w:docPartBody>
        <w:p w:rsidR="00000000" w:rsidRDefault="00C034A5"/>
      </w:docPartBody>
    </w:docPart>
    <w:docPart>
      <w:docPartPr>
        <w:name w:val="61C0BB2566594D1AB29C8F69FA09FC83"/>
        <w:category>
          <w:name w:val="General"/>
          <w:gallery w:val="placeholder"/>
        </w:category>
        <w:types>
          <w:type w:val="bbPlcHdr"/>
        </w:types>
        <w:behaviors>
          <w:behavior w:val="content"/>
        </w:behaviors>
        <w:guid w:val="{95F86170-EB02-4729-A78A-1FE1B7A6C85C}"/>
      </w:docPartPr>
      <w:docPartBody>
        <w:p w:rsidR="00000000" w:rsidRDefault="00C034A5"/>
      </w:docPartBody>
    </w:docPart>
    <w:docPart>
      <w:docPartPr>
        <w:name w:val="10BF01CEA5554CAA842CF002AED8B71A"/>
        <w:category>
          <w:name w:val="General"/>
          <w:gallery w:val="placeholder"/>
        </w:category>
        <w:types>
          <w:type w:val="bbPlcHdr"/>
        </w:types>
        <w:behaviors>
          <w:behavior w:val="content"/>
        </w:behaviors>
        <w:guid w:val="{CCC52F5D-BA3B-48FD-BC04-AE61EB4CE049}"/>
      </w:docPartPr>
      <w:docPartBody>
        <w:p w:rsidR="00000000" w:rsidRDefault="00C034A5"/>
      </w:docPartBody>
    </w:docPart>
    <w:docPart>
      <w:docPartPr>
        <w:name w:val="C2907FA6A23143DAB770372C1639EA0C"/>
        <w:category>
          <w:name w:val="General"/>
          <w:gallery w:val="placeholder"/>
        </w:category>
        <w:types>
          <w:type w:val="bbPlcHdr"/>
        </w:types>
        <w:behaviors>
          <w:behavior w:val="content"/>
        </w:behaviors>
        <w:guid w:val="{C7DBC859-4F57-48CF-93CD-2FB4661843CD}"/>
      </w:docPartPr>
      <w:docPartBody>
        <w:p w:rsidR="00000000" w:rsidRDefault="00C034A5"/>
      </w:docPartBody>
    </w:docPart>
    <w:docPart>
      <w:docPartPr>
        <w:name w:val="10E40E60660649D58E3F8E6AC59A71E0"/>
        <w:category>
          <w:name w:val="General"/>
          <w:gallery w:val="placeholder"/>
        </w:category>
        <w:types>
          <w:type w:val="bbPlcHdr"/>
        </w:types>
        <w:behaviors>
          <w:behavior w:val="content"/>
        </w:behaviors>
        <w:guid w:val="{C4902004-66A7-4142-BE2A-61258327061D}"/>
      </w:docPartPr>
      <w:docPartBody>
        <w:p w:rsidR="00000000" w:rsidRDefault="000B0770" w:rsidP="000B0770">
          <w:pPr>
            <w:pStyle w:val="10E40E60660649D58E3F8E6AC59A71E0"/>
          </w:pPr>
          <w:r w:rsidRPr="00A30DD1">
            <w:rPr>
              <w:rStyle w:val="PlaceholderText"/>
            </w:rPr>
            <w:t>Click here to enter a date.</w:t>
          </w:r>
        </w:p>
      </w:docPartBody>
    </w:docPart>
    <w:docPart>
      <w:docPartPr>
        <w:name w:val="CDBFEDED22FA41FA988F7858E9754683"/>
        <w:category>
          <w:name w:val="General"/>
          <w:gallery w:val="placeholder"/>
        </w:category>
        <w:types>
          <w:type w:val="bbPlcHdr"/>
        </w:types>
        <w:behaviors>
          <w:behavior w:val="content"/>
        </w:behaviors>
        <w:guid w:val="{7E197A83-18D9-4688-90EA-AFBB8864B94E}"/>
      </w:docPartPr>
      <w:docPartBody>
        <w:p w:rsidR="00000000" w:rsidRDefault="00C034A5"/>
      </w:docPartBody>
    </w:docPart>
    <w:docPart>
      <w:docPartPr>
        <w:name w:val="75D75F30CF6C44518BAEBCCD4CABDB06"/>
        <w:category>
          <w:name w:val="General"/>
          <w:gallery w:val="placeholder"/>
        </w:category>
        <w:types>
          <w:type w:val="bbPlcHdr"/>
        </w:types>
        <w:behaviors>
          <w:behavior w:val="content"/>
        </w:behaviors>
        <w:guid w:val="{564C4632-323C-47CB-8FE7-A87845F4BDBC}"/>
      </w:docPartPr>
      <w:docPartBody>
        <w:p w:rsidR="00000000" w:rsidRDefault="00C034A5"/>
      </w:docPartBody>
    </w:docPart>
    <w:docPart>
      <w:docPartPr>
        <w:name w:val="07A8D9950EB1439D90519CD7136E8A0C"/>
        <w:category>
          <w:name w:val="General"/>
          <w:gallery w:val="placeholder"/>
        </w:category>
        <w:types>
          <w:type w:val="bbPlcHdr"/>
        </w:types>
        <w:behaviors>
          <w:behavior w:val="content"/>
        </w:behaviors>
        <w:guid w:val="{8ED3AEE3-D12C-4A3C-800B-99240C8DFD00}"/>
      </w:docPartPr>
      <w:docPartBody>
        <w:p w:rsidR="00000000" w:rsidRDefault="000B0770" w:rsidP="000B0770">
          <w:pPr>
            <w:pStyle w:val="07A8D9950EB1439D90519CD7136E8A0C"/>
          </w:pPr>
          <w:r>
            <w:rPr>
              <w:rFonts w:eastAsia="Times New Roman" w:cs="Times New Roman"/>
              <w:bCs/>
              <w:szCs w:val="24"/>
            </w:rPr>
            <w:t xml:space="preserve"> </w:t>
          </w:r>
        </w:p>
      </w:docPartBody>
    </w:docPart>
    <w:docPart>
      <w:docPartPr>
        <w:name w:val="AF89408340C04FDD9AEC5F9C73A683D1"/>
        <w:category>
          <w:name w:val="General"/>
          <w:gallery w:val="placeholder"/>
        </w:category>
        <w:types>
          <w:type w:val="bbPlcHdr"/>
        </w:types>
        <w:behaviors>
          <w:behavior w:val="content"/>
        </w:behaviors>
        <w:guid w:val="{F0177F38-F18A-4F43-BEBA-064830F71B0C}"/>
      </w:docPartPr>
      <w:docPartBody>
        <w:p w:rsidR="00000000" w:rsidRDefault="00C034A5"/>
      </w:docPartBody>
    </w:docPart>
    <w:docPart>
      <w:docPartPr>
        <w:name w:val="5210986B8C6342F3AFD9D8FDCE489F80"/>
        <w:category>
          <w:name w:val="General"/>
          <w:gallery w:val="placeholder"/>
        </w:category>
        <w:types>
          <w:type w:val="bbPlcHdr"/>
        </w:types>
        <w:behaviors>
          <w:behavior w:val="content"/>
        </w:behaviors>
        <w:guid w:val="{E76E2F93-CEC9-4B22-91DC-59E9EB669578}"/>
      </w:docPartPr>
      <w:docPartBody>
        <w:p w:rsidR="00000000" w:rsidRDefault="00C034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077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34A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770"/>
    <w:rPr>
      <w:color w:val="808080"/>
    </w:rPr>
  </w:style>
  <w:style w:type="paragraph" w:customStyle="1" w:styleId="10E40E60660649D58E3F8E6AC59A71E0">
    <w:name w:val="10E40E60660649D58E3F8E6AC59A71E0"/>
    <w:rsid w:val="000B0770"/>
    <w:pPr>
      <w:spacing w:after="160" w:line="259" w:lineRule="auto"/>
    </w:pPr>
  </w:style>
  <w:style w:type="paragraph" w:customStyle="1" w:styleId="07A8D9950EB1439D90519CD7136E8A0C">
    <w:name w:val="07A8D9950EB1439D90519CD7136E8A0C"/>
    <w:rsid w:val="000B07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701</Words>
  <Characters>3998</Characters>
  <Application>Microsoft Office Word</Application>
  <DocSecurity>0</DocSecurity>
  <Lines>33</Lines>
  <Paragraphs>9</Paragraphs>
  <ScaleCrop>false</ScaleCrop>
  <Company>Texas Legislative Council</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2023-05-08T15:54:00Z</dcterms:modified>
</cp:coreProperties>
</file>

<file path=docProps/custom.xml><?xml version="1.0" encoding="utf-8"?>
<op:Properties xmlns:vt="http://schemas.openxmlformats.org/officeDocument/2006/docPropsVTypes" xmlns:op="http://schemas.openxmlformats.org/officeDocument/2006/custom-properties"/>
</file>