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97628" w14:paraId="027D6C90" w14:textId="77777777" w:rsidTr="00345119">
        <w:tc>
          <w:tcPr>
            <w:tcW w:w="9576" w:type="dxa"/>
            <w:noWrap/>
          </w:tcPr>
          <w:p w14:paraId="626CC98F" w14:textId="77777777" w:rsidR="008423E4" w:rsidRPr="0022177D" w:rsidRDefault="00D65D86" w:rsidP="00A236A6">
            <w:pPr>
              <w:pStyle w:val="Heading1"/>
            </w:pPr>
            <w:r w:rsidRPr="00631897">
              <w:t>BILL ANALYSIS</w:t>
            </w:r>
          </w:p>
        </w:tc>
      </w:tr>
    </w:tbl>
    <w:p w14:paraId="20BA7C39" w14:textId="77777777" w:rsidR="008423E4" w:rsidRPr="0022177D" w:rsidRDefault="008423E4" w:rsidP="00A236A6">
      <w:pPr>
        <w:jc w:val="center"/>
      </w:pPr>
    </w:p>
    <w:p w14:paraId="2D3C5B1F" w14:textId="77777777" w:rsidR="008423E4" w:rsidRPr="00B31F0E" w:rsidRDefault="008423E4" w:rsidP="00A236A6"/>
    <w:p w14:paraId="7F807885" w14:textId="77777777" w:rsidR="008423E4" w:rsidRPr="00742794" w:rsidRDefault="008423E4" w:rsidP="00A236A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97628" w14:paraId="52DC30ED" w14:textId="77777777" w:rsidTr="00345119">
        <w:tc>
          <w:tcPr>
            <w:tcW w:w="9576" w:type="dxa"/>
          </w:tcPr>
          <w:p w14:paraId="7E9C725C" w14:textId="322A9C8A" w:rsidR="008423E4" w:rsidRPr="00861995" w:rsidRDefault="00D65D86" w:rsidP="00A236A6">
            <w:pPr>
              <w:jc w:val="right"/>
            </w:pPr>
            <w:r>
              <w:t>C.S.H.B. 2553</w:t>
            </w:r>
          </w:p>
        </w:tc>
      </w:tr>
      <w:tr w:rsidR="00A97628" w14:paraId="1952314F" w14:textId="77777777" w:rsidTr="00345119">
        <w:tc>
          <w:tcPr>
            <w:tcW w:w="9576" w:type="dxa"/>
          </w:tcPr>
          <w:p w14:paraId="644DD787" w14:textId="34DD7A13" w:rsidR="008423E4" w:rsidRPr="00861995" w:rsidRDefault="00D65D86" w:rsidP="00A236A6">
            <w:pPr>
              <w:jc w:val="right"/>
            </w:pPr>
            <w:r>
              <w:t xml:space="preserve">By: </w:t>
            </w:r>
            <w:r w:rsidR="008F1207">
              <w:t>Stucky</w:t>
            </w:r>
          </w:p>
        </w:tc>
      </w:tr>
      <w:tr w:rsidR="00A97628" w14:paraId="378DDB3E" w14:textId="77777777" w:rsidTr="00345119">
        <w:tc>
          <w:tcPr>
            <w:tcW w:w="9576" w:type="dxa"/>
          </w:tcPr>
          <w:p w14:paraId="013A6052" w14:textId="3FD06CA1" w:rsidR="008423E4" w:rsidRPr="00861995" w:rsidRDefault="00D65D86" w:rsidP="00A236A6">
            <w:pPr>
              <w:jc w:val="right"/>
            </w:pPr>
            <w:r>
              <w:t>Public Health</w:t>
            </w:r>
          </w:p>
        </w:tc>
      </w:tr>
      <w:tr w:rsidR="00A97628" w14:paraId="78E15BAD" w14:textId="77777777" w:rsidTr="00345119">
        <w:tc>
          <w:tcPr>
            <w:tcW w:w="9576" w:type="dxa"/>
          </w:tcPr>
          <w:p w14:paraId="5820AEDE" w14:textId="04B74677" w:rsidR="008423E4" w:rsidRDefault="00D65D86" w:rsidP="00A236A6">
            <w:pPr>
              <w:jc w:val="right"/>
            </w:pPr>
            <w:r>
              <w:t>Committee Report (Substituted)</w:t>
            </w:r>
          </w:p>
        </w:tc>
      </w:tr>
    </w:tbl>
    <w:p w14:paraId="788704AA" w14:textId="77777777" w:rsidR="008423E4" w:rsidRDefault="008423E4" w:rsidP="00A236A6">
      <w:pPr>
        <w:tabs>
          <w:tab w:val="right" w:pos="9360"/>
        </w:tabs>
      </w:pPr>
    </w:p>
    <w:p w14:paraId="6ECAE1AB" w14:textId="77777777" w:rsidR="008423E4" w:rsidRDefault="008423E4" w:rsidP="00A236A6"/>
    <w:p w14:paraId="78405D52" w14:textId="77777777" w:rsidR="008423E4" w:rsidRDefault="008423E4" w:rsidP="00A236A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97628" w14:paraId="00D2766C" w14:textId="77777777" w:rsidTr="00345119">
        <w:tc>
          <w:tcPr>
            <w:tcW w:w="9576" w:type="dxa"/>
          </w:tcPr>
          <w:p w14:paraId="58490AE6" w14:textId="77777777" w:rsidR="008423E4" w:rsidRPr="00A8133F" w:rsidRDefault="00D65D86" w:rsidP="00A236A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533F9FE" w14:textId="77777777" w:rsidR="008423E4" w:rsidRDefault="008423E4" w:rsidP="00A236A6"/>
          <w:p w14:paraId="477892C8" w14:textId="77777777" w:rsidR="00547BBE" w:rsidRDefault="00D65D86" w:rsidP="00A236A6">
            <w:pPr>
              <w:pStyle w:val="Header"/>
              <w:jc w:val="both"/>
            </w:pPr>
            <w:r>
              <w:t xml:space="preserve">In 2019, the legislature passed H.B. 29 which provided patients direct access to see their physical therapist without needing a </w:t>
            </w:r>
            <w:r>
              <w:t>referral from a physician or other provider. That bill provide</w:t>
            </w:r>
            <w:r w:rsidR="0028417A">
              <w:t>d</w:t>
            </w:r>
            <w:r>
              <w:t xml:space="preserve"> access for 10 or 15 business days depending on qualifications of the physical therapist.</w:t>
            </w:r>
            <w:r w:rsidR="0028417A">
              <w:t xml:space="preserve"> </w:t>
            </w:r>
            <w:r w:rsidR="0028417A" w:rsidRPr="0028417A">
              <w:t xml:space="preserve">In the three plus years </w:t>
            </w:r>
            <w:r w:rsidR="0028417A">
              <w:t>such d</w:t>
            </w:r>
            <w:r w:rsidR="0028417A" w:rsidRPr="0028417A">
              <w:t xml:space="preserve">irect </w:t>
            </w:r>
            <w:r w:rsidR="0028417A">
              <w:t>a</w:t>
            </w:r>
            <w:r w:rsidR="0028417A" w:rsidRPr="0028417A">
              <w:t xml:space="preserve">ccess has been in effect there have been no complaints to the Texas Board of Physical Therapy Examiners related to patients choosing to go directly to a </w:t>
            </w:r>
            <w:r w:rsidR="00921ECC">
              <w:t>p</w:t>
            </w:r>
            <w:r w:rsidR="0028417A" w:rsidRPr="0028417A">
              <w:t xml:space="preserve">hysical </w:t>
            </w:r>
            <w:r w:rsidR="00921ECC">
              <w:t>t</w:t>
            </w:r>
            <w:r w:rsidR="0028417A" w:rsidRPr="0028417A">
              <w:t>herapist.</w:t>
            </w:r>
            <w:r>
              <w:t xml:space="preserve"> It has been noted that patients should have the right to choose the treatment they believe to be best for their needs. Currently</w:t>
            </w:r>
            <w:r w:rsidR="00CC01C8">
              <w:t>,</w:t>
            </w:r>
            <w:r>
              <w:t xml:space="preserve"> 21 states and the D</w:t>
            </w:r>
            <w:r>
              <w:t xml:space="preserve">istrict of Columbia allow 20 days of </w:t>
            </w:r>
            <w:r w:rsidR="0028417A">
              <w:t>d</w:t>
            </w:r>
            <w:r>
              <w:t xml:space="preserve">irect </w:t>
            </w:r>
            <w:r w:rsidR="0028417A">
              <w:t>a</w:t>
            </w:r>
            <w:r>
              <w:t>ccess</w:t>
            </w:r>
            <w:r w:rsidR="0028417A">
              <w:t xml:space="preserve"> to physical therapists</w:t>
            </w:r>
            <w:r>
              <w:t xml:space="preserve">. Additionally, 20 states allow </w:t>
            </w:r>
            <w:r w:rsidR="0028417A">
              <w:t>d</w:t>
            </w:r>
            <w:r>
              <w:t xml:space="preserve">irect </w:t>
            </w:r>
            <w:r w:rsidR="0028417A">
              <w:t>a</w:t>
            </w:r>
            <w:r>
              <w:t>ccess</w:t>
            </w:r>
            <w:r w:rsidR="0028417A">
              <w:t xml:space="preserve"> to physical therapists</w:t>
            </w:r>
            <w:r>
              <w:t xml:space="preserve"> with no time restrictions at all, making Texas one of only nine states with such a restricti</w:t>
            </w:r>
            <w:r w:rsidR="0028417A">
              <w:t>ons</w:t>
            </w:r>
            <w:r>
              <w:t xml:space="preserve"> on a </w:t>
            </w:r>
            <w:r w:rsidR="004C24B8">
              <w:t xml:space="preserve">patient's </w:t>
            </w:r>
            <w:r>
              <w:t>cho</w:t>
            </w:r>
            <w:r>
              <w:t xml:space="preserve">ice </w:t>
            </w:r>
            <w:r w:rsidR="0028417A">
              <w:t>of</w:t>
            </w:r>
            <w:r>
              <w:t xml:space="preserve"> provider. Physical therapy has been proven to be the least invasive and most effective treatment for a variety of injuries and causes of pain. </w:t>
            </w:r>
            <w:r w:rsidR="0028417A">
              <w:t>C.S.H.B. 2553 seeks to</w:t>
            </w:r>
            <w:r>
              <w:t xml:space="preserve"> allow</w:t>
            </w:r>
            <w:r w:rsidR="0028417A">
              <w:t xml:space="preserve"> a</w:t>
            </w:r>
            <w:r>
              <w:t xml:space="preserve"> patient the right to choose their treatment for their pain</w:t>
            </w:r>
            <w:r w:rsidR="0028417A">
              <w:t xml:space="preserve"> through a licensed physical therapist</w:t>
            </w:r>
            <w:r>
              <w:t xml:space="preserve"> for up to 20 consecutive business days.</w:t>
            </w:r>
          </w:p>
          <w:p w14:paraId="3FDF9E8E" w14:textId="18CB39E4" w:rsidR="008423E4" w:rsidRPr="00E26B13" w:rsidRDefault="00D65D86" w:rsidP="00A236A6">
            <w:pPr>
              <w:pStyle w:val="Header"/>
              <w:jc w:val="both"/>
            </w:pPr>
            <w:r>
              <w:t xml:space="preserve"> </w:t>
            </w:r>
          </w:p>
        </w:tc>
      </w:tr>
      <w:tr w:rsidR="00A97628" w14:paraId="6159FB4E" w14:textId="77777777" w:rsidTr="00345119">
        <w:tc>
          <w:tcPr>
            <w:tcW w:w="9576" w:type="dxa"/>
          </w:tcPr>
          <w:p w14:paraId="2515AFA1" w14:textId="77777777" w:rsidR="0017725B" w:rsidRDefault="00D65D86" w:rsidP="00A236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BFF7547" w14:textId="77777777" w:rsidR="0017725B" w:rsidRDefault="0017725B" w:rsidP="00A236A6">
            <w:pPr>
              <w:rPr>
                <w:b/>
                <w:u w:val="single"/>
              </w:rPr>
            </w:pPr>
          </w:p>
          <w:p w14:paraId="0FE08DBB" w14:textId="34A9F076" w:rsidR="00CE7F0A" w:rsidRPr="00CE7F0A" w:rsidRDefault="00D65D86" w:rsidP="00A236A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7DEBFD1B" w14:textId="77777777" w:rsidR="0017725B" w:rsidRPr="0017725B" w:rsidRDefault="0017725B" w:rsidP="00A236A6">
            <w:pPr>
              <w:rPr>
                <w:b/>
                <w:u w:val="single"/>
              </w:rPr>
            </w:pPr>
          </w:p>
        </w:tc>
      </w:tr>
      <w:tr w:rsidR="00A97628" w14:paraId="20CAC84B" w14:textId="77777777" w:rsidTr="00345119">
        <w:tc>
          <w:tcPr>
            <w:tcW w:w="9576" w:type="dxa"/>
          </w:tcPr>
          <w:p w14:paraId="540ABAF9" w14:textId="77777777" w:rsidR="008423E4" w:rsidRPr="00A8133F" w:rsidRDefault="00D65D86" w:rsidP="00A236A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AB3C1EB" w14:textId="77777777" w:rsidR="008423E4" w:rsidRDefault="008423E4" w:rsidP="00A236A6"/>
          <w:p w14:paraId="5945B147" w14:textId="32EAA990" w:rsidR="00CE7F0A" w:rsidRDefault="00D65D86" w:rsidP="00A236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Texas Board of Physical Th</w:t>
            </w:r>
            <w:r>
              <w:t>erapy Examiners in SECTION 3 of this bill.</w:t>
            </w:r>
          </w:p>
          <w:p w14:paraId="683D5701" w14:textId="77777777" w:rsidR="00A12770" w:rsidRDefault="00A12770" w:rsidP="00A236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64C8658" w14:textId="77777777" w:rsidR="008423E4" w:rsidRPr="00E21FDC" w:rsidRDefault="008423E4" w:rsidP="00A236A6">
            <w:pPr>
              <w:rPr>
                <w:b/>
              </w:rPr>
            </w:pPr>
          </w:p>
        </w:tc>
      </w:tr>
      <w:tr w:rsidR="00A97628" w14:paraId="4D97A30F" w14:textId="77777777" w:rsidTr="00345119">
        <w:tc>
          <w:tcPr>
            <w:tcW w:w="9576" w:type="dxa"/>
          </w:tcPr>
          <w:p w14:paraId="1E72B56C" w14:textId="708650EA" w:rsidR="008423E4" w:rsidRPr="00A8133F" w:rsidRDefault="00D65D86" w:rsidP="00A236A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1A6B159" w14:textId="77777777" w:rsidR="008423E4" w:rsidRDefault="008423E4" w:rsidP="00A236A6"/>
          <w:p w14:paraId="4D5AD417" w14:textId="704DC0E2" w:rsidR="00AE1708" w:rsidRDefault="00D65D86" w:rsidP="00A236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B05F8">
              <w:t>H.B. 2553</w:t>
            </w:r>
            <w:r w:rsidR="002F4FB2">
              <w:t xml:space="preserve"> amends the Occupations Code to </w:t>
            </w:r>
            <w:r w:rsidR="005E7892">
              <w:t>change the period during which</w:t>
            </w:r>
            <w:r>
              <w:t xml:space="preserve"> a </w:t>
            </w:r>
            <w:r w:rsidR="00AC6322">
              <w:t xml:space="preserve">licensed </w:t>
            </w:r>
            <w:r>
              <w:t xml:space="preserve">physical therapist </w:t>
            </w:r>
            <w:r w:rsidR="005E7892">
              <w:t>may</w:t>
            </w:r>
            <w:r>
              <w:t xml:space="preserve"> treat a patient </w:t>
            </w:r>
            <w:r w:rsidR="003048AE">
              <w:t xml:space="preserve">without a referral </w:t>
            </w:r>
            <w:r w:rsidR="005E7892">
              <w:t>from not more than 10 consecutive business days to</w:t>
            </w:r>
            <w:r>
              <w:t xml:space="preserve"> not more than 20 consecutive business days. </w:t>
            </w:r>
          </w:p>
          <w:p w14:paraId="3F6804EC" w14:textId="1AA5BA3E" w:rsidR="00C540CB" w:rsidRDefault="00C540CB" w:rsidP="00A236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31EF0C9" w14:textId="63930956" w:rsidR="00DE13D5" w:rsidRDefault="00D65D86" w:rsidP="00A236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2553 repeals Section 453.301(a-2), Occupations Code, which prescribes the qualifications for a physical therapist to treat a patient for not more than 15 consecutive business days</w:t>
            </w:r>
            <w:r w:rsidR="003048AE">
              <w:t xml:space="preserve"> without a referral as follows:</w:t>
            </w:r>
          </w:p>
          <w:p w14:paraId="478BC457" w14:textId="6703B651" w:rsidR="00987050" w:rsidRDefault="00D65D86" w:rsidP="00A236A6">
            <w:pPr>
              <w:pStyle w:val="Header"/>
              <w:numPr>
                <w:ilvl w:val="0"/>
                <w:numId w:val="8"/>
              </w:numPr>
              <w:jc w:val="both"/>
            </w:pPr>
            <w:r>
              <w:t>the physical therapist possesses a doctoral degree in physical therapy from:</w:t>
            </w:r>
          </w:p>
          <w:p w14:paraId="39B87994" w14:textId="3AE39304" w:rsidR="00987050" w:rsidRDefault="00D65D86" w:rsidP="00A236A6">
            <w:pPr>
              <w:pStyle w:val="Header"/>
              <w:numPr>
                <w:ilvl w:val="1"/>
                <w:numId w:val="8"/>
              </w:numPr>
              <w:jc w:val="both"/>
            </w:pPr>
            <w:r>
              <w:t>a program that is accredited by the Commission on Accreditation in Physical Therapy Education; or</w:t>
            </w:r>
          </w:p>
          <w:p w14:paraId="71D24312" w14:textId="787A779D" w:rsidR="003048AE" w:rsidRDefault="00D65D86" w:rsidP="00A236A6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>an institution that is accredited by an agency or association recogniz</w:t>
            </w:r>
            <w:r>
              <w:t>ed by the U.S. secretary of education; and</w:t>
            </w:r>
          </w:p>
          <w:p w14:paraId="2406F153" w14:textId="5E688AB7" w:rsidR="00987050" w:rsidRDefault="00D65D86" w:rsidP="00A236A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physical </w:t>
            </w:r>
            <w:r w:rsidR="00B74C72">
              <w:t xml:space="preserve">therapist </w:t>
            </w:r>
            <w:r>
              <w:t>either has completed a residency or fellowship or is certified by an entity approved by the Texas Board of Physical Therapy Examiners</w:t>
            </w:r>
            <w:r w:rsidR="00D94500">
              <w:t xml:space="preserve"> (TBPTE)</w:t>
            </w:r>
            <w:r>
              <w:t>.</w:t>
            </w:r>
          </w:p>
          <w:p w14:paraId="1B389E66" w14:textId="6DA601FA" w:rsidR="005E7892" w:rsidRDefault="005E7892" w:rsidP="00A236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4A6BE26" w14:textId="61083CAF" w:rsidR="00DE13D5" w:rsidRDefault="00D65D86" w:rsidP="00A236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2553 </w:t>
            </w:r>
            <w:r w:rsidR="00A12770">
              <w:t>requires</w:t>
            </w:r>
            <w:r>
              <w:t xml:space="preserve"> </w:t>
            </w:r>
            <w:r w:rsidR="00A12770">
              <w:t xml:space="preserve">TBPTE, not later than December 1, 2023, </w:t>
            </w:r>
            <w:r>
              <w:t>to adopt rules</w:t>
            </w:r>
            <w:r w:rsidR="00EC374F">
              <w:t xml:space="preserve"> necessary to implement the </w:t>
            </w:r>
            <w:r w:rsidR="004C24B8">
              <w:t xml:space="preserve">bill's </w:t>
            </w:r>
            <w:r w:rsidR="00EC374F">
              <w:t>provisions</w:t>
            </w:r>
            <w:r>
              <w:t>.</w:t>
            </w:r>
          </w:p>
          <w:p w14:paraId="7161BCDF" w14:textId="77777777" w:rsidR="008423E4" w:rsidRPr="00835628" w:rsidRDefault="008423E4" w:rsidP="00A236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A97628" w14:paraId="158C57D5" w14:textId="77777777" w:rsidTr="00345119">
        <w:tc>
          <w:tcPr>
            <w:tcW w:w="9576" w:type="dxa"/>
          </w:tcPr>
          <w:p w14:paraId="4D574D97" w14:textId="77777777" w:rsidR="008423E4" w:rsidRPr="00A8133F" w:rsidRDefault="00D65D86" w:rsidP="00A236A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9487D36" w14:textId="77777777" w:rsidR="008423E4" w:rsidRDefault="008423E4" w:rsidP="00A236A6"/>
          <w:p w14:paraId="5CF854E9" w14:textId="613EE4CE" w:rsidR="008423E4" w:rsidRPr="003624F2" w:rsidRDefault="00D65D86" w:rsidP="00A236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DDE55BF" w14:textId="77777777" w:rsidR="008423E4" w:rsidRPr="00233FDB" w:rsidRDefault="008423E4" w:rsidP="00A236A6">
            <w:pPr>
              <w:rPr>
                <w:b/>
              </w:rPr>
            </w:pPr>
          </w:p>
        </w:tc>
      </w:tr>
      <w:tr w:rsidR="00A97628" w14:paraId="2AFC1EEB" w14:textId="77777777" w:rsidTr="00345119">
        <w:tc>
          <w:tcPr>
            <w:tcW w:w="9576" w:type="dxa"/>
          </w:tcPr>
          <w:p w14:paraId="7DB5C3BD" w14:textId="77777777" w:rsidR="008F1207" w:rsidRDefault="00D65D86" w:rsidP="00A236A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3DE7276" w14:textId="77777777" w:rsidR="004A7302" w:rsidRDefault="004A7302" w:rsidP="00A236A6">
            <w:pPr>
              <w:jc w:val="both"/>
              <w:rPr>
                <w:b/>
                <w:u w:val="single"/>
              </w:rPr>
            </w:pPr>
          </w:p>
          <w:p w14:paraId="27D9E140" w14:textId="77777777" w:rsidR="00E97F39" w:rsidRDefault="00D65D86" w:rsidP="00A236A6">
            <w:pPr>
              <w:keepNext/>
              <w:jc w:val="both"/>
            </w:pPr>
            <w:r>
              <w:t>While C.S.H.B. 2553 may differ from the introduced in minor or nonsubstant</w:t>
            </w:r>
            <w:r>
              <w:t>ive ways, the following summarizes the substantial differences between the introduced and committee substitute versions of the bill.</w:t>
            </w:r>
          </w:p>
          <w:p w14:paraId="6CA3198E" w14:textId="77777777" w:rsidR="00E97F39" w:rsidRDefault="00E97F39" w:rsidP="00A236A6">
            <w:pPr>
              <w:jc w:val="both"/>
            </w:pPr>
          </w:p>
          <w:p w14:paraId="48185D76" w14:textId="77777777" w:rsidR="00E97F39" w:rsidRDefault="00D65D86" w:rsidP="00A236A6">
            <w:pPr>
              <w:jc w:val="both"/>
            </w:pPr>
            <w:r>
              <w:t>The substitute omits the following provisions from the introduced:</w:t>
            </w:r>
          </w:p>
          <w:p w14:paraId="69C661E3" w14:textId="77777777" w:rsidR="00E97F39" w:rsidRDefault="00D65D86" w:rsidP="00A236A6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 xml:space="preserve">provisions that extended to all licensed </w:t>
            </w:r>
            <w:r>
              <w:t>physical therapists the authority to treat patients without referral; and</w:t>
            </w:r>
          </w:p>
          <w:p w14:paraId="7AA6427D" w14:textId="140CE004" w:rsidR="00E97F39" w:rsidRDefault="00D65D86" w:rsidP="00A236A6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provisions that repealed the following:</w:t>
            </w:r>
          </w:p>
          <w:p w14:paraId="5751AD5F" w14:textId="77777777" w:rsidR="00E97F39" w:rsidRDefault="00D65D86" w:rsidP="00A236A6">
            <w:pPr>
              <w:pStyle w:val="ListParagraph"/>
              <w:numPr>
                <w:ilvl w:val="1"/>
                <w:numId w:val="7"/>
              </w:numPr>
              <w:contextualSpacing w:val="0"/>
              <w:jc w:val="both"/>
            </w:pPr>
            <w:r>
              <w:t>the definition of "referring practitioner" for purposes of statutory provisions relating to the regulation of physical therapists;</w:t>
            </w:r>
          </w:p>
          <w:p w14:paraId="7374E801" w14:textId="77777777" w:rsidR="00E97F39" w:rsidRDefault="00D65D86" w:rsidP="00A236A6">
            <w:pPr>
              <w:pStyle w:val="ListParagraph"/>
              <w:numPr>
                <w:ilvl w:val="1"/>
                <w:numId w:val="7"/>
              </w:numPr>
              <w:contextualSpacing w:val="0"/>
              <w:jc w:val="both"/>
            </w:pPr>
            <w:r>
              <w:t>the limitat</w:t>
            </w:r>
            <w:r>
              <w:t xml:space="preserve">ion for a licensed physical therapist to a treat a patient without referral for 10 consecutive business days; </w:t>
            </w:r>
          </w:p>
          <w:p w14:paraId="66F56E0A" w14:textId="77777777" w:rsidR="00E97F39" w:rsidRDefault="00D65D86" w:rsidP="00A236A6">
            <w:pPr>
              <w:pStyle w:val="ListParagraph"/>
              <w:numPr>
                <w:ilvl w:val="1"/>
                <w:numId w:val="7"/>
              </w:numPr>
              <w:contextualSpacing w:val="0"/>
              <w:jc w:val="both"/>
            </w:pPr>
            <w:r>
              <w:t>the requirement for a licensed physical therapist to obtain a referral from a referring practitioner before continuing treatment that exceeds sta</w:t>
            </w:r>
            <w:r>
              <w:t xml:space="preserve">tutory limitations; and </w:t>
            </w:r>
          </w:p>
          <w:p w14:paraId="708B6340" w14:textId="77777777" w:rsidR="00E97F39" w:rsidRDefault="00D65D86" w:rsidP="00A236A6">
            <w:pPr>
              <w:pStyle w:val="ListParagraph"/>
              <w:numPr>
                <w:ilvl w:val="1"/>
                <w:numId w:val="7"/>
              </w:numPr>
              <w:contextualSpacing w:val="0"/>
              <w:jc w:val="both"/>
            </w:pPr>
            <w:r>
              <w:t xml:space="preserve">the authorization for a licensed physical therapist to provide </w:t>
            </w:r>
            <w:r w:rsidRPr="003F248F">
              <w:t>physical assessments or instructions to an asymptomatic person without a referral from a referring practitioner.</w:t>
            </w:r>
            <w:r>
              <w:t xml:space="preserve"> </w:t>
            </w:r>
          </w:p>
          <w:p w14:paraId="2E6B847D" w14:textId="77777777" w:rsidR="00E97F39" w:rsidRDefault="00E97F39" w:rsidP="00A236A6">
            <w:pPr>
              <w:jc w:val="both"/>
            </w:pPr>
          </w:p>
          <w:p w14:paraId="6DC67B29" w14:textId="64D79059" w:rsidR="00E97F39" w:rsidRDefault="00D65D86" w:rsidP="00A236A6">
            <w:pPr>
              <w:jc w:val="both"/>
            </w:pPr>
            <w:r>
              <w:t>The substitute includes a provision absent from the i</w:t>
            </w:r>
            <w:r>
              <w:t>ntroduced changing the period during which a licensed physical therapist may treat a patient</w:t>
            </w:r>
            <w:r w:rsidR="001B44E5">
              <w:t xml:space="preserve"> without a referral</w:t>
            </w:r>
            <w:r>
              <w:t>.</w:t>
            </w:r>
          </w:p>
          <w:p w14:paraId="726FC63B" w14:textId="77777777" w:rsidR="00E97F39" w:rsidRDefault="00E97F39" w:rsidP="00A236A6">
            <w:pPr>
              <w:jc w:val="both"/>
            </w:pPr>
          </w:p>
          <w:p w14:paraId="61057F93" w14:textId="492A883A" w:rsidR="00E97F39" w:rsidRPr="008F1207" w:rsidRDefault="00D65D86" w:rsidP="00A236A6">
            <w:pPr>
              <w:jc w:val="both"/>
              <w:rPr>
                <w:b/>
                <w:u w:val="single"/>
              </w:rPr>
            </w:pPr>
            <w:r>
              <w:t xml:space="preserve">The substitute includes a </w:t>
            </w:r>
            <w:r w:rsidR="00651A47">
              <w:t xml:space="preserve">requirement </w:t>
            </w:r>
            <w:r>
              <w:t xml:space="preserve">absent from the introduced for </w:t>
            </w:r>
            <w:r w:rsidR="00651A47">
              <w:t>TBPTE</w:t>
            </w:r>
            <w:r>
              <w:t xml:space="preserve"> to adopt rules necessary to implement the bill's provisions not lat</w:t>
            </w:r>
            <w:r>
              <w:t>er than December 1, 2023.</w:t>
            </w:r>
          </w:p>
        </w:tc>
      </w:tr>
      <w:tr w:rsidR="00A97628" w14:paraId="0DA34900" w14:textId="77777777" w:rsidTr="00345119">
        <w:tc>
          <w:tcPr>
            <w:tcW w:w="9576" w:type="dxa"/>
          </w:tcPr>
          <w:p w14:paraId="5F02E8A1" w14:textId="77777777" w:rsidR="00EC0E15" w:rsidRPr="009C1E9A" w:rsidRDefault="00EC0E15" w:rsidP="00A236A6">
            <w:pPr>
              <w:rPr>
                <w:b/>
                <w:u w:val="single"/>
              </w:rPr>
            </w:pPr>
          </w:p>
        </w:tc>
      </w:tr>
      <w:tr w:rsidR="00A97628" w14:paraId="66F30949" w14:textId="77777777" w:rsidTr="00345119">
        <w:tc>
          <w:tcPr>
            <w:tcW w:w="9576" w:type="dxa"/>
          </w:tcPr>
          <w:p w14:paraId="0A227519" w14:textId="77777777" w:rsidR="00EC0E15" w:rsidRPr="008F1207" w:rsidRDefault="00EC0E15" w:rsidP="00A236A6">
            <w:pPr>
              <w:jc w:val="both"/>
            </w:pPr>
          </w:p>
        </w:tc>
      </w:tr>
      <w:tr w:rsidR="00A97628" w14:paraId="0003D6E9" w14:textId="77777777" w:rsidTr="00345119">
        <w:tc>
          <w:tcPr>
            <w:tcW w:w="9576" w:type="dxa"/>
          </w:tcPr>
          <w:p w14:paraId="003157D9" w14:textId="77777777" w:rsidR="008F1207" w:rsidRPr="00EC0E15" w:rsidRDefault="008F1207" w:rsidP="00A236A6">
            <w:pPr>
              <w:jc w:val="both"/>
            </w:pPr>
          </w:p>
        </w:tc>
      </w:tr>
      <w:tr w:rsidR="00A97628" w14:paraId="51E98BC6" w14:textId="77777777" w:rsidTr="00345119">
        <w:tc>
          <w:tcPr>
            <w:tcW w:w="9576" w:type="dxa"/>
          </w:tcPr>
          <w:p w14:paraId="0BFBB208" w14:textId="77777777" w:rsidR="008F1207" w:rsidRPr="00EC0E15" w:rsidRDefault="008F1207" w:rsidP="00A236A6">
            <w:pPr>
              <w:jc w:val="both"/>
            </w:pPr>
          </w:p>
        </w:tc>
      </w:tr>
      <w:tr w:rsidR="00A97628" w14:paraId="05DA1476" w14:textId="77777777" w:rsidTr="00345119">
        <w:tc>
          <w:tcPr>
            <w:tcW w:w="9576" w:type="dxa"/>
          </w:tcPr>
          <w:p w14:paraId="767BC8FA" w14:textId="77777777" w:rsidR="008F1207" w:rsidRPr="00EC0E15" w:rsidRDefault="008F1207" w:rsidP="00A236A6">
            <w:pPr>
              <w:jc w:val="both"/>
            </w:pPr>
          </w:p>
        </w:tc>
      </w:tr>
    </w:tbl>
    <w:p w14:paraId="441238E1" w14:textId="77777777" w:rsidR="008423E4" w:rsidRPr="00BE0E75" w:rsidRDefault="008423E4" w:rsidP="00A236A6">
      <w:pPr>
        <w:jc w:val="both"/>
        <w:rPr>
          <w:rFonts w:ascii="Arial" w:hAnsi="Arial"/>
          <w:sz w:val="16"/>
          <w:szCs w:val="16"/>
        </w:rPr>
      </w:pPr>
    </w:p>
    <w:p w14:paraId="0A1CF9EA" w14:textId="77777777" w:rsidR="004108C3" w:rsidRPr="008423E4" w:rsidRDefault="004108C3" w:rsidP="00A236A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C07D" w14:textId="77777777" w:rsidR="00000000" w:rsidRDefault="00D65D86">
      <w:r>
        <w:separator/>
      </w:r>
    </w:p>
  </w:endnote>
  <w:endnote w:type="continuationSeparator" w:id="0">
    <w:p w14:paraId="1F369B3C" w14:textId="77777777" w:rsidR="00000000" w:rsidRDefault="00D6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957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97628" w14:paraId="6CE60A77" w14:textId="77777777" w:rsidTr="009C1E9A">
      <w:trPr>
        <w:cantSplit/>
      </w:trPr>
      <w:tc>
        <w:tcPr>
          <w:tcW w:w="0" w:type="pct"/>
        </w:tcPr>
        <w:p w14:paraId="2ECBB0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2EDC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C001A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0B72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22CD4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7628" w14:paraId="17B5070E" w14:textId="77777777" w:rsidTr="009C1E9A">
      <w:trPr>
        <w:cantSplit/>
      </w:trPr>
      <w:tc>
        <w:tcPr>
          <w:tcW w:w="0" w:type="pct"/>
        </w:tcPr>
        <w:p w14:paraId="502C59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68431D" w14:textId="4A2D1973" w:rsidR="00EC379B" w:rsidRPr="009C1E9A" w:rsidRDefault="00D65D8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27503-D</w:t>
          </w:r>
        </w:p>
      </w:tc>
      <w:tc>
        <w:tcPr>
          <w:tcW w:w="2453" w:type="pct"/>
        </w:tcPr>
        <w:p w14:paraId="4AE39417" w14:textId="7FB8EA4A" w:rsidR="00EC379B" w:rsidRDefault="00D65D8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84723">
            <w:t>23.120.481</w:t>
          </w:r>
          <w:r>
            <w:fldChar w:fldCharType="end"/>
          </w:r>
        </w:p>
      </w:tc>
    </w:tr>
    <w:tr w:rsidR="00A97628" w14:paraId="7B20C8B4" w14:textId="77777777" w:rsidTr="009C1E9A">
      <w:trPr>
        <w:cantSplit/>
      </w:trPr>
      <w:tc>
        <w:tcPr>
          <w:tcW w:w="0" w:type="pct"/>
        </w:tcPr>
        <w:p w14:paraId="16DC6F9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1B2B779" w14:textId="3AD4619C" w:rsidR="00EC379B" w:rsidRPr="009C1E9A" w:rsidRDefault="00D65D8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24007</w:t>
          </w:r>
        </w:p>
      </w:tc>
      <w:tc>
        <w:tcPr>
          <w:tcW w:w="2453" w:type="pct"/>
        </w:tcPr>
        <w:p w14:paraId="603563D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B44027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7628" w14:paraId="2FB3806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3C0AA49" w14:textId="77777777" w:rsidR="00EC379B" w:rsidRDefault="00D65D8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15186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451E4F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93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5D43" w14:textId="77777777" w:rsidR="00000000" w:rsidRDefault="00D65D86">
      <w:r>
        <w:separator/>
      </w:r>
    </w:p>
  </w:footnote>
  <w:footnote w:type="continuationSeparator" w:id="0">
    <w:p w14:paraId="3F6C0225" w14:textId="77777777" w:rsidR="00000000" w:rsidRDefault="00D65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B01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ACA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936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E3C"/>
    <w:multiLevelType w:val="hybridMultilevel"/>
    <w:tmpl w:val="A16A0BD6"/>
    <w:lvl w:ilvl="0" w:tplc="E0887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FC3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6B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8E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83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60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4C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8C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C8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3524"/>
    <w:multiLevelType w:val="hybridMultilevel"/>
    <w:tmpl w:val="C8D661CA"/>
    <w:lvl w:ilvl="0" w:tplc="285EE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2D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78F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68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AF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03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05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4B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FEE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14479"/>
    <w:multiLevelType w:val="hybridMultilevel"/>
    <w:tmpl w:val="53DEFFF0"/>
    <w:lvl w:ilvl="0" w:tplc="A2623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A2A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027F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69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CE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20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05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61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CAD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D234B"/>
    <w:multiLevelType w:val="hybridMultilevel"/>
    <w:tmpl w:val="75141132"/>
    <w:lvl w:ilvl="0" w:tplc="C2028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76A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9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0C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26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43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0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CC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5EA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90A85"/>
    <w:multiLevelType w:val="hybridMultilevel"/>
    <w:tmpl w:val="A8A67ECE"/>
    <w:lvl w:ilvl="0" w:tplc="F25AE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FC7E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6A55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AC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09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8C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08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62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6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6715D"/>
    <w:multiLevelType w:val="hybridMultilevel"/>
    <w:tmpl w:val="7EBEA580"/>
    <w:lvl w:ilvl="0" w:tplc="2C0C2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08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8D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88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AC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984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01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62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2A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30395"/>
    <w:multiLevelType w:val="hybridMultilevel"/>
    <w:tmpl w:val="4E06CC90"/>
    <w:lvl w:ilvl="0" w:tplc="F5705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E3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2AE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AC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8A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749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00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47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EACF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44B72"/>
    <w:multiLevelType w:val="hybridMultilevel"/>
    <w:tmpl w:val="189A4C36"/>
    <w:lvl w:ilvl="0" w:tplc="EF622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27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42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A2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6A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A5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EA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26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0C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0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0DC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1EA"/>
    <w:rsid w:val="000A72C4"/>
    <w:rsid w:val="000B0F30"/>
    <w:rsid w:val="000B1486"/>
    <w:rsid w:val="000B3E61"/>
    <w:rsid w:val="000B48F6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D59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1B5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4E5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34E"/>
    <w:rsid w:val="001E655E"/>
    <w:rsid w:val="001E69C5"/>
    <w:rsid w:val="001F3CB8"/>
    <w:rsid w:val="001F6B91"/>
    <w:rsid w:val="001F703C"/>
    <w:rsid w:val="00200B9E"/>
    <w:rsid w:val="00200BF5"/>
    <w:rsid w:val="002010D1"/>
    <w:rsid w:val="00201338"/>
    <w:rsid w:val="0020510E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F11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17A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004"/>
    <w:rsid w:val="002E21B8"/>
    <w:rsid w:val="002E7DF9"/>
    <w:rsid w:val="002F097B"/>
    <w:rsid w:val="002F2147"/>
    <w:rsid w:val="002F3111"/>
    <w:rsid w:val="002F4AEC"/>
    <w:rsid w:val="002F4FB2"/>
    <w:rsid w:val="002F795D"/>
    <w:rsid w:val="00300823"/>
    <w:rsid w:val="00300D7F"/>
    <w:rsid w:val="00301638"/>
    <w:rsid w:val="00303B0C"/>
    <w:rsid w:val="0030459C"/>
    <w:rsid w:val="003048AE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44A"/>
    <w:rsid w:val="003F1F5E"/>
    <w:rsid w:val="003F248F"/>
    <w:rsid w:val="003F286A"/>
    <w:rsid w:val="003F77F8"/>
    <w:rsid w:val="00400ACD"/>
    <w:rsid w:val="00403B15"/>
    <w:rsid w:val="00403E8A"/>
    <w:rsid w:val="00404CB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8A3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203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7302"/>
    <w:rsid w:val="004B138F"/>
    <w:rsid w:val="004B412A"/>
    <w:rsid w:val="004B576C"/>
    <w:rsid w:val="004B772A"/>
    <w:rsid w:val="004C24B8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FA6"/>
    <w:rsid w:val="00505121"/>
    <w:rsid w:val="00505C04"/>
    <w:rsid w:val="00505F1B"/>
    <w:rsid w:val="005073E8"/>
    <w:rsid w:val="00510503"/>
    <w:rsid w:val="00510AB6"/>
    <w:rsid w:val="0051324D"/>
    <w:rsid w:val="00515466"/>
    <w:rsid w:val="005154F7"/>
    <w:rsid w:val="005159DE"/>
    <w:rsid w:val="005269CE"/>
    <w:rsid w:val="005304B2"/>
    <w:rsid w:val="005320DC"/>
    <w:rsid w:val="005336BD"/>
    <w:rsid w:val="00534A49"/>
    <w:rsid w:val="005363BB"/>
    <w:rsid w:val="00541B98"/>
    <w:rsid w:val="00543374"/>
    <w:rsid w:val="00545548"/>
    <w:rsid w:val="00546923"/>
    <w:rsid w:val="00547BBE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5F8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E7892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A4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793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903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1F5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151"/>
    <w:rsid w:val="008F09DF"/>
    <w:rsid w:val="008F1207"/>
    <w:rsid w:val="008F3053"/>
    <w:rsid w:val="008F3136"/>
    <w:rsid w:val="008F40DF"/>
    <w:rsid w:val="008F5E16"/>
    <w:rsid w:val="008F5EFC"/>
    <w:rsid w:val="00901670"/>
    <w:rsid w:val="00901DF6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1ECC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1DB1"/>
    <w:rsid w:val="00972797"/>
    <w:rsid w:val="0097279D"/>
    <w:rsid w:val="00976837"/>
    <w:rsid w:val="00980311"/>
    <w:rsid w:val="0098170E"/>
    <w:rsid w:val="0098285C"/>
    <w:rsid w:val="009834DC"/>
    <w:rsid w:val="00983B56"/>
    <w:rsid w:val="009847FD"/>
    <w:rsid w:val="009851B3"/>
    <w:rsid w:val="00985300"/>
    <w:rsid w:val="00986720"/>
    <w:rsid w:val="00987050"/>
    <w:rsid w:val="00987BF1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2BC2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70"/>
    <w:rsid w:val="00A1446F"/>
    <w:rsid w:val="00A151B5"/>
    <w:rsid w:val="00A220FF"/>
    <w:rsid w:val="00A227E0"/>
    <w:rsid w:val="00A232E4"/>
    <w:rsid w:val="00A236A6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80B"/>
    <w:rsid w:val="00A572B1"/>
    <w:rsid w:val="00A577AF"/>
    <w:rsid w:val="00A60177"/>
    <w:rsid w:val="00A618ED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628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322"/>
    <w:rsid w:val="00AC6900"/>
    <w:rsid w:val="00AD304B"/>
    <w:rsid w:val="00AD4497"/>
    <w:rsid w:val="00AD7780"/>
    <w:rsid w:val="00AE1708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06D5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C72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D74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39B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0CB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723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1C8"/>
    <w:rsid w:val="00CC0AE9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F0A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14F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D86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500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B9A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3D5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72E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B83"/>
    <w:rsid w:val="00E87A99"/>
    <w:rsid w:val="00E902FF"/>
    <w:rsid w:val="00E90702"/>
    <w:rsid w:val="00E9241E"/>
    <w:rsid w:val="00E93DEF"/>
    <w:rsid w:val="00E947B1"/>
    <w:rsid w:val="00E96852"/>
    <w:rsid w:val="00E97F39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E15"/>
    <w:rsid w:val="00EC374F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3F4F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AC9AC0-D417-477D-90F9-2A603ADE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852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5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52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5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5203"/>
    <w:rPr>
      <w:b/>
      <w:bCs/>
    </w:rPr>
  </w:style>
  <w:style w:type="paragraph" w:styleId="Revision">
    <w:name w:val="Revision"/>
    <w:hidden/>
    <w:uiPriority w:val="99"/>
    <w:semiHidden/>
    <w:rsid w:val="000660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3631</Characters>
  <Application>Microsoft Office Word</Application>
  <DocSecurity>4</DocSecurity>
  <Lines>95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HB02553 (Committee Report (Substituted))</vt:lpstr>
    </vt:vector>
  </TitlesOfParts>
  <Company>State of Texas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27503</dc:subject>
  <dc:creator>State of Texas</dc:creator>
  <dc:description>HB 2553 by Stucky-(H)Public Health (Substitute Document Number: 88R 24007)</dc:description>
  <cp:lastModifiedBy>Matthew Lee</cp:lastModifiedBy>
  <cp:revision>2</cp:revision>
  <cp:lastPrinted>2003-11-26T17:21:00Z</cp:lastPrinted>
  <dcterms:created xsi:type="dcterms:W3CDTF">2023-05-02T02:12:00Z</dcterms:created>
  <dcterms:modified xsi:type="dcterms:W3CDTF">2023-05-02T02:12:00Z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23.120.481</vt:lpwstr>
  </property>
</Properties>
</file>