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2EB" w:rsidRDefault="000572E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6476670C014844911E04833D79FAC5"/>
          </w:placeholder>
        </w:sdtPr>
        <w:sdtContent>
          <w:r w:rsidRPr="005C2A78">
            <w:rPr>
              <w:rFonts w:cs="Times New Roman"/>
              <w:b/>
              <w:szCs w:val="24"/>
              <w:u w:val="single"/>
            </w:rPr>
            <w:t>BILL ANALYSIS</w:t>
          </w:r>
        </w:sdtContent>
      </w:sdt>
    </w:p>
    <w:p w:rsidR="000572EB" w:rsidRPr="00585C31" w:rsidRDefault="000572EB" w:rsidP="000F1DF9">
      <w:pPr>
        <w:spacing w:after="0" w:line="240" w:lineRule="auto"/>
        <w:rPr>
          <w:rFonts w:cs="Times New Roman"/>
          <w:szCs w:val="24"/>
        </w:rPr>
      </w:pPr>
    </w:p>
    <w:p w:rsidR="000572EB" w:rsidRPr="00585C31" w:rsidRDefault="000572E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572EB" w:rsidTr="000F1DF9">
        <w:tc>
          <w:tcPr>
            <w:tcW w:w="2718" w:type="dxa"/>
          </w:tcPr>
          <w:p w:rsidR="000572EB" w:rsidRPr="005C2A78" w:rsidRDefault="000572EB" w:rsidP="006D756B">
            <w:pPr>
              <w:rPr>
                <w:rFonts w:cs="Times New Roman"/>
                <w:szCs w:val="24"/>
              </w:rPr>
            </w:pPr>
            <w:sdt>
              <w:sdtPr>
                <w:rPr>
                  <w:rFonts w:cs="Times New Roman"/>
                  <w:szCs w:val="24"/>
                </w:rPr>
                <w:alias w:val="Agency Title"/>
                <w:tag w:val="AgencyTitleContentControl"/>
                <w:id w:val="1920747753"/>
                <w:lock w:val="sdtContentLocked"/>
                <w:placeholder>
                  <w:docPart w:val="68742BC7CE8541FFA4C0E0DA6BF2831E"/>
                </w:placeholder>
              </w:sdtPr>
              <w:sdtEndPr>
                <w:rPr>
                  <w:rFonts w:cstheme="minorBidi"/>
                  <w:szCs w:val="22"/>
                </w:rPr>
              </w:sdtEndPr>
              <w:sdtContent>
                <w:r>
                  <w:rPr>
                    <w:rFonts w:cs="Times New Roman"/>
                    <w:szCs w:val="24"/>
                  </w:rPr>
                  <w:t>Senate Research Center</w:t>
                </w:r>
              </w:sdtContent>
            </w:sdt>
          </w:p>
        </w:tc>
        <w:tc>
          <w:tcPr>
            <w:tcW w:w="6858" w:type="dxa"/>
          </w:tcPr>
          <w:p w:rsidR="000572EB" w:rsidRPr="00FF6471" w:rsidRDefault="000572EB" w:rsidP="000F1DF9">
            <w:pPr>
              <w:jc w:val="right"/>
              <w:rPr>
                <w:rFonts w:cs="Times New Roman"/>
                <w:szCs w:val="24"/>
              </w:rPr>
            </w:pPr>
            <w:sdt>
              <w:sdtPr>
                <w:rPr>
                  <w:rFonts w:cs="Times New Roman"/>
                  <w:szCs w:val="24"/>
                </w:rPr>
                <w:alias w:val="Bill Number"/>
                <w:tag w:val="BillNumberOne"/>
                <w:id w:val="-410784069"/>
                <w:lock w:val="sdtContentLocked"/>
                <w:placeholder>
                  <w:docPart w:val="E93661AB52364E4EB715127729B1D1ED"/>
                </w:placeholder>
              </w:sdtPr>
              <w:sdtContent>
                <w:r>
                  <w:rPr>
                    <w:rFonts w:cs="Times New Roman"/>
                    <w:szCs w:val="24"/>
                  </w:rPr>
                  <w:t>H.B. 2616</w:t>
                </w:r>
              </w:sdtContent>
            </w:sdt>
          </w:p>
        </w:tc>
      </w:tr>
      <w:tr w:rsidR="000572EB" w:rsidTr="000F1DF9">
        <w:sdt>
          <w:sdtPr>
            <w:rPr>
              <w:rFonts w:cs="Times New Roman"/>
              <w:szCs w:val="24"/>
            </w:rPr>
            <w:alias w:val="TLCNumber"/>
            <w:tag w:val="TLCNumber"/>
            <w:id w:val="-542600604"/>
            <w:lock w:val="sdtLocked"/>
            <w:placeholder>
              <w:docPart w:val="034DD7EC3D534DA4B0E2102319B174F4"/>
            </w:placeholder>
          </w:sdtPr>
          <w:sdtContent>
            <w:tc>
              <w:tcPr>
                <w:tcW w:w="2718" w:type="dxa"/>
              </w:tcPr>
              <w:p w:rsidR="000572EB" w:rsidRPr="000F1DF9" w:rsidRDefault="000572EB" w:rsidP="00C65088">
                <w:pPr>
                  <w:rPr>
                    <w:rFonts w:cs="Times New Roman"/>
                    <w:szCs w:val="24"/>
                  </w:rPr>
                </w:pPr>
                <w:r>
                  <w:rPr>
                    <w:rFonts w:cs="Times New Roman"/>
                    <w:szCs w:val="24"/>
                  </w:rPr>
                  <w:t>88R10492 DIO-D</w:t>
                </w:r>
              </w:p>
            </w:tc>
          </w:sdtContent>
        </w:sdt>
        <w:tc>
          <w:tcPr>
            <w:tcW w:w="6858" w:type="dxa"/>
          </w:tcPr>
          <w:p w:rsidR="000572EB" w:rsidRPr="005C2A78" w:rsidRDefault="000572EB" w:rsidP="00073EDD">
            <w:pPr>
              <w:jc w:val="right"/>
              <w:rPr>
                <w:rFonts w:cs="Times New Roman"/>
                <w:szCs w:val="24"/>
              </w:rPr>
            </w:pPr>
            <w:sdt>
              <w:sdtPr>
                <w:rPr>
                  <w:rFonts w:cs="Times New Roman"/>
                  <w:szCs w:val="24"/>
                </w:rPr>
                <w:alias w:val="Author Label"/>
                <w:tag w:val="By"/>
                <w:id w:val="72399597"/>
                <w:lock w:val="sdtLocked"/>
                <w:placeholder>
                  <w:docPart w:val="DFC63B768874497BAB0B2ED10FD8DCF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44F80E952D4DBAB0F2B902A88809C2"/>
                </w:placeholder>
              </w:sdtPr>
              <w:sdtContent>
                <w:r>
                  <w:rPr>
                    <w:rFonts w:cs="Times New Roman"/>
                    <w:szCs w:val="24"/>
                  </w:rPr>
                  <w:t>Vasut</w:t>
                </w:r>
              </w:sdtContent>
            </w:sdt>
            <w:sdt>
              <w:sdtPr>
                <w:rPr>
                  <w:rFonts w:cs="Times New Roman"/>
                  <w:szCs w:val="24"/>
                </w:rPr>
                <w:alias w:val="Sponsor"/>
                <w:tag w:val="Sponsor"/>
                <w:id w:val="-2039656131"/>
                <w:lock w:val="sdtContentLocked"/>
                <w:placeholder>
                  <w:docPart w:val="A3592DBA30B74AFAA73B02C9294CB4D3"/>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2CE3413B9C8943CF85CB189ABA1BEFBF"/>
                </w:placeholder>
                <w:showingPlcHdr/>
              </w:sdtPr>
              <w:sdtContent/>
            </w:sdt>
          </w:p>
        </w:tc>
      </w:tr>
      <w:tr w:rsidR="000572EB" w:rsidTr="000F1DF9">
        <w:tc>
          <w:tcPr>
            <w:tcW w:w="2718" w:type="dxa"/>
          </w:tcPr>
          <w:p w:rsidR="000572EB" w:rsidRPr="00BC7495" w:rsidRDefault="000572EB" w:rsidP="000F1DF9">
            <w:pPr>
              <w:rPr>
                <w:rFonts w:cs="Times New Roman"/>
                <w:szCs w:val="24"/>
              </w:rPr>
            </w:pPr>
          </w:p>
        </w:tc>
        <w:sdt>
          <w:sdtPr>
            <w:rPr>
              <w:rFonts w:cs="Times New Roman"/>
              <w:szCs w:val="24"/>
            </w:rPr>
            <w:alias w:val="Committee"/>
            <w:tag w:val="Committee"/>
            <w:id w:val="1914272295"/>
            <w:lock w:val="sdtContentLocked"/>
            <w:placeholder>
              <w:docPart w:val="0549924708744836A897BCCFBD40AB00"/>
            </w:placeholder>
          </w:sdtPr>
          <w:sdtContent>
            <w:tc>
              <w:tcPr>
                <w:tcW w:w="6858" w:type="dxa"/>
              </w:tcPr>
              <w:p w:rsidR="000572EB" w:rsidRPr="00FF6471" w:rsidRDefault="000572EB" w:rsidP="000F1DF9">
                <w:pPr>
                  <w:jc w:val="right"/>
                  <w:rPr>
                    <w:rFonts w:cs="Times New Roman"/>
                    <w:szCs w:val="24"/>
                  </w:rPr>
                </w:pPr>
                <w:r>
                  <w:rPr>
                    <w:rFonts w:cs="Times New Roman"/>
                    <w:szCs w:val="24"/>
                  </w:rPr>
                  <w:t>Transportation</w:t>
                </w:r>
              </w:p>
            </w:tc>
          </w:sdtContent>
        </w:sdt>
      </w:tr>
      <w:tr w:rsidR="000572EB" w:rsidTr="000F1DF9">
        <w:tc>
          <w:tcPr>
            <w:tcW w:w="2718" w:type="dxa"/>
          </w:tcPr>
          <w:p w:rsidR="000572EB" w:rsidRPr="00BC7495" w:rsidRDefault="000572EB" w:rsidP="000F1DF9">
            <w:pPr>
              <w:rPr>
                <w:rFonts w:cs="Times New Roman"/>
                <w:szCs w:val="24"/>
              </w:rPr>
            </w:pPr>
          </w:p>
        </w:tc>
        <w:sdt>
          <w:sdtPr>
            <w:rPr>
              <w:rFonts w:cs="Times New Roman"/>
              <w:szCs w:val="24"/>
            </w:rPr>
            <w:alias w:val="Date"/>
            <w:tag w:val="DateContentControl"/>
            <w:id w:val="1178081906"/>
            <w:lock w:val="sdtLocked"/>
            <w:placeholder>
              <w:docPart w:val="82D814E485D240A2909EF5BF8A1515BF"/>
            </w:placeholder>
            <w:date w:fullDate="2023-05-15T00:00:00Z">
              <w:dateFormat w:val="M/d/yyyy"/>
              <w:lid w:val="en-US"/>
              <w:storeMappedDataAs w:val="dateTime"/>
              <w:calendar w:val="gregorian"/>
            </w:date>
          </w:sdtPr>
          <w:sdtContent>
            <w:tc>
              <w:tcPr>
                <w:tcW w:w="6858" w:type="dxa"/>
              </w:tcPr>
              <w:p w:rsidR="000572EB" w:rsidRPr="00FF6471" w:rsidRDefault="000572EB" w:rsidP="000F1DF9">
                <w:pPr>
                  <w:jc w:val="right"/>
                  <w:rPr>
                    <w:rFonts w:cs="Times New Roman"/>
                    <w:szCs w:val="24"/>
                  </w:rPr>
                </w:pPr>
                <w:r>
                  <w:rPr>
                    <w:rFonts w:cs="Times New Roman"/>
                    <w:szCs w:val="24"/>
                  </w:rPr>
                  <w:t>5/15/2023</w:t>
                </w:r>
              </w:p>
            </w:tc>
          </w:sdtContent>
        </w:sdt>
      </w:tr>
      <w:tr w:rsidR="000572EB" w:rsidTr="000F1DF9">
        <w:tc>
          <w:tcPr>
            <w:tcW w:w="2718" w:type="dxa"/>
          </w:tcPr>
          <w:p w:rsidR="000572EB" w:rsidRPr="00BC7495" w:rsidRDefault="000572EB" w:rsidP="000F1DF9">
            <w:pPr>
              <w:rPr>
                <w:rFonts w:cs="Times New Roman"/>
                <w:szCs w:val="24"/>
              </w:rPr>
            </w:pPr>
          </w:p>
        </w:tc>
        <w:sdt>
          <w:sdtPr>
            <w:rPr>
              <w:rFonts w:cs="Times New Roman"/>
              <w:szCs w:val="24"/>
            </w:rPr>
            <w:alias w:val="BA Version"/>
            <w:tag w:val="BAVersion"/>
            <w:id w:val="-1685590809"/>
            <w:lock w:val="sdtContentLocked"/>
            <w:placeholder>
              <w:docPart w:val="3122C2F32C6C4687BF31E455E52E09CE"/>
            </w:placeholder>
          </w:sdtPr>
          <w:sdtContent>
            <w:tc>
              <w:tcPr>
                <w:tcW w:w="6858" w:type="dxa"/>
              </w:tcPr>
              <w:p w:rsidR="000572EB" w:rsidRPr="00FF6471" w:rsidRDefault="000572EB" w:rsidP="000F1DF9">
                <w:pPr>
                  <w:jc w:val="right"/>
                  <w:rPr>
                    <w:rFonts w:cs="Times New Roman"/>
                    <w:szCs w:val="24"/>
                  </w:rPr>
                </w:pPr>
                <w:r>
                  <w:rPr>
                    <w:rFonts w:cs="Times New Roman"/>
                    <w:szCs w:val="24"/>
                  </w:rPr>
                  <w:t>Engrossed</w:t>
                </w:r>
              </w:p>
            </w:tc>
          </w:sdtContent>
        </w:sdt>
      </w:tr>
    </w:tbl>
    <w:p w:rsidR="000572EB" w:rsidRPr="00FF6471" w:rsidRDefault="000572EB" w:rsidP="000F1DF9">
      <w:pPr>
        <w:spacing w:after="0" w:line="240" w:lineRule="auto"/>
        <w:rPr>
          <w:rFonts w:cs="Times New Roman"/>
          <w:szCs w:val="24"/>
        </w:rPr>
      </w:pPr>
    </w:p>
    <w:p w:rsidR="000572EB" w:rsidRPr="00FF6471" w:rsidRDefault="000572EB" w:rsidP="000F1DF9">
      <w:pPr>
        <w:spacing w:after="0" w:line="240" w:lineRule="auto"/>
        <w:rPr>
          <w:rFonts w:cs="Times New Roman"/>
          <w:szCs w:val="24"/>
        </w:rPr>
      </w:pPr>
    </w:p>
    <w:p w:rsidR="000572EB" w:rsidRPr="00FF6471" w:rsidRDefault="000572E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74B8B63B4F43529D10C4298EAE8DA6"/>
        </w:placeholder>
      </w:sdtPr>
      <w:sdtContent>
        <w:p w:rsidR="000572EB" w:rsidRDefault="000572E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F7ACA3502A4FED975B434D83753A8C"/>
        </w:placeholder>
      </w:sdtPr>
      <w:sdtContent>
        <w:p w:rsidR="000572EB" w:rsidRDefault="000572EB" w:rsidP="006C168E">
          <w:pPr>
            <w:pStyle w:val="NormalWeb"/>
            <w:spacing w:before="0" w:beforeAutospacing="0" w:after="0" w:afterAutospacing="0"/>
            <w:jc w:val="both"/>
            <w:divId w:val="617300231"/>
            <w:rPr>
              <w:rFonts w:eastAsia="Times New Roman"/>
              <w:bCs/>
            </w:rPr>
          </w:pPr>
        </w:p>
        <w:p w:rsidR="000572EB" w:rsidRPr="006C168E" w:rsidRDefault="000572EB" w:rsidP="006C168E">
          <w:pPr>
            <w:pStyle w:val="NormalWeb"/>
            <w:spacing w:before="0" w:beforeAutospacing="0" w:after="0" w:afterAutospacing="0"/>
            <w:jc w:val="both"/>
            <w:divId w:val="617300231"/>
            <w:rPr>
              <w:color w:val="000000"/>
            </w:rPr>
          </w:pPr>
          <w:r w:rsidRPr="006C168E">
            <w:rPr>
              <w:color w:val="000000"/>
            </w:rPr>
            <w:t>Medical examiners and justices of the peace may be called upon to travel to the scenes of motor vehicle accidents and other incident scenes to perform the duty of a coroner. These individuals may experience delays in traveling to the scene if they are unable to utilize emergency lights to identify their vehicles and safely navigate around traffic. When a medical examiner or justice of the peace is delayed arriving to a scene, public safety may be further impaired as first responders are tied up on scene, unable to respond to other incidents and unable to clear a motor vehicle accident from the public roadways. H.B. 2616 seeks to allow medical examiners and justices of the peace to utilize emergency lights on their vehicles while executing their duties as a coroner in order to efficiently and safely respond to the scene of a fatality.</w:t>
          </w:r>
        </w:p>
        <w:p w:rsidR="000572EB" w:rsidRPr="00D70925" w:rsidRDefault="000572EB" w:rsidP="006C168E">
          <w:pPr>
            <w:spacing w:after="0" w:line="240" w:lineRule="auto"/>
            <w:jc w:val="both"/>
            <w:rPr>
              <w:rFonts w:eastAsia="Times New Roman" w:cs="Times New Roman"/>
              <w:bCs/>
              <w:szCs w:val="24"/>
            </w:rPr>
          </w:pPr>
        </w:p>
      </w:sdtContent>
    </w:sdt>
    <w:p w:rsidR="000572EB" w:rsidRDefault="000572E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2616 </w:t>
      </w:r>
      <w:bookmarkStart w:id="1" w:name="AmendsCurrentLaw"/>
      <w:bookmarkEnd w:id="1"/>
      <w:r>
        <w:rPr>
          <w:rFonts w:cs="Times New Roman"/>
          <w:szCs w:val="24"/>
        </w:rPr>
        <w:t>amends current law relating to the operation of and lighting equipment for medical examiner vehicles and vehicles operated by justices of the peace in certain circumstances.</w:t>
      </w:r>
    </w:p>
    <w:p w:rsidR="000572EB" w:rsidRPr="006C168E" w:rsidRDefault="000572EB" w:rsidP="000F1DF9">
      <w:pPr>
        <w:spacing w:after="0" w:line="240" w:lineRule="auto"/>
        <w:jc w:val="both"/>
        <w:rPr>
          <w:rFonts w:eastAsia="Times New Roman" w:cs="Times New Roman"/>
          <w:szCs w:val="24"/>
        </w:rPr>
      </w:pPr>
    </w:p>
    <w:p w:rsidR="000572EB" w:rsidRPr="005C2A78" w:rsidRDefault="000572E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8848220BDB458282278F2AFC436ED7"/>
          </w:placeholder>
        </w:sdtPr>
        <w:sdtContent>
          <w:r>
            <w:rPr>
              <w:rFonts w:eastAsia="Times New Roman" w:cs="Times New Roman"/>
              <w:b/>
              <w:szCs w:val="24"/>
              <w:u w:val="single"/>
            </w:rPr>
            <w:t>RULEMAKING AUTHORITY</w:t>
          </w:r>
        </w:sdtContent>
      </w:sdt>
    </w:p>
    <w:p w:rsidR="000572EB" w:rsidRPr="006529C4" w:rsidRDefault="000572EB" w:rsidP="00774EC7">
      <w:pPr>
        <w:spacing w:after="0" w:line="240" w:lineRule="auto"/>
        <w:jc w:val="both"/>
        <w:rPr>
          <w:rFonts w:cs="Times New Roman"/>
          <w:szCs w:val="24"/>
        </w:rPr>
      </w:pPr>
    </w:p>
    <w:p w:rsidR="000572EB" w:rsidRPr="006529C4" w:rsidRDefault="000572E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572EB" w:rsidRPr="006529C4" w:rsidRDefault="000572EB" w:rsidP="00774EC7">
      <w:pPr>
        <w:spacing w:after="0" w:line="240" w:lineRule="auto"/>
        <w:jc w:val="both"/>
        <w:rPr>
          <w:rFonts w:cs="Times New Roman"/>
          <w:szCs w:val="24"/>
        </w:rPr>
      </w:pPr>
    </w:p>
    <w:p w:rsidR="000572EB" w:rsidRPr="005C2A78" w:rsidRDefault="000572E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C38FD9DC92498D94C059EC700A8534"/>
          </w:placeholder>
        </w:sdtPr>
        <w:sdtContent>
          <w:r>
            <w:rPr>
              <w:rFonts w:eastAsia="Times New Roman" w:cs="Times New Roman"/>
              <w:b/>
              <w:szCs w:val="24"/>
              <w:u w:val="single"/>
            </w:rPr>
            <w:t>SECTION BY SECTION ANALYSIS</w:t>
          </w:r>
        </w:sdtContent>
      </w:sdt>
    </w:p>
    <w:p w:rsidR="000572EB" w:rsidRPr="005C2A78" w:rsidRDefault="000572EB" w:rsidP="00136025">
      <w:pPr>
        <w:spacing w:after="0" w:line="240" w:lineRule="auto"/>
        <w:jc w:val="both"/>
        <w:rPr>
          <w:rFonts w:eastAsia="Times New Roman" w:cs="Times New Roman"/>
          <w:szCs w:val="24"/>
        </w:rPr>
      </w:pPr>
    </w:p>
    <w:p w:rsidR="000572EB" w:rsidRDefault="000572EB" w:rsidP="0013602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545.156, Transportation Code, as follows:</w:t>
      </w:r>
    </w:p>
    <w:p w:rsidR="000572EB" w:rsidRDefault="000572EB" w:rsidP="00136025">
      <w:pPr>
        <w:spacing w:after="0" w:line="240" w:lineRule="auto"/>
        <w:jc w:val="both"/>
      </w:pPr>
    </w:p>
    <w:p w:rsidR="000572EB" w:rsidRDefault="000572EB" w:rsidP="00136025">
      <w:pPr>
        <w:spacing w:after="0" w:line="240" w:lineRule="auto"/>
        <w:ind w:left="720"/>
        <w:jc w:val="both"/>
      </w:pPr>
      <w:r w:rsidRPr="006C168E">
        <w:t>Sec. 545.156.  VEHICLE</w:t>
      </w:r>
      <w:r>
        <w:t xml:space="preserve"> </w:t>
      </w:r>
      <w:r w:rsidRPr="006C168E">
        <w:t>APPROACHED BY AUTHORIZED EMERGENCY VEHICLE.</w:t>
      </w:r>
      <w:r>
        <w:t xml:space="preserve"> </w:t>
      </w:r>
      <w:r w:rsidRPr="006C168E">
        <w:t xml:space="preserve">(a) </w:t>
      </w:r>
      <w:r>
        <w:t>Provides that t</w:t>
      </w:r>
      <w:r w:rsidRPr="006C168E">
        <w:t>his section applies only to:</w:t>
      </w:r>
    </w:p>
    <w:p w:rsidR="000572EB" w:rsidRDefault="000572EB" w:rsidP="00136025">
      <w:pPr>
        <w:spacing w:after="0" w:line="240" w:lineRule="auto"/>
        <w:ind w:left="720"/>
        <w:jc w:val="both"/>
      </w:pPr>
    </w:p>
    <w:p w:rsidR="000572EB" w:rsidRDefault="000572EB" w:rsidP="00136025">
      <w:pPr>
        <w:spacing w:after="0" w:line="240" w:lineRule="auto"/>
        <w:ind w:left="2160"/>
        <w:jc w:val="both"/>
      </w:pPr>
      <w:r>
        <w:t xml:space="preserve">(1) creates this subdivision from existing text. Deletes existing text providing that on the immediate approach of an authorized emergency vehicle using audible and visual signals that meet the requirements of certain sections. </w:t>
      </w:r>
    </w:p>
    <w:p w:rsidR="000572EB" w:rsidRDefault="000572EB" w:rsidP="00136025">
      <w:pPr>
        <w:spacing w:after="0" w:line="240" w:lineRule="auto"/>
        <w:ind w:left="2160"/>
        <w:jc w:val="both"/>
      </w:pPr>
    </w:p>
    <w:p w:rsidR="000572EB" w:rsidRDefault="000572EB" w:rsidP="00136025">
      <w:pPr>
        <w:spacing w:after="0" w:line="240" w:lineRule="auto"/>
        <w:ind w:left="2160"/>
        <w:jc w:val="both"/>
      </w:pPr>
      <w:r w:rsidRPr="006C168E">
        <w:t>(2) a medical examiner vehicle, as defined by Section 547.751, lawfully using a visual signal in accordance with that section;</w:t>
      </w:r>
    </w:p>
    <w:p w:rsidR="000572EB" w:rsidRPr="006C168E" w:rsidRDefault="000572EB" w:rsidP="00136025">
      <w:pPr>
        <w:spacing w:after="0" w:line="240" w:lineRule="auto"/>
        <w:ind w:left="2160"/>
        <w:jc w:val="both"/>
      </w:pPr>
    </w:p>
    <w:p w:rsidR="000572EB" w:rsidRDefault="000572EB" w:rsidP="00136025">
      <w:pPr>
        <w:spacing w:after="0" w:line="240" w:lineRule="auto"/>
        <w:ind w:left="2160"/>
        <w:jc w:val="both"/>
      </w:pPr>
      <w:r w:rsidRPr="006C168E">
        <w:t>(3)  a vehicle operated by a justice of the peace for a purpose described by Section 547.752 and lawfully using a visual signal in accordance with that section; and</w:t>
      </w:r>
    </w:p>
    <w:p w:rsidR="000572EB" w:rsidRPr="006C168E" w:rsidRDefault="000572EB" w:rsidP="00136025">
      <w:pPr>
        <w:spacing w:after="0" w:line="240" w:lineRule="auto"/>
        <w:ind w:left="2160"/>
        <w:jc w:val="both"/>
      </w:pPr>
    </w:p>
    <w:p w:rsidR="000572EB" w:rsidRDefault="000572EB" w:rsidP="00136025">
      <w:pPr>
        <w:spacing w:after="0" w:line="240" w:lineRule="auto"/>
        <w:ind w:left="2160"/>
        <w:jc w:val="both"/>
      </w:pPr>
      <w:r>
        <w:t>(4) creates this subdivision from existing text and makes nonsubstantive changes.</w:t>
      </w:r>
    </w:p>
    <w:p w:rsidR="000572EB" w:rsidRDefault="000572EB" w:rsidP="00136025">
      <w:pPr>
        <w:spacing w:after="0" w:line="240" w:lineRule="auto"/>
        <w:ind w:left="2160"/>
        <w:jc w:val="both"/>
      </w:pPr>
    </w:p>
    <w:p w:rsidR="000572EB" w:rsidRDefault="000572EB" w:rsidP="00136025">
      <w:pPr>
        <w:spacing w:after="0" w:line="240" w:lineRule="auto"/>
        <w:ind w:left="1440"/>
        <w:jc w:val="both"/>
      </w:pPr>
      <w:r w:rsidRPr="006C168E">
        <w:t>(a-1)</w:t>
      </w:r>
      <w:r>
        <w:t xml:space="preserve"> Requires </w:t>
      </w:r>
      <w:r w:rsidRPr="006C168E">
        <w:t>an operator</w:t>
      </w:r>
      <w:r>
        <w:t>, o</w:t>
      </w:r>
      <w:r w:rsidRPr="006C168E">
        <w:t>n the immediate approach of a vehicle described by Subsection (a), unless otherwise directed by a police officer,</w:t>
      </w:r>
      <w:r>
        <w:t xml:space="preserve"> to take certain actions. </w:t>
      </w:r>
    </w:p>
    <w:p w:rsidR="000572EB" w:rsidRDefault="000572EB" w:rsidP="00136025">
      <w:pPr>
        <w:spacing w:after="0" w:line="240" w:lineRule="auto"/>
        <w:ind w:left="1440"/>
        <w:jc w:val="both"/>
      </w:pPr>
    </w:p>
    <w:p w:rsidR="000572EB" w:rsidRDefault="000572EB" w:rsidP="00136025">
      <w:pPr>
        <w:spacing w:after="0" w:line="240" w:lineRule="auto"/>
        <w:ind w:left="1440"/>
        <w:jc w:val="both"/>
      </w:pPr>
      <w:r w:rsidRPr="006C168E">
        <w:t>(b)  </w:t>
      </w:r>
      <w:r>
        <w:t>Provides that t</w:t>
      </w:r>
      <w:r w:rsidRPr="006C168E">
        <w:t>his section does not exempt the operator of a</w:t>
      </w:r>
      <w:r>
        <w:t xml:space="preserve"> </w:t>
      </w:r>
      <w:r w:rsidRPr="006C168E">
        <w:t>vehicle described by Subsection (a)</w:t>
      </w:r>
      <w:r>
        <w:t xml:space="preserve">, rather than an authorized emergency vehicle, </w:t>
      </w:r>
      <w:r w:rsidRPr="006C168E">
        <w:t>from the duty to drive with due regard for the safety of all persons using the highway.</w:t>
      </w:r>
    </w:p>
    <w:p w:rsidR="000572EB" w:rsidRPr="006C168E" w:rsidRDefault="000572EB" w:rsidP="00136025">
      <w:pPr>
        <w:spacing w:after="0" w:line="240" w:lineRule="auto"/>
        <w:ind w:left="1440"/>
        <w:jc w:val="both"/>
      </w:pPr>
    </w:p>
    <w:p w:rsidR="000572EB" w:rsidRDefault="000572EB" w:rsidP="00136025">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Chapter 547, Transportation Code, by adding Subchapter L-1, as follows:</w:t>
      </w:r>
    </w:p>
    <w:p w:rsidR="000572EB" w:rsidRDefault="000572EB" w:rsidP="00136025">
      <w:pPr>
        <w:spacing w:after="0" w:line="240" w:lineRule="auto"/>
        <w:jc w:val="both"/>
      </w:pPr>
    </w:p>
    <w:p w:rsidR="000572EB" w:rsidRDefault="000572EB" w:rsidP="00136025">
      <w:pPr>
        <w:spacing w:after="0" w:line="240" w:lineRule="auto"/>
        <w:jc w:val="center"/>
      </w:pPr>
      <w:r w:rsidRPr="006C168E">
        <w:t>SUBCHAPTER L-1. ADDITIONAL LIGHTING EQUIPMENT AUTHORIZED FOR MEDICAL EXAMINER VEHICLES AND VEHICLES OPERATED BY JUSTICES OF THE PEACE IN CERTAIN CIRCUMSTANCES</w:t>
      </w:r>
    </w:p>
    <w:p w:rsidR="000572EB" w:rsidRPr="006C168E" w:rsidRDefault="000572EB" w:rsidP="00136025">
      <w:pPr>
        <w:spacing w:after="0" w:line="240" w:lineRule="auto"/>
        <w:jc w:val="center"/>
      </w:pPr>
    </w:p>
    <w:p w:rsidR="000572EB" w:rsidRDefault="000572EB" w:rsidP="00136025">
      <w:pPr>
        <w:spacing w:after="0" w:line="240" w:lineRule="auto"/>
        <w:ind w:left="720"/>
        <w:jc w:val="both"/>
      </w:pPr>
      <w:r w:rsidRPr="006C168E">
        <w:t>Sec. 547.751.  ADDITIONAL LIGHTING EQUIPMENT AUTHORIZED FOR MEDICAL EXAMINER VEHICLES.  (a)</w:t>
      </w:r>
      <w:r>
        <w:t xml:space="preserve"> Defines </w:t>
      </w:r>
      <w:r w:rsidRPr="006C168E">
        <w:t>"medical examiner vehicle</w:t>
      </w:r>
      <w:r>
        <w:t>.</w:t>
      </w:r>
      <w:r w:rsidRPr="006C168E">
        <w:t>"</w:t>
      </w:r>
    </w:p>
    <w:p w:rsidR="000572EB" w:rsidRDefault="000572EB" w:rsidP="00136025">
      <w:pPr>
        <w:spacing w:after="0" w:line="240" w:lineRule="auto"/>
        <w:ind w:left="720"/>
        <w:jc w:val="both"/>
      </w:pPr>
    </w:p>
    <w:p w:rsidR="000572EB" w:rsidRDefault="000572EB" w:rsidP="00136025">
      <w:pPr>
        <w:spacing w:after="0" w:line="240" w:lineRule="auto"/>
        <w:ind w:left="720" w:firstLine="720"/>
        <w:jc w:val="both"/>
      </w:pPr>
      <w:r w:rsidRPr="006C168E">
        <w:t>(b)</w:t>
      </w:r>
      <w:r>
        <w:t xml:space="preserve"> Authorizes a</w:t>
      </w:r>
      <w:r w:rsidRPr="006C168E">
        <w:t xml:space="preserve"> medical examiner vehicle </w:t>
      </w:r>
      <w:r>
        <w:t xml:space="preserve">to </w:t>
      </w:r>
      <w:r w:rsidRPr="006C168E">
        <w:t>be equipped with either:</w:t>
      </w:r>
    </w:p>
    <w:p w:rsidR="000572EB" w:rsidRPr="006C168E" w:rsidRDefault="000572EB" w:rsidP="00136025">
      <w:pPr>
        <w:spacing w:after="0" w:line="240" w:lineRule="auto"/>
        <w:ind w:left="720" w:firstLine="720"/>
        <w:jc w:val="both"/>
      </w:pPr>
    </w:p>
    <w:p w:rsidR="000572EB" w:rsidRDefault="000572EB" w:rsidP="00136025">
      <w:pPr>
        <w:spacing w:after="0" w:line="240" w:lineRule="auto"/>
        <w:ind w:left="2160"/>
        <w:jc w:val="both"/>
      </w:pPr>
      <w:r w:rsidRPr="006C168E">
        <w:t>(1)  mounted signal lamps that comply with the requirements of Section 547.702(c)</w:t>
      </w:r>
      <w:r>
        <w:t xml:space="preserve"> (relating to the equipment requirements for signal lamps of authorized emergency vehicles)</w:t>
      </w:r>
      <w:r w:rsidRPr="006C168E">
        <w:t>; or</w:t>
      </w:r>
    </w:p>
    <w:p w:rsidR="000572EB" w:rsidRPr="006C168E" w:rsidRDefault="000572EB" w:rsidP="00136025">
      <w:pPr>
        <w:spacing w:after="0" w:line="240" w:lineRule="auto"/>
        <w:ind w:left="2160"/>
        <w:jc w:val="both"/>
      </w:pPr>
    </w:p>
    <w:p w:rsidR="000572EB" w:rsidRDefault="000572EB" w:rsidP="00136025">
      <w:pPr>
        <w:spacing w:after="0" w:line="240" w:lineRule="auto"/>
        <w:ind w:left="2160"/>
        <w:jc w:val="both"/>
      </w:pPr>
      <w:r w:rsidRPr="006C168E">
        <w:t>(2)  a signal lamp that is temporarily attached to the vehicle roof and flashes red and blue lights visible at a distance of at least 500 feet in normal sunlight.</w:t>
      </w:r>
    </w:p>
    <w:p w:rsidR="000572EB" w:rsidRPr="006C168E" w:rsidRDefault="000572EB" w:rsidP="00136025">
      <w:pPr>
        <w:spacing w:after="0" w:line="240" w:lineRule="auto"/>
        <w:ind w:left="2160"/>
        <w:jc w:val="both"/>
      </w:pPr>
    </w:p>
    <w:p w:rsidR="000572EB" w:rsidRDefault="000572EB" w:rsidP="00136025">
      <w:pPr>
        <w:spacing w:after="0" w:line="240" w:lineRule="auto"/>
        <w:ind w:left="1440"/>
        <w:jc w:val="both"/>
      </w:pPr>
      <w:r w:rsidRPr="006C168E">
        <w:t>(c)  </w:t>
      </w:r>
      <w:r>
        <w:t>Authorizes t</w:t>
      </w:r>
      <w:r w:rsidRPr="006C168E">
        <w:t xml:space="preserve">he operator of a medical examiner vehicle </w:t>
      </w:r>
      <w:r>
        <w:t xml:space="preserve">to </w:t>
      </w:r>
      <w:r w:rsidRPr="006C168E">
        <w:t>use the lighting equipment described by Subsection (b) only when:</w:t>
      </w:r>
    </w:p>
    <w:p w:rsidR="000572EB" w:rsidRPr="006C168E" w:rsidRDefault="000572EB" w:rsidP="00136025">
      <w:pPr>
        <w:spacing w:after="0" w:line="240" w:lineRule="auto"/>
        <w:ind w:left="1440"/>
        <w:jc w:val="both"/>
      </w:pPr>
    </w:p>
    <w:p w:rsidR="000572EB" w:rsidRDefault="000572EB" w:rsidP="00136025">
      <w:pPr>
        <w:spacing w:after="0" w:line="240" w:lineRule="auto"/>
        <w:ind w:left="2160"/>
        <w:jc w:val="both"/>
      </w:pPr>
      <w:r w:rsidRPr="006C168E">
        <w:t>(1)  necessary to warn other vehicle operators or pedestrians of the approach of the medical examiner vehicle; and</w:t>
      </w:r>
    </w:p>
    <w:p w:rsidR="000572EB" w:rsidRPr="006C168E" w:rsidRDefault="000572EB" w:rsidP="00136025">
      <w:pPr>
        <w:spacing w:after="0" w:line="240" w:lineRule="auto"/>
        <w:ind w:left="2160"/>
        <w:jc w:val="both"/>
      </w:pPr>
    </w:p>
    <w:p w:rsidR="000572EB" w:rsidRDefault="000572EB" w:rsidP="00136025">
      <w:pPr>
        <w:spacing w:after="0" w:line="240" w:lineRule="auto"/>
        <w:ind w:left="2160"/>
        <w:jc w:val="both"/>
      </w:pPr>
      <w:r w:rsidRPr="006C168E">
        <w:t>(2)  operating the vehicle in the course and scope of the operator's duties relating to an inquest conducted under Subchapter B</w:t>
      </w:r>
      <w:r>
        <w:t xml:space="preserve"> (Duties Performed by Medical Examiners)</w:t>
      </w:r>
      <w:r w:rsidRPr="006C168E">
        <w:t>, Chapter 49, Code of Criminal Procedure.</w:t>
      </w:r>
    </w:p>
    <w:p w:rsidR="000572EB" w:rsidRDefault="000572EB" w:rsidP="00136025">
      <w:pPr>
        <w:spacing w:after="0" w:line="240" w:lineRule="auto"/>
        <w:ind w:left="2160"/>
        <w:jc w:val="both"/>
      </w:pPr>
    </w:p>
    <w:p w:rsidR="000572EB" w:rsidRDefault="000572EB" w:rsidP="00136025">
      <w:pPr>
        <w:spacing w:after="0" w:line="240" w:lineRule="auto"/>
        <w:ind w:left="720"/>
        <w:jc w:val="both"/>
      </w:pPr>
      <w:r w:rsidRPr="006C168E">
        <w:t xml:space="preserve">Sec. 547.752.  ADDITIONAL LIGHTING EQUIPMENT AUTHORIZED FOR VEHICLES OPERATED BY JUSTICES OF THE PEACE IN CERTAIN CIRCUMSTANCES. (a)  </w:t>
      </w:r>
      <w:r>
        <w:t xml:space="preserve">Authorizes a </w:t>
      </w:r>
      <w:r w:rsidRPr="006C168E">
        <w:t>vehicle operated by a justice of the peace in the course and scope of the justice's duties as a coroner under Subchapter A</w:t>
      </w:r>
      <w:r>
        <w:t xml:space="preserve"> (Duties Performed by Justices of the Peace)</w:t>
      </w:r>
      <w:r w:rsidRPr="006C168E">
        <w:t xml:space="preserve">, Chapter 49, Code of Criminal Procedure, </w:t>
      </w:r>
      <w:r>
        <w:t xml:space="preserve">to </w:t>
      </w:r>
      <w:r w:rsidRPr="006C168E">
        <w:t>be equipped with either:</w:t>
      </w:r>
    </w:p>
    <w:p w:rsidR="000572EB" w:rsidRPr="006C168E" w:rsidRDefault="000572EB" w:rsidP="00136025">
      <w:pPr>
        <w:spacing w:after="0" w:line="240" w:lineRule="auto"/>
        <w:ind w:left="720"/>
        <w:jc w:val="both"/>
      </w:pPr>
    </w:p>
    <w:p w:rsidR="000572EB" w:rsidRDefault="000572EB" w:rsidP="00136025">
      <w:pPr>
        <w:spacing w:after="0" w:line="240" w:lineRule="auto"/>
        <w:ind w:left="1440"/>
        <w:jc w:val="both"/>
      </w:pPr>
      <w:r w:rsidRPr="006C168E">
        <w:t>(1)  mounted signal lamps that comply with the requirements of Section 547.702(c); or</w:t>
      </w:r>
    </w:p>
    <w:p w:rsidR="000572EB" w:rsidRPr="006C168E" w:rsidRDefault="000572EB" w:rsidP="00136025">
      <w:pPr>
        <w:spacing w:after="0" w:line="240" w:lineRule="auto"/>
        <w:ind w:left="1440"/>
        <w:jc w:val="both"/>
      </w:pPr>
    </w:p>
    <w:p w:rsidR="000572EB" w:rsidRDefault="000572EB" w:rsidP="00136025">
      <w:pPr>
        <w:spacing w:after="0" w:line="240" w:lineRule="auto"/>
        <w:ind w:left="1440"/>
        <w:jc w:val="both"/>
      </w:pPr>
      <w:r w:rsidRPr="006C168E">
        <w:t>(2)  a signal lamp that is temporarily attached to the vehicle roof and flashes red and blue lights visible at a distance of at least 500 feet in normal sunlight.</w:t>
      </w:r>
    </w:p>
    <w:p w:rsidR="000572EB" w:rsidRPr="006C168E" w:rsidRDefault="000572EB" w:rsidP="00136025">
      <w:pPr>
        <w:spacing w:after="0" w:line="240" w:lineRule="auto"/>
        <w:ind w:left="1440"/>
        <w:jc w:val="both"/>
      </w:pPr>
    </w:p>
    <w:p w:rsidR="000572EB" w:rsidRDefault="000572EB" w:rsidP="00136025">
      <w:pPr>
        <w:spacing w:after="0" w:line="240" w:lineRule="auto"/>
        <w:ind w:left="720"/>
        <w:jc w:val="both"/>
      </w:pPr>
      <w:r w:rsidRPr="006C168E">
        <w:t>(b)  </w:t>
      </w:r>
      <w:r>
        <w:t xml:space="preserve">Authorizes a </w:t>
      </w:r>
      <w:r w:rsidRPr="006C168E">
        <w:t xml:space="preserve">justice of the peace </w:t>
      </w:r>
      <w:r>
        <w:t xml:space="preserve">to </w:t>
      </w:r>
      <w:r w:rsidRPr="006C168E">
        <w:t>use the lighting equipment described by Subsection (a) only when:</w:t>
      </w:r>
    </w:p>
    <w:p w:rsidR="000572EB" w:rsidRPr="006C168E" w:rsidRDefault="000572EB" w:rsidP="00136025">
      <w:pPr>
        <w:spacing w:after="0" w:line="240" w:lineRule="auto"/>
        <w:ind w:left="720"/>
        <w:jc w:val="both"/>
      </w:pPr>
    </w:p>
    <w:p w:rsidR="000572EB" w:rsidRDefault="000572EB" w:rsidP="00136025">
      <w:pPr>
        <w:spacing w:after="0" w:line="240" w:lineRule="auto"/>
        <w:ind w:left="1440"/>
        <w:jc w:val="both"/>
      </w:pPr>
      <w:r w:rsidRPr="006C168E">
        <w:t>(1)  necessary to warn other vehicle operators or pedestrians of the approach of a vehicle operated by a justice of the peace; and</w:t>
      </w:r>
    </w:p>
    <w:p w:rsidR="000572EB" w:rsidRPr="006C168E" w:rsidRDefault="000572EB" w:rsidP="00136025">
      <w:pPr>
        <w:spacing w:after="0" w:line="240" w:lineRule="auto"/>
        <w:ind w:left="1440"/>
        <w:jc w:val="both"/>
      </w:pPr>
    </w:p>
    <w:p w:rsidR="000572EB" w:rsidRDefault="000572EB" w:rsidP="00136025">
      <w:pPr>
        <w:spacing w:after="0" w:line="240" w:lineRule="auto"/>
        <w:ind w:left="1440"/>
        <w:jc w:val="both"/>
      </w:pPr>
      <w:r w:rsidRPr="006C168E">
        <w:t>(2)  operating the vehicle in the course and scope of the justice's duties relating to an inquest conducted under Subchapter A, Chapter 49, Code of Criminal Procedure.</w:t>
      </w:r>
    </w:p>
    <w:p w:rsidR="000572EB" w:rsidRPr="006C168E" w:rsidRDefault="000572EB" w:rsidP="00136025">
      <w:pPr>
        <w:spacing w:after="0" w:line="240" w:lineRule="auto"/>
        <w:ind w:left="1440"/>
        <w:jc w:val="both"/>
      </w:pPr>
    </w:p>
    <w:p w:rsidR="000572EB" w:rsidRPr="00C8671F" w:rsidRDefault="000572EB" w:rsidP="0013602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0572E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E5D" w:rsidRDefault="00363E5D" w:rsidP="000F1DF9">
      <w:pPr>
        <w:spacing w:after="0" w:line="240" w:lineRule="auto"/>
      </w:pPr>
      <w:r>
        <w:separator/>
      </w:r>
    </w:p>
  </w:endnote>
  <w:endnote w:type="continuationSeparator" w:id="0">
    <w:p w:rsidR="00363E5D" w:rsidRDefault="00363E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3E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572E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572EB">
                <w:rPr>
                  <w:sz w:val="20"/>
                  <w:szCs w:val="20"/>
                </w:rPr>
                <w:t>H.B. 2616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572E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3E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E5D" w:rsidRDefault="00363E5D" w:rsidP="000F1DF9">
      <w:pPr>
        <w:spacing w:after="0" w:line="240" w:lineRule="auto"/>
      </w:pPr>
      <w:r>
        <w:separator/>
      </w:r>
    </w:p>
  </w:footnote>
  <w:footnote w:type="continuationSeparator" w:id="0">
    <w:p w:rsidR="00363E5D" w:rsidRDefault="00363E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72EB"/>
    <w:rsid w:val="00073EDD"/>
    <w:rsid w:val="000B4D64"/>
    <w:rsid w:val="000E552E"/>
    <w:rsid w:val="000F1DF9"/>
    <w:rsid w:val="002355A9"/>
    <w:rsid w:val="00257C49"/>
    <w:rsid w:val="00305C27"/>
    <w:rsid w:val="00330BDA"/>
    <w:rsid w:val="0034346C"/>
    <w:rsid w:val="00363E5D"/>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FF835"/>
  <w15:docId w15:val="{C36F191B-2CEF-4B08-B49F-9DC60013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572E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6476670C014844911E04833D79FAC5"/>
        <w:category>
          <w:name w:val="General"/>
          <w:gallery w:val="placeholder"/>
        </w:category>
        <w:types>
          <w:type w:val="bbPlcHdr"/>
        </w:types>
        <w:behaviors>
          <w:behavior w:val="content"/>
        </w:behaviors>
        <w:guid w:val="{DACB08C1-DD72-40AC-BFC6-617E911E3349}"/>
      </w:docPartPr>
      <w:docPartBody>
        <w:p w:rsidR="00000000" w:rsidRDefault="0027773E"/>
      </w:docPartBody>
    </w:docPart>
    <w:docPart>
      <w:docPartPr>
        <w:name w:val="68742BC7CE8541FFA4C0E0DA6BF2831E"/>
        <w:category>
          <w:name w:val="General"/>
          <w:gallery w:val="placeholder"/>
        </w:category>
        <w:types>
          <w:type w:val="bbPlcHdr"/>
        </w:types>
        <w:behaviors>
          <w:behavior w:val="content"/>
        </w:behaviors>
        <w:guid w:val="{05BA4494-FED4-47F8-AF03-6FD44DD5C497}"/>
      </w:docPartPr>
      <w:docPartBody>
        <w:p w:rsidR="00000000" w:rsidRDefault="0027773E"/>
      </w:docPartBody>
    </w:docPart>
    <w:docPart>
      <w:docPartPr>
        <w:name w:val="E93661AB52364E4EB715127729B1D1ED"/>
        <w:category>
          <w:name w:val="General"/>
          <w:gallery w:val="placeholder"/>
        </w:category>
        <w:types>
          <w:type w:val="bbPlcHdr"/>
        </w:types>
        <w:behaviors>
          <w:behavior w:val="content"/>
        </w:behaviors>
        <w:guid w:val="{424F7F84-237C-4F74-80B3-4988BB380134}"/>
      </w:docPartPr>
      <w:docPartBody>
        <w:p w:rsidR="00000000" w:rsidRDefault="0027773E"/>
      </w:docPartBody>
    </w:docPart>
    <w:docPart>
      <w:docPartPr>
        <w:name w:val="034DD7EC3D534DA4B0E2102319B174F4"/>
        <w:category>
          <w:name w:val="General"/>
          <w:gallery w:val="placeholder"/>
        </w:category>
        <w:types>
          <w:type w:val="bbPlcHdr"/>
        </w:types>
        <w:behaviors>
          <w:behavior w:val="content"/>
        </w:behaviors>
        <w:guid w:val="{0B74C2DB-C820-422F-8547-C7105A124B2B}"/>
      </w:docPartPr>
      <w:docPartBody>
        <w:p w:rsidR="00000000" w:rsidRDefault="0027773E"/>
      </w:docPartBody>
    </w:docPart>
    <w:docPart>
      <w:docPartPr>
        <w:name w:val="DFC63B768874497BAB0B2ED10FD8DCFA"/>
        <w:category>
          <w:name w:val="General"/>
          <w:gallery w:val="placeholder"/>
        </w:category>
        <w:types>
          <w:type w:val="bbPlcHdr"/>
        </w:types>
        <w:behaviors>
          <w:behavior w:val="content"/>
        </w:behaviors>
        <w:guid w:val="{96523715-594C-44CF-9DB2-C690162FFE81}"/>
      </w:docPartPr>
      <w:docPartBody>
        <w:p w:rsidR="00000000" w:rsidRDefault="0027773E"/>
      </w:docPartBody>
    </w:docPart>
    <w:docPart>
      <w:docPartPr>
        <w:name w:val="9B44F80E952D4DBAB0F2B902A88809C2"/>
        <w:category>
          <w:name w:val="General"/>
          <w:gallery w:val="placeholder"/>
        </w:category>
        <w:types>
          <w:type w:val="bbPlcHdr"/>
        </w:types>
        <w:behaviors>
          <w:behavior w:val="content"/>
        </w:behaviors>
        <w:guid w:val="{5097C6CA-283B-49F2-8204-26DAAB01016D}"/>
      </w:docPartPr>
      <w:docPartBody>
        <w:p w:rsidR="00000000" w:rsidRDefault="0027773E"/>
      </w:docPartBody>
    </w:docPart>
    <w:docPart>
      <w:docPartPr>
        <w:name w:val="A3592DBA30B74AFAA73B02C9294CB4D3"/>
        <w:category>
          <w:name w:val="General"/>
          <w:gallery w:val="placeholder"/>
        </w:category>
        <w:types>
          <w:type w:val="bbPlcHdr"/>
        </w:types>
        <w:behaviors>
          <w:behavior w:val="content"/>
        </w:behaviors>
        <w:guid w:val="{743F6C2B-A2C0-4747-96E8-D5262ACFC76A}"/>
      </w:docPartPr>
      <w:docPartBody>
        <w:p w:rsidR="00000000" w:rsidRDefault="0027773E"/>
      </w:docPartBody>
    </w:docPart>
    <w:docPart>
      <w:docPartPr>
        <w:name w:val="2CE3413B9C8943CF85CB189ABA1BEFBF"/>
        <w:category>
          <w:name w:val="General"/>
          <w:gallery w:val="placeholder"/>
        </w:category>
        <w:types>
          <w:type w:val="bbPlcHdr"/>
        </w:types>
        <w:behaviors>
          <w:behavior w:val="content"/>
        </w:behaviors>
        <w:guid w:val="{D06E1F8E-1838-47DD-AF6B-9DFB507CF03D}"/>
      </w:docPartPr>
      <w:docPartBody>
        <w:p w:rsidR="00000000" w:rsidRDefault="0027773E"/>
      </w:docPartBody>
    </w:docPart>
    <w:docPart>
      <w:docPartPr>
        <w:name w:val="0549924708744836A897BCCFBD40AB00"/>
        <w:category>
          <w:name w:val="General"/>
          <w:gallery w:val="placeholder"/>
        </w:category>
        <w:types>
          <w:type w:val="bbPlcHdr"/>
        </w:types>
        <w:behaviors>
          <w:behavior w:val="content"/>
        </w:behaviors>
        <w:guid w:val="{45DB5E26-7CB8-4B55-9BE4-5AB77FDFAA93}"/>
      </w:docPartPr>
      <w:docPartBody>
        <w:p w:rsidR="00000000" w:rsidRDefault="0027773E"/>
      </w:docPartBody>
    </w:docPart>
    <w:docPart>
      <w:docPartPr>
        <w:name w:val="82D814E485D240A2909EF5BF8A1515BF"/>
        <w:category>
          <w:name w:val="General"/>
          <w:gallery w:val="placeholder"/>
        </w:category>
        <w:types>
          <w:type w:val="bbPlcHdr"/>
        </w:types>
        <w:behaviors>
          <w:behavior w:val="content"/>
        </w:behaviors>
        <w:guid w:val="{8902743C-B16A-4296-98F7-E7F7DE625BB4}"/>
      </w:docPartPr>
      <w:docPartBody>
        <w:p w:rsidR="00000000" w:rsidRDefault="00C0383B" w:rsidP="00C0383B">
          <w:pPr>
            <w:pStyle w:val="82D814E485D240A2909EF5BF8A1515BF"/>
          </w:pPr>
          <w:r w:rsidRPr="00A30DD1">
            <w:rPr>
              <w:rStyle w:val="PlaceholderText"/>
            </w:rPr>
            <w:t>Click here to enter a date.</w:t>
          </w:r>
        </w:p>
      </w:docPartBody>
    </w:docPart>
    <w:docPart>
      <w:docPartPr>
        <w:name w:val="3122C2F32C6C4687BF31E455E52E09CE"/>
        <w:category>
          <w:name w:val="General"/>
          <w:gallery w:val="placeholder"/>
        </w:category>
        <w:types>
          <w:type w:val="bbPlcHdr"/>
        </w:types>
        <w:behaviors>
          <w:behavior w:val="content"/>
        </w:behaviors>
        <w:guid w:val="{773C028B-1032-4311-AC63-8624700E516F}"/>
      </w:docPartPr>
      <w:docPartBody>
        <w:p w:rsidR="00000000" w:rsidRDefault="0027773E"/>
      </w:docPartBody>
    </w:docPart>
    <w:docPart>
      <w:docPartPr>
        <w:name w:val="E674B8B63B4F43529D10C4298EAE8DA6"/>
        <w:category>
          <w:name w:val="General"/>
          <w:gallery w:val="placeholder"/>
        </w:category>
        <w:types>
          <w:type w:val="bbPlcHdr"/>
        </w:types>
        <w:behaviors>
          <w:behavior w:val="content"/>
        </w:behaviors>
        <w:guid w:val="{45F2706C-20B9-432C-A8A4-DF6F1B5AECFA}"/>
      </w:docPartPr>
      <w:docPartBody>
        <w:p w:rsidR="00000000" w:rsidRDefault="0027773E"/>
      </w:docPartBody>
    </w:docPart>
    <w:docPart>
      <w:docPartPr>
        <w:name w:val="1BF7ACA3502A4FED975B434D83753A8C"/>
        <w:category>
          <w:name w:val="General"/>
          <w:gallery w:val="placeholder"/>
        </w:category>
        <w:types>
          <w:type w:val="bbPlcHdr"/>
        </w:types>
        <w:behaviors>
          <w:behavior w:val="content"/>
        </w:behaviors>
        <w:guid w:val="{4D618312-3F62-4CB9-A551-8627A609D907}"/>
      </w:docPartPr>
      <w:docPartBody>
        <w:p w:rsidR="00000000" w:rsidRDefault="00C0383B" w:rsidP="00C0383B">
          <w:pPr>
            <w:pStyle w:val="1BF7ACA3502A4FED975B434D83753A8C"/>
          </w:pPr>
          <w:r>
            <w:rPr>
              <w:rFonts w:eastAsia="Times New Roman" w:cs="Times New Roman"/>
              <w:bCs/>
              <w:szCs w:val="24"/>
            </w:rPr>
            <w:t xml:space="preserve"> </w:t>
          </w:r>
        </w:p>
      </w:docPartBody>
    </w:docPart>
    <w:docPart>
      <w:docPartPr>
        <w:name w:val="E78848220BDB458282278F2AFC436ED7"/>
        <w:category>
          <w:name w:val="General"/>
          <w:gallery w:val="placeholder"/>
        </w:category>
        <w:types>
          <w:type w:val="bbPlcHdr"/>
        </w:types>
        <w:behaviors>
          <w:behavior w:val="content"/>
        </w:behaviors>
        <w:guid w:val="{8F3F0253-E2F3-4F12-8E09-652770108456}"/>
      </w:docPartPr>
      <w:docPartBody>
        <w:p w:rsidR="00000000" w:rsidRDefault="0027773E"/>
      </w:docPartBody>
    </w:docPart>
    <w:docPart>
      <w:docPartPr>
        <w:name w:val="07C38FD9DC92498D94C059EC700A8534"/>
        <w:category>
          <w:name w:val="General"/>
          <w:gallery w:val="placeholder"/>
        </w:category>
        <w:types>
          <w:type w:val="bbPlcHdr"/>
        </w:types>
        <w:behaviors>
          <w:behavior w:val="content"/>
        </w:behaviors>
        <w:guid w:val="{0A9686DC-22D9-44D0-81F5-AA7B992F82C3}"/>
      </w:docPartPr>
      <w:docPartBody>
        <w:p w:rsidR="00000000" w:rsidRDefault="002777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773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383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83B"/>
    <w:rPr>
      <w:color w:val="808080"/>
    </w:rPr>
  </w:style>
  <w:style w:type="paragraph" w:customStyle="1" w:styleId="82D814E485D240A2909EF5BF8A1515BF">
    <w:name w:val="82D814E485D240A2909EF5BF8A1515BF"/>
    <w:rsid w:val="00C0383B"/>
    <w:pPr>
      <w:spacing w:after="160" w:line="259" w:lineRule="auto"/>
    </w:pPr>
  </w:style>
  <w:style w:type="paragraph" w:customStyle="1" w:styleId="1BF7ACA3502A4FED975B434D83753A8C">
    <w:name w:val="1BF7ACA3502A4FED975B434D83753A8C"/>
    <w:rsid w:val="00C0383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737</Words>
  <Characters>4203</Characters>
  <Application>Microsoft Office Word</Application>
  <DocSecurity>0</DocSecurity>
  <Lines>35</Lines>
  <Paragraphs>9</Paragraphs>
  <ScaleCrop>false</ScaleCrop>
  <Company>Texas Legislative Council</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2023-05-16T06:42:00Z</dcterms:modified>
</cp:coreProperties>
</file>

<file path=docProps/custom.xml><?xml version="1.0" encoding="utf-8"?>
<op:Properties xmlns:vt="http://schemas.openxmlformats.org/officeDocument/2006/docPropsVTypes" xmlns:op="http://schemas.openxmlformats.org/officeDocument/2006/custom-properties"/>
</file>