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4B7" w:rsidRDefault="006E04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423F190C7942EA91BC4FE47FF4F61B"/>
          </w:placeholder>
        </w:sdtPr>
        <w:sdtContent>
          <w:r w:rsidRPr="005C2A78">
            <w:rPr>
              <w:rFonts w:cs="Times New Roman"/>
              <w:b/>
              <w:szCs w:val="24"/>
              <w:u w:val="single"/>
            </w:rPr>
            <w:t>BILL ANALYSIS</w:t>
          </w:r>
        </w:sdtContent>
      </w:sdt>
    </w:p>
    <w:p w:rsidR="006E04B7" w:rsidRPr="00585C31" w:rsidRDefault="006E04B7" w:rsidP="000F1DF9">
      <w:pPr>
        <w:spacing w:after="0" w:line="240" w:lineRule="auto"/>
        <w:rPr>
          <w:rFonts w:cs="Times New Roman"/>
          <w:szCs w:val="24"/>
        </w:rPr>
      </w:pPr>
    </w:p>
    <w:p w:rsidR="006E04B7" w:rsidRPr="00585C31" w:rsidRDefault="006E04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04B7" w:rsidTr="000F1DF9">
        <w:tc>
          <w:tcPr>
            <w:tcW w:w="2718" w:type="dxa"/>
          </w:tcPr>
          <w:p w:rsidR="006E04B7" w:rsidRPr="005C2A78" w:rsidRDefault="006E04B7" w:rsidP="006D756B">
            <w:pPr>
              <w:rPr>
                <w:rFonts w:cs="Times New Roman"/>
                <w:szCs w:val="24"/>
              </w:rPr>
            </w:pPr>
            <w:sdt>
              <w:sdtPr>
                <w:rPr>
                  <w:rFonts w:cs="Times New Roman"/>
                  <w:szCs w:val="24"/>
                </w:rPr>
                <w:alias w:val="Agency Title"/>
                <w:tag w:val="AgencyTitleContentControl"/>
                <w:id w:val="1920747753"/>
                <w:lock w:val="sdtContentLocked"/>
                <w:placeholder>
                  <w:docPart w:val="527F4CE75DEA49BB8A8F9C8F782804CC"/>
                </w:placeholder>
              </w:sdtPr>
              <w:sdtEndPr>
                <w:rPr>
                  <w:rFonts w:cstheme="minorBidi"/>
                  <w:szCs w:val="22"/>
                </w:rPr>
              </w:sdtEndPr>
              <w:sdtContent>
                <w:r>
                  <w:rPr>
                    <w:rFonts w:cs="Times New Roman"/>
                    <w:szCs w:val="24"/>
                  </w:rPr>
                  <w:t>Senate Research Center</w:t>
                </w:r>
              </w:sdtContent>
            </w:sdt>
          </w:p>
        </w:tc>
        <w:tc>
          <w:tcPr>
            <w:tcW w:w="6858" w:type="dxa"/>
          </w:tcPr>
          <w:p w:rsidR="006E04B7" w:rsidRPr="00FF6471" w:rsidRDefault="006E04B7" w:rsidP="000F1DF9">
            <w:pPr>
              <w:jc w:val="right"/>
              <w:rPr>
                <w:rFonts w:cs="Times New Roman"/>
                <w:szCs w:val="24"/>
              </w:rPr>
            </w:pPr>
            <w:sdt>
              <w:sdtPr>
                <w:rPr>
                  <w:rFonts w:cs="Times New Roman"/>
                  <w:szCs w:val="24"/>
                </w:rPr>
                <w:alias w:val="Bill Number"/>
                <w:tag w:val="BillNumberOne"/>
                <w:id w:val="-410784069"/>
                <w:lock w:val="sdtContentLocked"/>
                <w:placeholder>
                  <w:docPart w:val="A19C3F2DDB9C44A2BB62A4E7740CE0D6"/>
                </w:placeholder>
              </w:sdtPr>
              <w:sdtContent>
                <w:r>
                  <w:rPr>
                    <w:rFonts w:cs="Times New Roman"/>
                    <w:szCs w:val="24"/>
                  </w:rPr>
                  <w:t>H.B. 2629</w:t>
                </w:r>
              </w:sdtContent>
            </w:sdt>
          </w:p>
        </w:tc>
      </w:tr>
      <w:tr w:rsidR="006E04B7" w:rsidTr="000F1DF9">
        <w:sdt>
          <w:sdtPr>
            <w:rPr>
              <w:rFonts w:cs="Times New Roman"/>
              <w:szCs w:val="24"/>
            </w:rPr>
            <w:alias w:val="TLCNumber"/>
            <w:tag w:val="TLCNumber"/>
            <w:id w:val="-542600604"/>
            <w:lock w:val="sdtLocked"/>
            <w:placeholder>
              <w:docPart w:val="01BCE4B6AD5A468B8009CD7E9C51F708"/>
            </w:placeholder>
            <w:showingPlcHdr/>
          </w:sdtPr>
          <w:sdtContent>
            <w:tc>
              <w:tcPr>
                <w:tcW w:w="2718" w:type="dxa"/>
              </w:tcPr>
              <w:p w:rsidR="006E04B7" w:rsidRPr="000F1DF9" w:rsidRDefault="006E04B7" w:rsidP="00C65088">
                <w:pPr>
                  <w:rPr>
                    <w:rFonts w:cs="Times New Roman"/>
                    <w:szCs w:val="24"/>
                  </w:rPr>
                </w:pPr>
              </w:p>
            </w:tc>
          </w:sdtContent>
        </w:sdt>
        <w:tc>
          <w:tcPr>
            <w:tcW w:w="6858" w:type="dxa"/>
          </w:tcPr>
          <w:p w:rsidR="006E04B7" w:rsidRPr="005C2A78" w:rsidRDefault="006E04B7" w:rsidP="00073EDD">
            <w:pPr>
              <w:jc w:val="right"/>
              <w:rPr>
                <w:rFonts w:cs="Times New Roman"/>
                <w:szCs w:val="24"/>
              </w:rPr>
            </w:pPr>
            <w:sdt>
              <w:sdtPr>
                <w:rPr>
                  <w:rFonts w:cs="Times New Roman"/>
                  <w:szCs w:val="24"/>
                </w:rPr>
                <w:alias w:val="Author Label"/>
                <w:tag w:val="By"/>
                <w:id w:val="72399597"/>
                <w:lock w:val="sdtLocked"/>
                <w:placeholder>
                  <w:docPart w:val="A7A4FD7252C649B9BDF27DFE179DD1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A732868CBB47B3A2CD94EB353F3D81"/>
                </w:placeholder>
              </w:sdtPr>
              <w:sdtContent>
                <w:r>
                  <w:rPr>
                    <w:rFonts w:cs="Times New Roman"/>
                    <w:szCs w:val="24"/>
                  </w:rPr>
                  <w:t>Rogers et al.</w:t>
                </w:r>
              </w:sdtContent>
            </w:sdt>
            <w:sdt>
              <w:sdtPr>
                <w:rPr>
                  <w:rFonts w:cs="Times New Roman"/>
                  <w:szCs w:val="24"/>
                </w:rPr>
                <w:alias w:val="Sponsor"/>
                <w:tag w:val="Sponsor"/>
                <w:id w:val="-2039656131"/>
                <w:lock w:val="sdtContentLocked"/>
                <w:placeholder>
                  <w:docPart w:val="1BF8972B6DC14FE1B38C4424AAACCEED"/>
                </w:placeholder>
              </w:sdtPr>
              <w:sdtContent>
                <w:r>
                  <w:rPr>
                    <w:rFonts w:cs="Times New Roman"/>
                    <w:szCs w:val="24"/>
                  </w:rPr>
                  <w:t xml:space="preserve"> (Middleton)</w:t>
                </w:r>
              </w:sdtContent>
            </w:sdt>
            <w:sdt>
              <w:sdtPr>
                <w:rPr>
                  <w:rFonts w:cs="Times New Roman"/>
                  <w:szCs w:val="24"/>
                </w:rPr>
                <w:alias w:val="DualSponsor"/>
                <w:tag w:val="DualSponsor"/>
                <w:id w:val="1029379812"/>
                <w:lock w:val="sdtContentLocked"/>
                <w:placeholder>
                  <w:docPart w:val="6B048DC1B4664E6A9C9F23471196B07F"/>
                </w:placeholder>
                <w:showingPlcHdr/>
              </w:sdtPr>
              <w:sdtContent/>
            </w:sdt>
          </w:p>
        </w:tc>
      </w:tr>
      <w:tr w:rsidR="006E04B7" w:rsidTr="000F1DF9">
        <w:tc>
          <w:tcPr>
            <w:tcW w:w="2718" w:type="dxa"/>
          </w:tcPr>
          <w:p w:rsidR="006E04B7" w:rsidRPr="00BC7495" w:rsidRDefault="006E04B7" w:rsidP="000F1DF9">
            <w:pPr>
              <w:rPr>
                <w:rFonts w:cs="Times New Roman"/>
                <w:szCs w:val="24"/>
              </w:rPr>
            </w:pPr>
          </w:p>
        </w:tc>
        <w:sdt>
          <w:sdtPr>
            <w:rPr>
              <w:rFonts w:cs="Times New Roman"/>
              <w:szCs w:val="24"/>
            </w:rPr>
            <w:alias w:val="Committee"/>
            <w:tag w:val="Committee"/>
            <w:id w:val="1914272295"/>
            <w:lock w:val="sdtContentLocked"/>
            <w:placeholder>
              <w:docPart w:val="A89B3B9B66CE44A5BFD6FFB3B37F9C1D"/>
            </w:placeholder>
          </w:sdtPr>
          <w:sdtContent>
            <w:tc>
              <w:tcPr>
                <w:tcW w:w="6858" w:type="dxa"/>
              </w:tcPr>
              <w:p w:rsidR="006E04B7" w:rsidRPr="00FF6471" w:rsidRDefault="006E04B7" w:rsidP="000F1DF9">
                <w:pPr>
                  <w:jc w:val="right"/>
                  <w:rPr>
                    <w:rFonts w:cs="Times New Roman"/>
                    <w:szCs w:val="24"/>
                  </w:rPr>
                </w:pPr>
                <w:r>
                  <w:rPr>
                    <w:rFonts w:cs="Times New Roman"/>
                    <w:szCs w:val="24"/>
                  </w:rPr>
                  <w:t>State Affairs</w:t>
                </w:r>
              </w:p>
            </w:tc>
          </w:sdtContent>
        </w:sdt>
      </w:tr>
      <w:tr w:rsidR="006E04B7" w:rsidTr="000F1DF9">
        <w:tc>
          <w:tcPr>
            <w:tcW w:w="2718" w:type="dxa"/>
          </w:tcPr>
          <w:p w:rsidR="006E04B7" w:rsidRPr="00BC7495" w:rsidRDefault="006E04B7" w:rsidP="000F1DF9">
            <w:pPr>
              <w:rPr>
                <w:rFonts w:cs="Times New Roman"/>
                <w:szCs w:val="24"/>
              </w:rPr>
            </w:pPr>
          </w:p>
        </w:tc>
        <w:sdt>
          <w:sdtPr>
            <w:rPr>
              <w:rFonts w:cs="Times New Roman"/>
              <w:szCs w:val="24"/>
            </w:rPr>
            <w:alias w:val="Date"/>
            <w:tag w:val="DateContentControl"/>
            <w:id w:val="1178081906"/>
            <w:lock w:val="sdtLocked"/>
            <w:placeholder>
              <w:docPart w:val="FBDB19311FB84B9DAAACF6DB4F92291B"/>
            </w:placeholder>
            <w:date w:fullDate="2023-05-05T00:00:00Z">
              <w:dateFormat w:val="M/d/yyyy"/>
              <w:lid w:val="en-US"/>
              <w:storeMappedDataAs w:val="dateTime"/>
              <w:calendar w:val="gregorian"/>
            </w:date>
          </w:sdtPr>
          <w:sdtContent>
            <w:tc>
              <w:tcPr>
                <w:tcW w:w="6858" w:type="dxa"/>
              </w:tcPr>
              <w:p w:rsidR="006E04B7" w:rsidRPr="00FF6471" w:rsidRDefault="006E04B7" w:rsidP="000F1DF9">
                <w:pPr>
                  <w:jc w:val="right"/>
                  <w:rPr>
                    <w:rFonts w:cs="Times New Roman"/>
                    <w:szCs w:val="24"/>
                  </w:rPr>
                </w:pPr>
                <w:r>
                  <w:rPr>
                    <w:rFonts w:cs="Times New Roman"/>
                    <w:szCs w:val="24"/>
                  </w:rPr>
                  <w:t>5/5/2023</w:t>
                </w:r>
              </w:p>
            </w:tc>
          </w:sdtContent>
        </w:sdt>
      </w:tr>
      <w:tr w:rsidR="006E04B7" w:rsidTr="000F1DF9">
        <w:tc>
          <w:tcPr>
            <w:tcW w:w="2718" w:type="dxa"/>
          </w:tcPr>
          <w:p w:rsidR="006E04B7" w:rsidRPr="00BC7495" w:rsidRDefault="006E04B7" w:rsidP="000F1DF9">
            <w:pPr>
              <w:rPr>
                <w:rFonts w:cs="Times New Roman"/>
                <w:szCs w:val="24"/>
              </w:rPr>
            </w:pPr>
          </w:p>
        </w:tc>
        <w:sdt>
          <w:sdtPr>
            <w:rPr>
              <w:rFonts w:cs="Times New Roman"/>
              <w:szCs w:val="24"/>
            </w:rPr>
            <w:alias w:val="BA Version"/>
            <w:tag w:val="BAVersion"/>
            <w:id w:val="-1685590809"/>
            <w:lock w:val="sdtContentLocked"/>
            <w:placeholder>
              <w:docPart w:val="795065B2385743F3955074B6C4E9318F"/>
            </w:placeholder>
          </w:sdtPr>
          <w:sdtContent>
            <w:tc>
              <w:tcPr>
                <w:tcW w:w="6858" w:type="dxa"/>
              </w:tcPr>
              <w:p w:rsidR="006E04B7" w:rsidRPr="00FF6471" w:rsidRDefault="006E04B7" w:rsidP="000F1DF9">
                <w:pPr>
                  <w:jc w:val="right"/>
                  <w:rPr>
                    <w:rFonts w:cs="Times New Roman"/>
                    <w:szCs w:val="24"/>
                  </w:rPr>
                </w:pPr>
                <w:r>
                  <w:rPr>
                    <w:rFonts w:cs="Times New Roman"/>
                    <w:szCs w:val="24"/>
                  </w:rPr>
                  <w:t>Engrossed</w:t>
                </w:r>
              </w:p>
            </w:tc>
          </w:sdtContent>
        </w:sdt>
      </w:tr>
    </w:tbl>
    <w:p w:rsidR="006E04B7" w:rsidRPr="00FF6471" w:rsidRDefault="006E04B7" w:rsidP="000F1DF9">
      <w:pPr>
        <w:spacing w:after="0" w:line="240" w:lineRule="auto"/>
        <w:rPr>
          <w:rFonts w:cs="Times New Roman"/>
          <w:szCs w:val="24"/>
        </w:rPr>
      </w:pPr>
    </w:p>
    <w:p w:rsidR="006E04B7" w:rsidRPr="00FF6471" w:rsidRDefault="006E04B7" w:rsidP="000F1DF9">
      <w:pPr>
        <w:spacing w:after="0" w:line="240" w:lineRule="auto"/>
        <w:rPr>
          <w:rFonts w:cs="Times New Roman"/>
          <w:szCs w:val="24"/>
        </w:rPr>
      </w:pPr>
    </w:p>
    <w:p w:rsidR="006E04B7" w:rsidRPr="00FF6471" w:rsidRDefault="006E04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CC6AC7EC96490F8245C5AC2AF00E91"/>
        </w:placeholder>
      </w:sdtPr>
      <w:sdtContent>
        <w:p w:rsidR="006E04B7" w:rsidRDefault="006E04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0E8609FA9148D88E4B3D680C499C3E"/>
        </w:placeholder>
      </w:sdtPr>
      <w:sdtContent>
        <w:p w:rsidR="006E04B7" w:rsidRPr="003A02E8" w:rsidRDefault="006E04B7" w:rsidP="003A02E8">
          <w:pPr>
            <w:pStyle w:val="NormalWeb"/>
            <w:spacing w:before="0" w:beforeAutospacing="0" w:after="0" w:afterAutospacing="0"/>
            <w:jc w:val="both"/>
            <w:divId w:val="510990879"/>
            <w:rPr>
              <w:rFonts w:eastAsia="Times New Roman"/>
              <w:bCs/>
            </w:rPr>
          </w:pPr>
        </w:p>
        <w:p w:rsidR="006E04B7" w:rsidRPr="003A02E8" w:rsidRDefault="006E04B7" w:rsidP="003A02E8">
          <w:pPr>
            <w:pStyle w:val="NormalWeb"/>
            <w:spacing w:before="0" w:beforeAutospacing="0" w:after="0" w:afterAutospacing="0"/>
            <w:jc w:val="both"/>
            <w:divId w:val="510990879"/>
          </w:pPr>
          <w:r w:rsidRPr="003A02E8">
            <w:t>There have been concerns raised about the lack of transparency regarding the required expenditure reports filed by certain persons or political committees. </w:t>
          </w:r>
        </w:p>
        <w:p w:rsidR="006E04B7" w:rsidRPr="003A02E8" w:rsidRDefault="006E04B7" w:rsidP="003A02E8">
          <w:pPr>
            <w:pStyle w:val="NormalWeb"/>
            <w:spacing w:before="0" w:beforeAutospacing="0" w:after="0" w:afterAutospacing="0"/>
            <w:jc w:val="both"/>
            <w:divId w:val="510990879"/>
          </w:pPr>
          <w:r w:rsidRPr="003A02E8">
            <w:t> </w:t>
          </w:r>
        </w:p>
        <w:p w:rsidR="006E04B7" w:rsidRPr="003A02E8" w:rsidRDefault="006E04B7" w:rsidP="003A02E8">
          <w:pPr>
            <w:pStyle w:val="NormalWeb"/>
            <w:spacing w:before="0" w:beforeAutospacing="0" w:after="0" w:afterAutospacing="0"/>
            <w:jc w:val="both"/>
            <w:divId w:val="510990879"/>
          </w:pPr>
          <w:r w:rsidRPr="003A02E8">
            <w:t>H.B. 2629 seeks to address this issue by requiring certain persons or political committees to report the candidate they support if there is cost spent opposing another candidate in the same race.</w:t>
          </w:r>
        </w:p>
        <w:p w:rsidR="006E04B7" w:rsidRPr="00D70925" w:rsidRDefault="006E04B7" w:rsidP="003A02E8">
          <w:pPr>
            <w:spacing w:after="0" w:line="240" w:lineRule="auto"/>
            <w:jc w:val="both"/>
            <w:rPr>
              <w:rFonts w:eastAsia="Times New Roman" w:cs="Times New Roman"/>
              <w:bCs/>
              <w:szCs w:val="24"/>
            </w:rPr>
          </w:pPr>
        </w:p>
      </w:sdtContent>
    </w:sdt>
    <w:p w:rsidR="006E04B7" w:rsidRDefault="006E04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2629 </w:t>
      </w:r>
      <w:bookmarkStart w:id="1" w:name="AmendsCurrentLaw"/>
      <w:bookmarkEnd w:id="1"/>
      <w:r>
        <w:rPr>
          <w:rFonts w:cs="Times New Roman"/>
          <w:szCs w:val="24"/>
        </w:rPr>
        <w:t>amends current law relating to the reporting of direct campaign expenditures by certain persons and political committees.</w:t>
      </w:r>
    </w:p>
    <w:p w:rsidR="006E04B7" w:rsidRPr="002D170C" w:rsidRDefault="006E04B7" w:rsidP="000F1DF9">
      <w:pPr>
        <w:spacing w:after="0" w:line="240" w:lineRule="auto"/>
        <w:jc w:val="both"/>
        <w:rPr>
          <w:rFonts w:eastAsia="Times New Roman" w:cs="Times New Roman"/>
          <w:szCs w:val="24"/>
        </w:rPr>
      </w:pPr>
    </w:p>
    <w:p w:rsidR="006E04B7" w:rsidRPr="005C2A78" w:rsidRDefault="006E04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FE067D44FA4AE8927339F3443B5639"/>
          </w:placeholder>
        </w:sdtPr>
        <w:sdtContent>
          <w:r>
            <w:rPr>
              <w:rFonts w:eastAsia="Times New Roman" w:cs="Times New Roman"/>
              <w:b/>
              <w:szCs w:val="24"/>
              <w:u w:val="single"/>
            </w:rPr>
            <w:t>RULEMAKING AUTHORITY</w:t>
          </w:r>
        </w:sdtContent>
      </w:sdt>
    </w:p>
    <w:p w:rsidR="006E04B7" w:rsidRPr="006529C4" w:rsidRDefault="006E04B7" w:rsidP="00774EC7">
      <w:pPr>
        <w:spacing w:after="0" w:line="240" w:lineRule="auto"/>
        <w:jc w:val="both"/>
        <w:rPr>
          <w:rFonts w:cs="Times New Roman"/>
          <w:szCs w:val="24"/>
        </w:rPr>
      </w:pPr>
    </w:p>
    <w:p w:rsidR="006E04B7" w:rsidRPr="006529C4" w:rsidRDefault="006E04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04B7" w:rsidRPr="006529C4" w:rsidRDefault="006E04B7" w:rsidP="00774EC7">
      <w:pPr>
        <w:spacing w:after="0" w:line="240" w:lineRule="auto"/>
        <w:jc w:val="both"/>
        <w:rPr>
          <w:rFonts w:cs="Times New Roman"/>
          <w:szCs w:val="24"/>
        </w:rPr>
      </w:pPr>
    </w:p>
    <w:p w:rsidR="006E04B7" w:rsidRPr="005C2A78" w:rsidRDefault="006E04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C6DE6BF3CD4F9694309E7B983BE709"/>
          </w:placeholder>
        </w:sdtPr>
        <w:sdtContent>
          <w:r>
            <w:rPr>
              <w:rFonts w:eastAsia="Times New Roman" w:cs="Times New Roman"/>
              <w:b/>
              <w:szCs w:val="24"/>
              <w:u w:val="single"/>
            </w:rPr>
            <w:t>SECTION BY SECTION ANALYSIS</w:t>
          </w:r>
        </w:sdtContent>
      </w:sdt>
    </w:p>
    <w:p w:rsidR="006E04B7" w:rsidRPr="005C2A78" w:rsidRDefault="006E04B7" w:rsidP="000F1DF9">
      <w:pPr>
        <w:spacing w:after="0" w:line="240" w:lineRule="auto"/>
        <w:jc w:val="both"/>
        <w:rPr>
          <w:rFonts w:eastAsia="Times New Roman" w:cs="Times New Roman"/>
          <w:szCs w:val="24"/>
        </w:rPr>
      </w:pPr>
    </w:p>
    <w:p w:rsidR="006E04B7" w:rsidRPr="005C2A78" w:rsidRDefault="006E04B7" w:rsidP="00D951E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P.A.C. Transparency and Accountability Act. </w:t>
      </w:r>
    </w:p>
    <w:p w:rsidR="006E04B7" w:rsidRPr="005C2A78" w:rsidRDefault="006E04B7" w:rsidP="00D951E7">
      <w:pPr>
        <w:spacing w:after="0" w:line="240" w:lineRule="auto"/>
        <w:jc w:val="both"/>
        <w:rPr>
          <w:rFonts w:eastAsia="Times New Roman" w:cs="Times New Roman"/>
          <w:szCs w:val="24"/>
        </w:rPr>
      </w:pPr>
    </w:p>
    <w:p w:rsidR="006E04B7" w:rsidRDefault="006E04B7" w:rsidP="00D951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254.031(a), Election Code, as follows: </w:t>
      </w:r>
    </w:p>
    <w:p w:rsidR="006E04B7" w:rsidRDefault="006E04B7" w:rsidP="00D951E7">
      <w:pPr>
        <w:spacing w:after="0" w:line="240" w:lineRule="auto"/>
        <w:jc w:val="both"/>
        <w:rPr>
          <w:rFonts w:eastAsia="Times New Roman" w:cs="Times New Roman"/>
          <w:szCs w:val="24"/>
        </w:rPr>
      </w:pPr>
    </w:p>
    <w:p w:rsidR="006E04B7" w:rsidRDefault="006E04B7" w:rsidP="00D951E7">
      <w:pPr>
        <w:spacing w:after="0" w:line="240" w:lineRule="auto"/>
        <w:ind w:left="720"/>
        <w:jc w:val="both"/>
        <w:rPr>
          <w:rFonts w:eastAsia="Times New Roman" w:cs="Times New Roman"/>
          <w:szCs w:val="24"/>
        </w:rPr>
      </w:pPr>
      <w:r>
        <w:rPr>
          <w:rFonts w:eastAsia="Times New Roman" w:cs="Times New Roman"/>
          <w:szCs w:val="24"/>
        </w:rPr>
        <w:t>(a) Requires that each report filed under Chapter 254 (Political Reporting), except as otherwise provided by this chapter, include:</w:t>
      </w:r>
    </w:p>
    <w:p w:rsidR="006E04B7" w:rsidRDefault="006E04B7" w:rsidP="00D951E7">
      <w:pPr>
        <w:spacing w:after="0" w:line="240" w:lineRule="auto"/>
        <w:ind w:left="720"/>
        <w:jc w:val="both"/>
        <w:rPr>
          <w:rFonts w:eastAsia="Times New Roman" w:cs="Times New Roman"/>
          <w:szCs w:val="24"/>
        </w:rPr>
      </w:pPr>
    </w:p>
    <w:p w:rsidR="006E04B7" w:rsidRDefault="006E04B7" w:rsidP="00D951E7">
      <w:pPr>
        <w:spacing w:after="0" w:line="240" w:lineRule="auto"/>
        <w:ind w:left="1440"/>
        <w:jc w:val="both"/>
        <w:rPr>
          <w:rFonts w:eastAsia="Times New Roman" w:cs="Times New Roman"/>
          <w:szCs w:val="24"/>
        </w:rPr>
      </w:pPr>
      <w:r>
        <w:rPr>
          <w:rFonts w:eastAsia="Times New Roman" w:cs="Times New Roman"/>
          <w:szCs w:val="24"/>
        </w:rPr>
        <w:t>(1)-(6) makes no changes to these subdivisions;</w:t>
      </w:r>
    </w:p>
    <w:p w:rsidR="006E04B7" w:rsidRDefault="006E04B7" w:rsidP="00D951E7">
      <w:pPr>
        <w:spacing w:after="0" w:line="240" w:lineRule="auto"/>
        <w:ind w:left="1440"/>
        <w:jc w:val="both"/>
        <w:rPr>
          <w:rFonts w:eastAsia="Times New Roman" w:cs="Times New Roman"/>
          <w:szCs w:val="24"/>
        </w:rPr>
      </w:pPr>
    </w:p>
    <w:p w:rsidR="006E04B7" w:rsidRDefault="006E04B7" w:rsidP="00D951E7">
      <w:pPr>
        <w:spacing w:after="0" w:line="240" w:lineRule="auto"/>
        <w:ind w:left="1440"/>
        <w:jc w:val="both"/>
        <w:rPr>
          <w:rFonts w:eastAsia="Times New Roman" w:cs="Times New Roman"/>
          <w:szCs w:val="24"/>
        </w:rPr>
      </w:pPr>
      <w:r>
        <w:rPr>
          <w:rFonts w:eastAsia="Times New Roman" w:cs="Times New Roman"/>
          <w:szCs w:val="24"/>
        </w:rPr>
        <w:t>(7) the name of each candidate or officeholder for whom a direct campaign expenditure was made to support or oppose, rather than each candidate or officeholder who benefits from a direct campaign expenditure made, during the reporting period by the person or committee required to file the report, and the office sought or held, excluding a direct campaign expenditure that is made by the principle political committee of a political party on behalf of a slate of two or more nominees of that party; and</w:t>
      </w:r>
    </w:p>
    <w:p w:rsidR="006E04B7" w:rsidRDefault="006E04B7" w:rsidP="00D951E7">
      <w:pPr>
        <w:spacing w:after="0" w:line="240" w:lineRule="auto"/>
        <w:ind w:left="1440"/>
        <w:jc w:val="both"/>
        <w:rPr>
          <w:rFonts w:eastAsia="Times New Roman" w:cs="Times New Roman"/>
          <w:szCs w:val="24"/>
        </w:rPr>
      </w:pPr>
    </w:p>
    <w:p w:rsidR="006E04B7" w:rsidRPr="005C2A78" w:rsidRDefault="006E04B7" w:rsidP="00D951E7">
      <w:pPr>
        <w:spacing w:after="0" w:line="240" w:lineRule="auto"/>
        <w:ind w:left="1440"/>
        <w:jc w:val="both"/>
        <w:rPr>
          <w:rFonts w:eastAsia="Times New Roman" w:cs="Times New Roman"/>
          <w:szCs w:val="24"/>
        </w:rPr>
      </w:pPr>
      <w:r>
        <w:rPr>
          <w:rFonts w:eastAsia="Times New Roman" w:cs="Times New Roman"/>
          <w:szCs w:val="24"/>
        </w:rPr>
        <w:t>(8)-(13) makes no changes to these subdivisions.</w:t>
      </w:r>
    </w:p>
    <w:p w:rsidR="006E04B7" w:rsidRPr="005C2A78" w:rsidRDefault="006E04B7" w:rsidP="00D951E7">
      <w:pPr>
        <w:spacing w:after="0" w:line="240" w:lineRule="auto"/>
        <w:jc w:val="both"/>
        <w:rPr>
          <w:rFonts w:eastAsia="Times New Roman" w:cs="Times New Roman"/>
          <w:szCs w:val="24"/>
        </w:rPr>
      </w:pPr>
    </w:p>
    <w:p w:rsidR="006E04B7" w:rsidRDefault="006E04B7" w:rsidP="00D951E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6E04B7" w:rsidRDefault="006E04B7" w:rsidP="00D951E7">
      <w:pPr>
        <w:spacing w:after="0" w:line="240" w:lineRule="auto"/>
        <w:jc w:val="both"/>
        <w:rPr>
          <w:rFonts w:eastAsia="Times New Roman" w:cs="Times New Roman"/>
          <w:szCs w:val="24"/>
        </w:rPr>
      </w:pPr>
    </w:p>
    <w:p w:rsidR="006E04B7" w:rsidRPr="00C8671F" w:rsidRDefault="006E04B7" w:rsidP="00D951E7">
      <w:pPr>
        <w:spacing w:after="0" w:line="240" w:lineRule="auto"/>
        <w:jc w:val="both"/>
        <w:rPr>
          <w:rFonts w:eastAsia="Times New Roman" w:cs="Times New Roman"/>
          <w:szCs w:val="24"/>
        </w:rPr>
      </w:pPr>
      <w:r>
        <w:rPr>
          <w:rFonts w:eastAsia="Times New Roman" w:cs="Times New Roman"/>
          <w:szCs w:val="24"/>
        </w:rPr>
        <w:t>SECTION 4. Effective date: September 1, 2023.</w:t>
      </w:r>
    </w:p>
    <w:sectPr w:rsidR="006E04B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336" w:rsidRDefault="00462336" w:rsidP="000F1DF9">
      <w:pPr>
        <w:spacing w:after="0" w:line="240" w:lineRule="auto"/>
      </w:pPr>
      <w:r>
        <w:separator/>
      </w:r>
    </w:p>
  </w:endnote>
  <w:endnote w:type="continuationSeparator" w:id="0">
    <w:p w:rsidR="00462336" w:rsidRDefault="004623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23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04B7">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04B7">
                <w:rPr>
                  <w:sz w:val="20"/>
                  <w:szCs w:val="20"/>
                </w:rPr>
                <w:t>H.B. 2629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04B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23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336" w:rsidRDefault="00462336" w:rsidP="000F1DF9">
      <w:pPr>
        <w:spacing w:after="0" w:line="240" w:lineRule="auto"/>
      </w:pPr>
      <w:r>
        <w:separator/>
      </w:r>
    </w:p>
  </w:footnote>
  <w:footnote w:type="continuationSeparator" w:id="0">
    <w:p w:rsidR="00462336" w:rsidRDefault="0046233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62336"/>
    <w:rsid w:val="00503AD0"/>
    <w:rsid w:val="005320AA"/>
    <w:rsid w:val="00544B9F"/>
    <w:rsid w:val="00585C31"/>
    <w:rsid w:val="005A7918"/>
    <w:rsid w:val="005E0AC7"/>
    <w:rsid w:val="005F46D7"/>
    <w:rsid w:val="00605CA0"/>
    <w:rsid w:val="006529C4"/>
    <w:rsid w:val="006D756B"/>
    <w:rsid w:val="006E04B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F650"/>
  <w15:docId w15:val="{814B1EAB-A9BB-409E-B774-31F6E916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04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423F190C7942EA91BC4FE47FF4F61B"/>
        <w:category>
          <w:name w:val="General"/>
          <w:gallery w:val="placeholder"/>
        </w:category>
        <w:types>
          <w:type w:val="bbPlcHdr"/>
        </w:types>
        <w:behaviors>
          <w:behavior w:val="content"/>
        </w:behaviors>
        <w:guid w:val="{2AA427D5-C6F3-4BE3-9E4E-7858EEF5F39F}"/>
      </w:docPartPr>
      <w:docPartBody>
        <w:p w:rsidR="00000000" w:rsidRDefault="006F1400"/>
      </w:docPartBody>
    </w:docPart>
    <w:docPart>
      <w:docPartPr>
        <w:name w:val="527F4CE75DEA49BB8A8F9C8F782804CC"/>
        <w:category>
          <w:name w:val="General"/>
          <w:gallery w:val="placeholder"/>
        </w:category>
        <w:types>
          <w:type w:val="bbPlcHdr"/>
        </w:types>
        <w:behaviors>
          <w:behavior w:val="content"/>
        </w:behaviors>
        <w:guid w:val="{2AB23CD3-9690-489F-A692-6B3914AD06E0}"/>
      </w:docPartPr>
      <w:docPartBody>
        <w:p w:rsidR="00000000" w:rsidRDefault="006F1400"/>
      </w:docPartBody>
    </w:docPart>
    <w:docPart>
      <w:docPartPr>
        <w:name w:val="A19C3F2DDB9C44A2BB62A4E7740CE0D6"/>
        <w:category>
          <w:name w:val="General"/>
          <w:gallery w:val="placeholder"/>
        </w:category>
        <w:types>
          <w:type w:val="bbPlcHdr"/>
        </w:types>
        <w:behaviors>
          <w:behavior w:val="content"/>
        </w:behaviors>
        <w:guid w:val="{09B43437-801B-447C-909E-DA7ABA769900}"/>
      </w:docPartPr>
      <w:docPartBody>
        <w:p w:rsidR="00000000" w:rsidRDefault="006F1400"/>
      </w:docPartBody>
    </w:docPart>
    <w:docPart>
      <w:docPartPr>
        <w:name w:val="01BCE4B6AD5A468B8009CD7E9C51F708"/>
        <w:category>
          <w:name w:val="General"/>
          <w:gallery w:val="placeholder"/>
        </w:category>
        <w:types>
          <w:type w:val="bbPlcHdr"/>
        </w:types>
        <w:behaviors>
          <w:behavior w:val="content"/>
        </w:behaviors>
        <w:guid w:val="{B66B5AB6-70EC-48B8-ACDE-0F447DBE70E5}"/>
      </w:docPartPr>
      <w:docPartBody>
        <w:p w:rsidR="00000000" w:rsidRDefault="006F1400"/>
      </w:docPartBody>
    </w:docPart>
    <w:docPart>
      <w:docPartPr>
        <w:name w:val="A7A4FD7252C649B9BDF27DFE179DD113"/>
        <w:category>
          <w:name w:val="General"/>
          <w:gallery w:val="placeholder"/>
        </w:category>
        <w:types>
          <w:type w:val="bbPlcHdr"/>
        </w:types>
        <w:behaviors>
          <w:behavior w:val="content"/>
        </w:behaviors>
        <w:guid w:val="{33273E2F-D359-49AB-B5C7-48EB83442958}"/>
      </w:docPartPr>
      <w:docPartBody>
        <w:p w:rsidR="00000000" w:rsidRDefault="006F1400"/>
      </w:docPartBody>
    </w:docPart>
    <w:docPart>
      <w:docPartPr>
        <w:name w:val="21A732868CBB47B3A2CD94EB353F3D81"/>
        <w:category>
          <w:name w:val="General"/>
          <w:gallery w:val="placeholder"/>
        </w:category>
        <w:types>
          <w:type w:val="bbPlcHdr"/>
        </w:types>
        <w:behaviors>
          <w:behavior w:val="content"/>
        </w:behaviors>
        <w:guid w:val="{BD6D738D-CEF4-4235-A3B0-3BB294B56931}"/>
      </w:docPartPr>
      <w:docPartBody>
        <w:p w:rsidR="00000000" w:rsidRDefault="006F1400"/>
      </w:docPartBody>
    </w:docPart>
    <w:docPart>
      <w:docPartPr>
        <w:name w:val="1BF8972B6DC14FE1B38C4424AAACCEED"/>
        <w:category>
          <w:name w:val="General"/>
          <w:gallery w:val="placeholder"/>
        </w:category>
        <w:types>
          <w:type w:val="bbPlcHdr"/>
        </w:types>
        <w:behaviors>
          <w:behavior w:val="content"/>
        </w:behaviors>
        <w:guid w:val="{5D1C9949-A848-48A3-8582-6B3605ED03E0}"/>
      </w:docPartPr>
      <w:docPartBody>
        <w:p w:rsidR="00000000" w:rsidRDefault="006F1400"/>
      </w:docPartBody>
    </w:docPart>
    <w:docPart>
      <w:docPartPr>
        <w:name w:val="6B048DC1B4664E6A9C9F23471196B07F"/>
        <w:category>
          <w:name w:val="General"/>
          <w:gallery w:val="placeholder"/>
        </w:category>
        <w:types>
          <w:type w:val="bbPlcHdr"/>
        </w:types>
        <w:behaviors>
          <w:behavior w:val="content"/>
        </w:behaviors>
        <w:guid w:val="{A7618DD4-6CC4-4B97-B4E7-A66ADCD6D90A}"/>
      </w:docPartPr>
      <w:docPartBody>
        <w:p w:rsidR="00000000" w:rsidRDefault="006F1400"/>
      </w:docPartBody>
    </w:docPart>
    <w:docPart>
      <w:docPartPr>
        <w:name w:val="A89B3B9B66CE44A5BFD6FFB3B37F9C1D"/>
        <w:category>
          <w:name w:val="General"/>
          <w:gallery w:val="placeholder"/>
        </w:category>
        <w:types>
          <w:type w:val="bbPlcHdr"/>
        </w:types>
        <w:behaviors>
          <w:behavior w:val="content"/>
        </w:behaviors>
        <w:guid w:val="{90540F41-FF1D-4117-AE02-777DAC5497AE}"/>
      </w:docPartPr>
      <w:docPartBody>
        <w:p w:rsidR="00000000" w:rsidRDefault="006F1400"/>
      </w:docPartBody>
    </w:docPart>
    <w:docPart>
      <w:docPartPr>
        <w:name w:val="FBDB19311FB84B9DAAACF6DB4F92291B"/>
        <w:category>
          <w:name w:val="General"/>
          <w:gallery w:val="placeholder"/>
        </w:category>
        <w:types>
          <w:type w:val="bbPlcHdr"/>
        </w:types>
        <w:behaviors>
          <w:behavior w:val="content"/>
        </w:behaviors>
        <w:guid w:val="{DDD5CE80-E852-4305-A607-44BBFCABDE72}"/>
      </w:docPartPr>
      <w:docPartBody>
        <w:p w:rsidR="00000000" w:rsidRDefault="007145E5" w:rsidP="007145E5">
          <w:pPr>
            <w:pStyle w:val="FBDB19311FB84B9DAAACF6DB4F92291B"/>
          </w:pPr>
          <w:r w:rsidRPr="00A30DD1">
            <w:rPr>
              <w:rStyle w:val="PlaceholderText"/>
            </w:rPr>
            <w:t>Click here to enter a date.</w:t>
          </w:r>
        </w:p>
      </w:docPartBody>
    </w:docPart>
    <w:docPart>
      <w:docPartPr>
        <w:name w:val="795065B2385743F3955074B6C4E9318F"/>
        <w:category>
          <w:name w:val="General"/>
          <w:gallery w:val="placeholder"/>
        </w:category>
        <w:types>
          <w:type w:val="bbPlcHdr"/>
        </w:types>
        <w:behaviors>
          <w:behavior w:val="content"/>
        </w:behaviors>
        <w:guid w:val="{CC2BD16C-6E34-4A7F-935C-E50D19A7EA0D}"/>
      </w:docPartPr>
      <w:docPartBody>
        <w:p w:rsidR="00000000" w:rsidRDefault="006F1400"/>
      </w:docPartBody>
    </w:docPart>
    <w:docPart>
      <w:docPartPr>
        <w:name w:val="76CC6AC7EC96490F8245C5AC2AF00E91"/>
        <w:category>
          <w:name w:val="General"/>
          <w:gallery w:val="placeholder"/>
        </w:category>
        <w:types>
          <w:type w:val="bbPlcHdr"/>
        </w:types>
        <w:behaviors>
          <w:behavior w:val="content"/>
        </w:behaviors>
        <w:guid w:val="{891650D3-A76D-4C87-8DEA-41F2A9EA0120}"/>
      </w:docPartPr>
      <w:docPartBody>
        <w:p w:rsidR="00000000" w:rsidRDefault="006F1400"/>
      </w:docPartBody>
    </w:docPart>
    <w:docPart>
      <w:docPartPr>
        <w:name w:val="9C0E8609FA9148D88E4B3D680C499C3E"/>
        <w:category>
          <w:name w:val="General"/>
          <w:gallery w:val="placeholder"/>
        </w:category>
        <w:types>
          <w:type w:val="bbPlcHdr"/>
        </w:types>
        <w:behaviors>
          <w:behavior w:val="content"/>
        </w:behaviors>
        <w:guid w:val="{385F85E9-9638-4913-9C4F-0CB2C0138641}"/>
      </w:docPartPr>
      <w:docPartBody>
        <w:p w:rsidR="00000000" w:rsidRDefault="007145E5" w:rsidP="007145E5">
          <w:pPr>
            <w:pStyle w:val="9C0E8609FA9148D88E4B3D680C499C3E"/>
          </w:pPr>
          <w:r>
            <w:rPr>
              <w:rFonts w:eastAsia="Times New Roman" w:cs="Times New Roman"/>
              <w:bCs/>
              <w:szCs w:val="24"/>
            </w:rPr>
            <w:t xml:space="preserve"> </w:t>
          </w:r>
        </w:p>
      </w:docPartBody>
    </w:docPart>
    <w:docPart>
      <w:docPartPr>
        <w:name w:val="A7FE067D44FA4AE8927339F3443B5639"/>
        <w:category>
          <w:name w:val="General"/>
          <w:gallery w:val="placeholder"/>
        </w:category>
        <w:types>
          <w:type w:val="bbPlcHdr"/>
        </w:types>
        <w:behaviors>
          <w:behavior w:val="content"/>
        </w:behaviors>
        <w:guid w:val="{5E51D90B-17A2-4702-A1B2-C28979D2F302}"/>
      </w:docPartPr>
      <w:docPartBody>
        <w:p w:rsidR="00000000" w:rsidRDefault="006F1400"/>
      </w:docPartBody>
    </w:docPart>
    <w:docPart>
      <w:docPartPr>
        <w:name w:val="55C6DE6BF3CD4F9694309E7B983BE709"/>
        <w:category>
          <w:name w:val="General"/>
          <w:gallery w:val="placeholder"/>
        </w:category>
        <w:types>
          <w:type w:val="bbPlcHdr"/>
        </w:types>
        <w:behaviors>
          <w:behavior w:val="content"/>
        </w:behaviors>
        <w:guid w:val="{3F3217CC-A9DE-4E46-9ED7-41BE9D12F27D}"/>
      </w:docPartPr>
      <w:docPartBody>
        <w:p w:rsidR="00000000" w:rsidRDefault="006F14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1400"/>
    <w:rsid w:val="007145E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5E5"/>
    <w:rPr>
      <w:color w:val="808080"/>
    </w:rPr>
  </w:style>
  <w:style w:type="paragraph" w:customStyle="1" w:styleId="FBDB19311FB84B9DAAACF6DB4F92291B">
    <w:name w:val="FBDB19311FB84B9DAAACF6DB4F92291B"/>
    <w:rsid w:val="007145E5"/>
    <w:pPr>
      <w:spacing w:after="160" w:line="259" w:lineRule="auto"/>
    </w:pPr>
  </w:style>
  <w:style w:type="paragraph" w:customStyle="1" w:styleId="9C0E8609FA9148D88E4B3D680C499C3E">
    <w:name w:val="9C0E8609FA9148D88E4B3D680C499C3E"/>
    <w:rsid w:val="007145E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276</Words>
  <Characters>1577</Characters>
  <Application>Microsoft Office Word</Application>
  <DocSecurity>0</DocSecurity>
  <Lines>13</Lines>
  <Paragraphs>3</Paragraphs>
  <ScaleCrop>false</ScaleCrop>
  <Company>Texas Legislative Council</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2023-05-05T23:40:00Z</dcterms:modified>
</cp:coreProperties>
</file>

<file path=docProps/custom.xml><?xml version="1.0" encoding="utf-8"?>
<op:Properties xmlns:vt="http://schemas.openxmlformats.org/officeDocument/2006/docPropsVTypes" xmlns:op="http://schemas.openxmlformats.org/officeDocument/2006/custom-properties"/>
</file>