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BAB" w:rsidRDefault="000E3B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DC5219342247FC97A3DB86038B9F9A"/>
          </w:placeholder>
        </w:sdtPr>
        <w:sdtContent>
          <w:r w:rsidRPr="005C2A78">
            <w:rPr>
              <w:rFonts w:cs="Times New Roman"/>
              <w:b/>
              <w:szCs w:val="24"/>
              <w:u w:val="single"/>
            </w:rPr>
            <w:t>BILL ANALYSIS</w:t>
          </w:r>
        </w:sdtContent>
      </w:sdt>
    </w:p>
    <w:p w:rsidR="000E3BAB" w:rsidRPr="00585C31" w:rsidRDefault="000E3BAB" w:rsidP="000F1DF9">
      <w:pPr>
        <w:spacing w:after="0" w:line="240" w:lineRule="auto"/>
        <w:rPr>
          <w:rFonts w:cs="Times New Roman"/>
          <w:szCs w:val="24"/>
        </w:rPr>
      </w:pPr>
    </w:p>
    <w:p w:rsidR="000E3BAB" w:rsidRPr="00585C31" w:rsidRDefault="000E3B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3BAB" w:rsidTr="000F1DF9">
        <w:tc>
          <w:tcPr>
            <w:tcW w:w="2718" w:type="dxa"/>
          </w:tcPr>
          <w:p w:rsidR="000E3BAB" w:rsidRPr="005C2A78" w:rsidRDefault="000E3BAB" w:rsidP="006D756B">
            <w:pPr>
              <w:rPr>
                <w:rFonts w:cs="Times New Roman"/>
                <w:szCs w:val="24"/>
              </w:rPr>
            </w:pPr>
            <w:sdt>
              <w:sdtPr>
                <w:rPr>
                  <w:rFonts w:cs="Times New Roman"/>
                  <w:szCs w:val="24"/>
                </w:rPr>
                <w:alias w:val="Agency Title"/>
                <w:tag w:val="AgencyTitleContentControl"/>
                <w:id w:val="1920747753"/>
                <w:lock w:val="sdtContentLocked"/>
                <w:placeholder>
                  <w:docPart w:val="113FCC296C38439180005509517EED1B"/>
                </w:placeholder>
              </w:sdtPr>
              <w:sdtEndPr>
                <w:rPr>
                  <w:rFonts w:cstheme="minorBidi"/>
                  <w:szCs w:val="22"/>
                </w:rPr>
              </w:sdtEndPr>
              <w:sdtContent>
                <w:r>
                  <w:rPr>
                    <w:rFonts w:cs="Times New Roman"/>
                    <w:szCs w:val="24"/>
                  </w:rPr>
                  <w:t>Senate Research Center</w:t>
                </w:r>
              </w:sdtContent>
            </w:sdt>
          </w:p>
        </w:tc>
        <w:tc>
          <w:tcPr>
            <w:tcW w:w="6858" w:type="dxa"/>
          </w:tcPr>
          <w:p w:rsidR="000E3BAB" w:rsidRPr="00FF6471" w:rsidRDefault="000E3BAB" w:rsidP="000F1DF9">
            <w:pPr>
              <w:jc w:val="right"/>
              <w:rPr>
                <w:rFonts w:cs="Times New Roman"/>
                <w:szCs w:val="24"/>
              </w:rPr>
            </w:pPr>
            <w:sdt>
              <w:sdtPr>
                <w:rPr>
                  <w:rFonts w:cs="Times New Roman"/>
                  <w:szCs w:val="24"/>
                </w:rPr>
                <w:alias w:val="Bill Number"/>
                <w:tag w:val="BillNumberOne"/>
                <w:id w:val="-410784069"/>
                <w:lock w:val="sdtContentLocked"/>
                <w:placeholder>
                  <w:docPart w:val="6BE1E2E23A9F4AC98D5D280A259E499C"/>
                </w:placeholder>
              </w:sdtPr>
              <w:sdtContent>
                <w:r>
                  <w:rPr>
                    <w:rFonts w:cs="Times New Roman"/>
                    <w:szCs w:val="24"/>
                  </w:rPr>
                  <w:t>H.B. 2670</w:t>
                </w:r>
              </w:sdtContent>
            </w:sdt>
          </w:p>
        </w:tc>
      </w:tr>
      <w:tr w:rsidR="000E3BAB" w:rsidTr="000F1DF9">
        <w:sdt>
          <w:sdtPr>
            <w:rPr>
              <w:rFonts w:cs="Times New Roman"/>
              <w:szCs w:val="24"/>
            </w:rPr>
            <w:alias w:val="TLCNumber"/>
            <w:tag w:val="TLCNumber"/>
            <w:id w:val="-542600604"/>
            <w:lock w:val="sdtLocked"/>
            <w:placeholder>
              <w:docPart w:val="1B0EF9D3C1EB40C5B721A3703920B48B"/>
            </w:placeholder>
            <w:showingPlcHdr/>
          </w:sdtPr>
          <w:sdtContent>
            <w:tc>
              <w:tcPr>
                <w:tcW w:w="2718" w:type="dxa"/>
              </w:tcPr>
              <w:p w:rsidR="000E3BAB" w:rsidRPr="000F1DF9" w:rsidRDefault="000E3BAB" w:rsidP="00C65088">
                <w:pPr>
                  <w:rPr>
                    <w:rFonts w:cs="Times New Roman"/>
                    <w:szCs w:val="24"/>
                  </w:rPr>
                </w:pPr>
              </w:p>
            </w:tc>
          </w:sdtContent>
        </w:sdt>
        <w:tc>
          <w:tcPr>
            <w:tcW w:w="6858" w:type="dxa"/>
          </w:tcPr>
          <w:p w:rsidR="000E3BAB" w:rsidRPr="005C2A78" w:rsidRDefault="000E3BAB" w:rsidP="00073EDD">
            <w:pPr>
              <w:jc w:val="right"/>
              <w:rPr>
                <w:rFonts w:cs="Times New Roman"/>
                <w:szCs w:val="24"/>
              </w:rPr>
            </w:pPr>
            <w:sdt>
              <w:sdtPr>
                <w:rPr>
                  <w:rFonts w:cs="Times New Roman"/>
                  <w:szCs w:val="24"/>
                </w:rPr>
                <w:alias w:val="Author Label"/>
                <w:tag w:val="By"/>
                <w:id w:val="72399597"/>
                <w:lock w:val="sdtLocked"/>
                <w:placeholder>
                  <w:docPart w:val="39CA74F8A56848109EFA7C2AA25DC1D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5C9BE353A84653BC62C7EC242188C9"/>
                </w:placeholder>
              </w:sdtPr>
              <w:sdtContent>
                <w:r>
                  <w:rPr>
                    <w:rFonts w:cs="Times New Roman"/>
                    <w:szCs w:val="24"/>
                  </w:rPr>
                  <w:t>Howard et al.</w:t>
                </w:r>
              </w:sdtContent>
            </w:sdt>
            <w:sdt>
              <w:sdtPr>
                <w:rPr>
                  <w:rFonts w:cs="Times New Roman"/>
                  <w:szCs w:val="24"/>
                </w:rPr>
                <w:alias w:val="Sponsor"/>
                <w:tag w:val="Sponsor"/>
                <w:id w:val="-2039656131"/>
                <w:lock w:val="sdtContentLocked"/>
                <w:placeholder>
                  <w:docPart w:val="AB8FB53059BC4ECCB29ED96FDF8DF159"/>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31FEF252D0847A19E4588313C95C894"/>
                </w:placeholder>
                <w:showingPlcHdr/>
              </w:sdtPr>
              <w:sdtContent/>
            </w:sdt>
          </w:p>
        </w:tc>
      </w:tr>
      <w:tr w:rsidR="000E3BAB" w:rsidTr="000F1DF9">
        <w:tc>
          <w:tcPr>
            <w:tcW w:w="2718" w:type="dxa"/>
          </w:tcPr>
          <w:p w:rsidR="000E3BAB" w:rsidRPr="00BC7495" w:rsidRDefault="000E3BAB" w:rsidP="000F1DF9">
            <w:pPr>
              <w:rPr>
                <w:rFonts w:cs="Times New Roman"/>
                <w:szCs w:val="24"/>
              </w:rPr>
            </w:pPr>
          </w:p>
        </w:tc>
        <w:sdt>
          <w:sdtPr>
            <w:rPr>
              <w:rFonts w:cs="Times New Roman"/>
              <w:szCs w:val="24"/>
            </w:rPr>
            <w:alias w:val="Committee"/>
            <w:tag w:val="Committee"/>
            <w:id w:val="1914272295"/>
            <w:lock w:val="sdtContentLocked"/>
            <w:placeholder>
              <w:docPart w:val="81D057F7A89D42A7BE24B6A6A449E5E0"/>
            </w:placeholder>
          </w:sdtPr>
          <w:sdtContent>
            <w:tc>
              <w:tcPr>
                <w:tcW w:w="6858" w:type="dxa"/>
              </w:tcPr>
              <w:p w:rsidR="000E3BAB" w:rsidRPr="00FF6471" w:rsidRDefault="000E3BAB" w:rsidP="000F1DF9">
                <w:pPr>
                  <w:jc w:val="right"/>
                  <w:rPr>
                    <w:rFonts w:cs="Times New Roman"/>
                    <w:szCs w:val="24"/>
                  </w:rPr>
                </w:pPr>
                <w:r>
                  <w:rPr>
                    <w:rFonts w:cs="Times New Roman"/>
                    <w:szCs w:val="24"/>
                  </w:rPr>
                  <w:t>Criminal Justice</w:t>
                </w:r>
              </w:p>
            </w:tc>
          </w:sdtContent>
        </w:sdt>
      </w:tr>
      <w:tr w:rsidR="000E3BAB" w:rsidTr="000F1DF9">
        <w:tc>
          <w:tcPr>
            <w:tcW w:w="2718" w:type="dxa"/>
          </w:tcPr>
          <w:p w:rsidR="000E3BAB" w:rsidRPr="00BC7495" w:rsidRDefault="000E3BAB" w:rsidP="000F1DF9">
            <w:pPr>
              <w:rPr>
                <w:rFonts w:cs="Times New Roman"/>
                <w:szCs w:val="24"/>
              </w:rPr>
            </w:pPr>
          </w:p>
        </w:tc>
        <w:sdt>
          <w:sdtPr>
            <w:rPr>
              <w:rFonts w:cs="Times New Roman"/>
              <w:szCs w:val="24"/>
            </w:rPr>
            <w:alias w:val="Date"/>
            <w:tag w:val="DateContentControl"/>
            <w:id w:val="1178081906"/>
            <w:lock w:val="sdtLocked"/>
            <w:placeholder>
              <w:docPart w:val="BF5B9A7DC7C24A61A12B976FBA324FC0"/>
            </w:placeholder>
            <w:date w:fullDate="2023-05-12T00:00:00Z">
              <w:dateFormat w:val="M/d/yyyy"/>
              <w:lid w:val="en-US"/>
              <w:storeMappedDataAs w:val="dateTime"/>
              <w:calendar w:val="gregorian"/>
            </w:date>
          </w:sdtPr>
          <w:sdtContent>
            <w:tc>
              <w:tcPr>
                <w:tcW w:w="6858" w:type="dxa"/>
              </w:tcPr>
              <w:p w:rsidR="000E3BAB" w:rsidRPr="00FF6471" w:rsidRDefault="000E3BAB" w:rsidP="000F1DF9">
                <w:pPr>
                  <w:jc w:val="right"/>
                  <w:rPr>
                    <w:rFonts w:cs="Times New Roman"/>
                    <w:szCs w:val="24"/>
                  </w:rPr>
                </w:pPr>
                <w:r>
                  <w:rPr>
                    <w:rFonts w:cs="Times New Roman"/>
                    <w:szCs w:val="24"/>
                  </w:rPr>
                  <w:t>5/12/2023</w:t>
                </w:r>
              </w:p>
            </w:tc>
          </w:sdtContent>
        </w:sdt>
      </w:tr>
      <w:tr w:rsidR="000E3BAB" w:rsidTr="000F1DF9">
        <w:tc>
          <w:tcPr>
            <w:tcW w:w="2718" w:type="dxa"/>
          </w:tcPr>
          <w:p w:rsidR="000E3BAB" w:rsidRPr="00BC7495" w:rsidRDefault="000E3BAB" w:rsidP="000F1DF9">
            <w:pPr>
              <w:rPr>
                <w:rFonts w:cs="Times New Roman"/>
                <w:szCs w:val="24"/>
              </w:rPr>
            </w:pPr>
          </w:p>
        </w:tc>
        <w:sdt>
          <w:sdtPr>
            <w:rPr>
              <w:rFonts w:cs="Times New Roman"/>
              <w:szCs w:val="24"/>
            </w:rPr>
            <w:alias w:val="BA Version"/>
            <w:tag w:val="BAVersion"/>
            <w:id w:val="-1685590809"/>
            <w:lock w:val="sdtContentLocked"/>
            <w:placeholder>
              <w:docPart w:val="3FFD80025DE44BA4AD059CB2A2C2CE98"/>
            </w:placeholder>
          </w:sdtPr>
          <w:sdtContent>
            <w:tc>
              <w:tcPr>
                <w:tcW w:w="6858" w:type="dxa"/>
              </w:tcPr>
              <w:p w:rsidR="000E3BAB" w:rsidRPr="00FF6471" w:rsidRDefault="000E3BAB" w:rsidP="000F1DF9">
                <w:pPr>
                  <w:jc w:val="right"/>
                  <w:rPr>
                    <w:rFonts w:cs="Times New Roman"/>
                    <w:szCs w:val="24"/>
                  </w:rPr>
                </w:pPr>
                <w:r>
                  <w:rPr>
                    <w:rFonts w:cs="Times New Roman"/>
                    <w:szCs w:val="24"/>
                  </w:rPr>
                  <w:t>Engrossed</w:t>
                </w:r>
              </w:p>
            </w:tc>
          </w:sdtContent>
        </w:sdt>
      </w:tr>
    </w:tbl>
    <w:p w:rsidR="000E3BAB" w:rsidRPr="00FF6471" w:rsidRDefault="000E3BAB" w:rsidP="000F1DF9">
      <w:pPr>
        <w:spacing w:after="0" w:line="240" w:lineRule="auto"/>
        <w:rPr>
          <w:rFonts w:cs="Times New Roman"/>
          <w:szCs w:val="24"/>
        </w:rPr>
      </w:pPr>
    </w:p>
    <w:p w:rsidR="000E3BAB" w:rsidRPr="00FF6471" w:rsidRDefault="000E3BAB" w:rsidP="000F1DF9">
      <w:pPr>
        <w:spacing w:after="0" w:line="240" w:lineRule="auto"/>
        <w:rPr>
          <w:rFonts w:cs="Times New Roman"/>
          <w:szCs w:val="24"/>
        </w:rPr>
      </w:pPr>
    </w:p>
    <w:p w:rsidR="000E3BAB" w:rsidRPr="00FF6471" w:rsidRDefault="000E3B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432FA693A7416ABA12F88C4E6D2423"/>
        </w:placeholder>
      </w:sdtPr>
      <w:sdtContent>
        <w:p w:rsidR="000E3BAB" w:rsidRDefault="000E3B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E9575ECAD2F47DE977A91BC1C2429DA"/>
        </w:placeholder>
      </w:sdtPr>
      <w:sdtContent>
        <w:p w:rsidR="000E3BAB" w:rsidRDefault="000E3BAB" w:rsidP="000E3BAB">
          <w:pPr>
            <w:pStyle w:val="NormalWeb"/>
            <w:spacing w:before="0" w:beforeAutospacing="0" w:after="0" w:afterAutospacing="0"/>
            <w:jc w:val="both"/>
            <w:divId w:val="1825244078"/>
            <w:rPr>
              <w:rFonts w:eastAsia="Times New Roman" w:cstheme="minorBidi"/>
              <w:bCs/>
              <w:szCs w:val="22"/>
            </w:rPr>
          </w:pPr>
        </w:p>
        <w:p w:rsidR="000E3BAB" w:rsidRPr="008C50E9" w:rsidRDefault="000E3BAB" w:rsidP="000E3BAB">
          <w:pPr>
            <w:pStyle w:val="NormalWeb"/>
            <w:spacing w:before="0" w:beforeAutospacing="0" w:after="0" w:afterAutospacing="0"/>
            <w:jc w:val="both"/>
            <w:divId w:val="1825244078"/>
          </w:pPr>
          <w:r w:rsidRPr="008C50E9">
            <w:t>The Sexual Assault Survivors' Task Force (SASTF) in the Office of the Governor was created by the 86th Legislature on a temporary basis with the intent to establish a survivor-centered, trauma-informed, collaborative, and coordinated response to sexual violence experienced by adults and children in Texas. Through SASTF's work, Texas now leads the nation through a survivor-centered, trauma-informed response to sexual violence, where adult and child survivors are heard, believed, and supported; where offenders are held accountable; and where all system partners work collaboratively to transform the state's response to sexual violence. Recognizing the value SASTF brings to the state, H.B. 2670 would make the task force permanent while also addressing other administrative matters relating to SASTF.</w:t>
          </w:r>
        </w:p>
        <w:p w:rsidR="000E3BAB" w:rsidRPr="00D70925" w:rsidRDefault="000E3BAB" w:rsidP="000E3BAB">
          <w:pPr>
            <w:spacing w:after="0" w:line="240" w:lineRule="auto"/>
            <w:jc w:val="both"/>
            <w:rPr>
              <w:rFonts w:eastAsia="Times New Roman" w:cs="Times New Roman"/>
              <w:bCs/>
              <w:szCs w:val="24"/>
            </w:rPr>
          </w:pPr>
        </w:p>
      </w:sdtContent>
    </w:sdt>
    <w:p w:rsidR="000E3BAB" w:rsidRDefault="000E3B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2670 </w:t>
      </w:r>
      <w:bookmarkStart w:id="1" w:name="AmendsCurrentLaw"/>
      <w:bookmarkEnd w:id="1"/>
      <w:r>
        <w:rPr>
          <w:rFonts w:cs="Times New Roman"/>
          <w:szCs w:val="24"/>
        </w:rPr>
        <w:t>amends current law relating to the composition of the Sexual Assault Survivors' Task Force and to compensation for task force members and certain other task force participants.</w:t>
      </w:r>
    </w:p>
    <w:p w:rsidR="000E3BAB" w:rsidRPr="002E3508" w:rsidRDefault="000E3BAB" w:rsidP="000F1DF9">
      <w:pPr>
        <w:spacing w:after="0" w:line="240" w:lineRule="auto"/>
        <w:jc w:val="both"/>
        <w:rPr>
          <w:rFonts w:eastAsia="Times New Roman" w:cs="Times New Roman"/>
          <w:szCs w:val="24"/>
        </w:rPr>
      </w:pPr>
    </w:p>
    <w:p w:rsidR="000E3BAB" w:rsidRPr="005C2A78" w:rsidRDefault="000E3B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A699D68E8047898C34532D9FB10ACF"/>
          </w:placeholder>
        </w:sdtPr>
        <w:sdtContent>
          <w:r>
            <w:rPr>
              <w:rFonts w:eastAsia="Times New Roman" w:cs="Times New Roman"/>
              <w:b/>
              <w:szCs w:val="24"/>
              <w:u w:val="single"/>
            </w:rPr>
            <w:t>RULEMAKING AUTHORITY</w:t>
          </w:r>
        </w:sdtContent>
      </w:sdt>
    </w:p>
    <w:p w:rsidR="000E3BAB" w:rsidRPr="006529C4" w:rsidRDefault="000E3BAB" w:rsidP="00774EC7">
      <w:pPr>
        <w:spacing w:after="0" w:line="240" w:lineRule="auto"/>
        <w:jc w:val="both"/>
        <w:rPr>
          <w:rFonts w:cs="Times New Roman"/>
          <w:szCs w:val="24"/>
        </w:rPr>
      </w:pPr>
    </w:p>
    <w:p w:rsidR="000E3BAB" w:rsidRPr="006529C4" w:rsidRDefault="000E3BA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3BAB" w:rsidRPr="006529C4" w:rsidRDefault="000E3BAB" w:rsidP="00092194">
      <w:pPr>
        <w:spacing w:after="0" w:line="240" w:lineRule="auto"/>
        <w:jc w:val="both"/>
        <w:rPr>
          <w:rFonts w:cs="Times New Roman"/>
          <w:szCs w:val="24"/>
        </w:rPr>
      </w:pPr>
    </w:p>
    <w:p w:rsidR="000E3BAB" w:rsidRPr="005C2A78" w:rsidRDefault="000E3BAB" w:rsidP="0009219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E8A038084D49D69B17E284406C2A5E"/>
          </w:placeholder>
        </w:sdtPr>
        <w:sdtContent>
          <w:r>
            <w:rPr>
              <w:rFonts w:eastAsia="Times New Roman" w:cs="Times New Roman"/>
              <w:b/>
              <w:szCs w:val="24"/>
              <w:u w:val="single"/>
            </w:rPr>
            <w:t>SECTION BY SECTION ANALYSIS</w:t>
          </w:r>
        </w:sdtContent>
      </w:sdt>
    </w:p>
    <w:p w:rsidR="000E3BAB" w:rsidRPr="005C2A78" w:rsidRDefault="000E3BAB" w:rsidP="00092194">
      <w:pPr>
        <w:spacing w:after="0" w:line="240" w:lineRule="auto"/>
        <w:jc w:val="both"/>
        <w:rPr>
          <w:rFonts w:eastAsia="Times New Roman" w:cs="Times New Roman"/>
          <w:szCs w:val="24"/>
        </w:rPr>
      </w:pPr>
    </w:p>
    <w:p w:rsidR="000E3BAB" w:rsidRDefault="000E3BAB" w:rsidP="0009219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772.0064, Government Code, by amending Subsection (d) and adding Subsections (n) and (o), as follows:</w:t>
      </w:r>
    </w:p>
    <w:p w:rsidR="000E3BAB" w:rsidRDefault="000E3BAB" w:rsidP="00092194">
      <w:pPr>
        <w:spacing w:after="0" w:line="240" w:lineRule="auto"/>
        <w:jc w:val="both"/>
      </w:pPr>
    </w:p>
    <w:p w:rsidR="000E3BAB" w:rsidRDefault="000E3BAB" w:rsidP="00092194">
      <w:pPr>
        <w:spacing w:after="0" w:line="240" w:lineRule="auto"/>
        <w:ind w:left="720"/>
        <w:jc w:val="both"/>
      </w:pPr>
      <w:r>
        <w:t>(d) Provides that the Sexual Assault Survivor's Task Force (task force) is composed of certain members, including:</w:t>
      </w:r>
    </w:p>
    <w:p w:rsidR="000E3BAB" w:rsidRDefault="000E3BAB" w:rsidP="00092194">
      <w:pPr>
        <w:spacing w:after="0" w:line="240" w:lineRule="auto"/>
        <w:ind w:left="720"/>
        <w:jc w:val="both"/>
      </w:pPr>
    </w:p>
    <w:p w:rsidR="000E3BAB" w:rsidRDefault="000E3BAB" w:rsidP="00092194">
      <w:pPr>
        <w:spacing w:after="0" w:line="240" w:lineRule="auto"/>
        <w:ind w:left="1440"/>
        <w:jc w:val="both"/>
      </w:pPr>
      <w:r>
        <w:t>(1) makes no change to this subdivision;</w:t>
      </w:r>
    </w:p>
    <w:p w:rsidR="000E3BAB" w:rsidRDefault="000E3BAB" w:rsidP="00092194">
      <w:pPr>
        <w:spacing w:after="0" w:line="240" w:lineRule="auto"/>
        <w:ind w:left="1440"/>
        <w:jc w:val="both"/>
      </w:pPr>
    </w:p>
    <w:p w:rsidR="000E3BAB" w:rsidRDefault="000E3BAB" w:rsidP="00092194">
      <w:pPr>
        <w:spacing w:after="0" w:line="240" w:lineRule="auto"/>
        <w:ind w:left="1440"/>
        <w:jc w:val="both"/>
      </w:pPr>
      <w:r>
        <w:t>(2)</w:t>
      </w:r>
      <w:r w:rsidRPr="002E3508">
        <w:t xml:space="preserve"> </w:t>
      </w:r>
      <w:r>
        <w:t>a representative of each state agency that has duties relating to the prevention, investigation, or prosecution of sexual assault or other sex offenses or provides services to survivors, including the Department of Family and Protective Services;</w:t>
      </w:r>
    </w:p>
    <w:p w:rsidR="000E3BAB" w:rsidRDefault="000E3BAB" w:rsidP="00092194">
      <w:pPr>
        <w:spacing w:after="0" w:line="240" w:lineRule="auto"/>
        <w:ind w:left="1440"/>
        <w:jc w:val="both"/>
      </w:pPr>
    </w:p>
    <w:p w:rsidR="000E3BAB" w:rsidRDefault="000E3BAB" w:rsidP="00092194">
      <w:pPr>
        <w:spacing w:after="0" w:line="240" w:lineRule="auto"/>
        <w:ind w:left="1440"/>
        <w:jc w:val="both"/>
      </w:pPr>
      <w:r>
        <w:t>(3)-(7) makes no changes to these subdivisions;</w:t>
      </w:r>
    </w:p>
    <w:p w:rsidR="000E3BAB" w:rsidRDefault="000E3BAB" w:rsidP="00092194">
      <w:pPr>
        <w:spacing w:after="0" w:line="240" w:lineRule="auto"/>
        <w:ind w:left="1440"/>
        <w:jc w:val="both"/>
      </w:pPr>
    </w:p>
    <w:p w:rsidR="000E3BAB" w:rsidRPr="002E3508" w:rsidRDefault="000E3BAB" w:rsidP="00092194">
      <w:pPr>
        <w:spacing w:after="0" w:line="240" w:lineRule="auto"/>
        <w:ind w:left="1440"/>
        <w:jc w:val="both"/>
      </w:pPr>
      <w:r>
        <w:t>(8)-(12) redesignates Subdivision (9)-(13) as Subdivisions (8)-(12);</w:t>
      </w:r>
    </w:p>
    <w:p w:rsidR="000E3BAB" w:rsidRDefault="000E3BAB" w:rsidP="00092194">
      <w:pPr>
        <w:spacing w:after="0" w:line="240" w:lineRule="auto"/>
        <w:jc w:val="both"/>
        <w:rPr>
          <w:rFonts w:eastAsia="Times New Roman" w:cs="Times New Roman"/>
          <w:szCs w:val="24"/>
        </w:rPr>
      </w:pPr>
    </w:p>
    <w:p w:rsidR="000E3BAB" w:rsidRDefault="000E3BAB" w:rsidP="00092194">
      <w:pPr>
        <w:spacing w:after="0" w:line="240" w:lineRule="auto"/>
        <w:ind w:left="1440"/>
        <w:jc w:val="both"/>
        <w:rPr>
          <w:rFonts w:eastAsia="Times New Roman" w:cs="Times New Roman"/>
          <w:szCs w:val="24"/>
        </w:rPr>
      </w:pPr>
      <w:r>
        <w:rPr>
          <w:rFonts w:eastAsia="Times New Roman" w:cs="Times New Roman"/>
          <w:szCs w:val="24"/>
        </w:rPr>
        <w:t>(</w:t>
      </w:r>
      <w:r w:rsidRPr="002E3508">
        <w:rPr>
          <w:rFonts w:eastAsia="Times New Roman" w:cs="Times New Roman"/>
          <w:szCs w:val="24"/>
        </w:rPr>
        <w:t>13)</w:t>
      </w:r>
      <w:r>
        <w:rPr>
          <w:rFonts w:eastAsia="Times New Roman" w:cs="Times New Roman"/>
          <w:szCs w:val="24"/>
        </w:rPr>
        <w:t xml:space="preserve"> </w:t>
      </w:r>
      <w:r w:rsidRPr="002E3508">
        <w:rPr>
          <w:rFonts w:eastAsia="Times New Roman" w:cs="Times New Roman"/>
          <w:szCs w:val="24"/>
        </w:rPr>
        <w:t>an adult survivor of child sexual abuse or the parent or guardian of a survivor of child sexual abuse;</w:t>
      </w:r>
    </w:p>
    <w:p w:rsidR="000E3BAB" w:rsidRPr="002E3508" w:rsidRDefault="000E3BAB" w:rsidP="00092194">
      <w:pPr>
        <w:spacing w:after="0" w:line="240" w:lineRule="auto"/>
        <w:ind w:left="1440"/>
        <w:jc w:val="both"/>
        <w:rPr>
          <w:rFonts w:eastAsia="Times New Roman" w:cs="Times New Roman"/>
          <w:szCs w:val="24"/>
        </w:rPr>
      </w:pPr>
    </w:p>
    <w:p w:rsidR="000E3BAB" w:rsidRDefault="000E3BAB" w:rsidP="00092194">
      <w:pPr>
        <w:spacing w:after="0" w:line="240" w:lineRule="auto"/>
        <w:ind w:left="1440"/>
        <w:jc w:val="both"/>
        <w:rPr>
          <w:rFonts w:eastAsia="Times New Roman" w:cs="Times New Roman"/>
          <w:szCs w:val="24"/>
        </w:rPr>
      </w:pPr>
      <w:r w:rsidRPr="002E3508">
        <w:rPr>
          <w:rFonts w:eastAsia="Times New Roman" w:cs="Times New Roman"/>
          <w:szCs w:val="24"/>
        </w:rPr>
        <w:t>(14)</w:t>
      </w:r>
      <w:r>
        <w:rPr>
          <w:rFonts w:eastAsia="Times New Roman" w:cs="Times New Roman"/>
          <w:szCs w:val="24"/>
        </w:rPr>
        <w:t xml:space="preserve"> </w:t>
      </w:r>
      <w:r w:rsidRPr="002E3508">
        <w:rPr>
          <w:rFonts w:eastAsia="Times New Roman" w:cs="Times New Roman"/>
          <w:szCs w:val="24"/>
        </w:rPr>
        <w:t>a survivor of adult sexual assault; and</w:t>
      </w:r>
    </w:p>
    <w:p w:rsidR="000E3BAB" w:rsidRDefault="000E3BAB" w:rsidP="00092194">
      <w:pPr>
        <w:spacing w:after="0" w:line="240" w:lineRule="auto"/>
        <w:ind w:left="1440"/>
        <w:jc w:val="both"/>
        <w:rPr>
          <w:rFonts w:eastAsia="Times New Roman" w:cs="Times New Roman"/>
          <w:szCs w:val="24"/>
        </w:rPr>
      </w:pPr>
    </w:p>
    <w:p w:rsidR="000E3BAB" w:rsidRDefault="000E3BAB" w:rsidP="00092194">
      <w:pPr>
        <w:spacing w:after="0" w:line="240" w:lineRule="auto"/>
        <w:ind w:left="1440"/>
        <w:jc w:val="both"/>
        <w:rPr>
          <w:rFonts w:eastAsia="Times New Roman" w:cs="Times New Roman"/>
          <w:szCs w:val="24"/>
        </w:rPr>
      </w:pPr>
      <w:r>
        <w:rPr>
          <w:rFonts w:eastAsia="Times New Roman" w:cs="Times New Roman"/>
          <w:szCs w:val="24"/>
        </w:rPr>
        <w:t>(15) redesignates existing Subdivision (14) as Subdivision (15).</w:t>
      </w:r>
    </w:p>
    <w:p w:rsidR="000E3BAB" w:rsidRDefault="000E3BAB" w:rsidP="00092194">
      <w:pPr>
        <w:spacing w:after="0" w:line="240" w:lineRule="auto"/>
        <w:ind w:left="1440"/>
        <w:jc w:val="both"/>
        <w:rPr>
          <w:rFonts w:eastAsia="Times New Roman" w:cs="Times New Roman"/>
          <w:szCs w:val="24"/>
        </w:rPr>
      </w:pPr>
    </w:p>
    <w:p w:rsidR="000E3BAB" w:rsidRPr="005C2A78" w:rsidRDefault="000E3BAB" w:rsidP="00092194">
      <w:pPr>
        <w:spacing w:after="0" w:line="240" w:lineRule="auto"/>
        <w:ind w:left="720"/>
        <w:jc w:val="both"/>
        <w:rPr>
          <w:rFonts w:eastAsia="Times New Roman" w:cs="Times New Roman"/>
          <w:szCs w:val="24"/>
        </w:rPr>
      </w:pPr>
      <w:r>
        <w:t xml:space="preserve">Deletes existing text providing that the task force includes the president of the Texas Society of Pathologists or the president's designee. </w:t>
      </w:r>
    </w:p>
    <w:p w:rsidR="000E3BAB" w:rsidRDefault="000E3BAB" w:rsidP="00092194">
      <w:pPr>
        <w:spacing w:after="0" w:line="240" w:lineRule="auto"/>
        <w:jc w:val="both"/>
        <w:rPr>
          <w:rFonts w:eastAsia="Times New Roman" w:cs="Times New Roman"/>
          <w:szCs w:val="24"/>
        </w:rPr>
      </w:pPr>
    </w:p>
    <w:p w:rsidR="000E3BAB" w:rsidRDefault="000E3BAB" w:rsidP="00092194">
      <w:pPr>
        <w:spacing w:after="0" w:line="240" w:lineRule="auto"/>
        <w:ind w:left="720"/>
        <w:jc w:val="both"/>
        <w:rPr>
          <w:rFonts w:eastAsia="Times New Roman" w:cs="Times New Roman"/>
          <w:szCs w:val="24"/>
        </w:rPr>
      </w:pPr>
      <w:r w:rsidRPr="002E3508">
        <w:rPr>
          <w:rFonts w:eastAsia="Times New Roman" w:cs="Times New Roman"/>
          <w:szCs w:val="24"/>
        </w:rPr>
        <w:t>(n)</w:t>
      </w:r>
      <w:r>
        <w:rPr>
          <w:rFonts w:eastAsia="Times New Roman" w:cs="Times New Roman"/>
          <w:szCs w:val="24"/>
        </w:rPr>
        <w:t xml:space="preserve"> Entitles a</w:t>
      </w:r>
      <w:r w:rsidRPr="002E3508">
        <w:rPr>
          <w:rFonts w:eastAsia="Times New Roman" w:cs="Times New Roman"/>
          <w:szCs w:val="24"/>
        </w:rPr>
        <w:t xml:space="preserve"> task force member who is not employed by a state agency or an individual invited by the governor to participate in scheduled task force meetings to:</w:t>
      </w:r>
    </w:p>
    <w:p w:rsidR="000E3BAB" w:rsidRPr="002E3508" w:rsidRDefault="000E3BAB" w:rsidP="00092194">
      <w:pPr>
        <w:spacing w:after="0" w:line="240" w:lineRule="auto"/>
        <w:ind w:left="720"/>
        <w:jc w:val="both"/>
        <w:rPr>
          <w:rFonts w:eastAsia="Times New Roman" w:cs="Times New Roman"/>
          <w:szCs w:val="24"/>
        </w:rPr>
      </w:pPr>
    </w:p>
    <w:p w:rsidR="000E3BAB" w:rsidRDefault="000E3BAB" w:rsidP="00092194">
      <w:pPr>
        <w:spacing w:after="0" w:line="240" w:lineRule="auto"/>
        <w:ind w:left="1440"/>
        <w:jc w:val="both"/>
        <w:rPr>
          <w:rFonts w:eastAsia="Times New Roman" w:cs="Times New Roman"/>
          <w:szCs w:val="24"/>
        </w:rPr>
      </w:pPr>
      <w:r w:rsidRPr="002E3508">
        <w:rPr>
          <w:rFonts w:eastAsia="Times New Roman" w:cs="Times New Roman"/>
          <w:szCs w:val="24"/>
        </w:rPr>
        <w:t>(1)</w:t>
      </w:r>
      <w:r>
        <w:rPr>
          <w:rFonts w:eastAsia="Times New Roman" w:cs="Times New Roman"/>
          <w:szCs w:val="24"/>
        </w:rPr>
        <w:t xml:space="preserve"> </w:t>
      </w:r>
      <w:r w:rsidRPr="002E3508">
        <w:rPr>
          <w:rFonts w:eastAsia="Times New Roman" w:cs="Times New Roman"/>
          <w:szCs w:val="24"/>
        </w:rPr>
        <w:t xml:space="preserve">a per diem in the amount provided by the General Appropriations Act for each day the member performs duties as a task force member or the individual attends a task force meeting; and </w:t>
      </w:r>
    </w:p>
    <w:p w:rsidR="000E3BAB" w:rsidRPr="002E3508" w:rsidRDefault="000E3BAB" w:rsidP="00092194">
      <w:pPr>
        <w:spacing w:after="0" w:line="240" w:lineRule="auto"/>
        <w:ind w:left="1440"/>
        <w:jc w:val="both"/>
        <w:rPr>
          <w:rFonts w:eastAsia="Times New Roman" w:cs="Times New Roman"/>
          <w:szCs w:val="24"/>
        </w:rPr>
      </w:pPr>
    </w:p>
    <w:p w:rsidR="000E3BAB" w:rsidRDefault="000E3BAB" w:rsidP="00092194">
      <w:pPr>
        <w:spacing w:after="0" w:line="240" w:lineRule="auto"/>
        <w:ind w:left="1440"/>
        <w:jc w:val="both"/>
        <w:rPr>
          <w:rFonts w:eastAsia="Times New Roman" w:cs="Times New Roman"/>
          <w:szCs w:val="24"/>
        </w:rPr>
      </w:pPr>
      <w:r w:rsidRPr="002E3508">
        <w:rPr>
          <w:rFonts w:eastAsia="Times New Roman" w:cs="Times New Roman"/>
          <w:szCs w:val="24"/>
        </w:rPr>
        <w:t>(2)</w:t>
      </w:r>
      <w:r>
        <w:rPr>
          <w:rFonts w:eastAsia="Times New Roman" w:cs="Times New Roman"/>
          <w:szCs w:val="24"/>
        </w:rPr>
        <w:t xml:space="preserve"> </w:t>
      </w:r>
      <w:r w:rsidRPr="002E3508">
        <w:rPr>
          <w:rFonts w:eastAsia="Times New Roman" w:cs="Times New Roman"/>
          <w:szCs w:val="24"/>
        </w:rPr>
        <w:t xml:space="preserve">reimbursement for actual and necessary expenses incurred in performing duties as a member or participant of the task force, as applicable. </w:t>
      </w:r>
    </w:p>
    <w:p w:rsidR="000E3BAB" w:rsidRPr="002E3508" w:rsidRDefault="000E3BAB" w:rsidP="00092194">
      <w:pPr>
        <w:spacing w:after="0" w:line="240" w:lineRule="auto"/>
        <w:ind w:left="1440"/>
        <w:jc w:val="both"/>
        <w:rPr>
          <w:rFonts w:eastAsia="Times New Roman" w:cs="Times New Roman"/>
          <w:szCs w:val="24"/>
        </w:rPr>
      </w:pPr>
    </w:p>
    <w:p w:rsidR="000E3BAB" w:rsidRDefault="000E3BAB" w:rsidP="00092194">
      <w:pPr>
        <w:spacing w:after="0" w:line="240" w:lineRule="auto"/>
        <w:ind w:left="720"/>
        <w:jc w:val="both"/>
        <w:rPr>
          <w:rFonts w:eastAsia="Times New Roman" w:cs="Times New Roman"/>
          <w:szCs w:val="24"/>
        </w:rPr>
      </w:pPr>
      <w:r w:rsidRPr="002E3508">
        <w:rPr>
          <w:rFonts w:eastAsia="Times New Roman" w:cs="Times New Roman"/>
          <w:szCs w:val="24"/>
        </w:rPr>
        <w:t>(o)</w:t>
      </w:r>
      <w:r>
        <w:rPr>
          <w:rFonts w:eastAsia="Times New Roman" w:cs="Times New Roman"/>
          <w:szCs w:val="24"/>
        </w:rPr>
        <w:t xml:space="preserve"> Provides that </w:t>
      </w:r>
      <w:r w:rsidRPr="002E3508">
        <w:rPr>
          <w:rFonts w:eastAsia="Times New Roman" w:cs="Times New Roman"/>
          <w:szCs w:val="24"/>
        </w:rPr>
        <w:t>Chapter 2110</w:t>
      </w:r>
      <w:r>
        <w:rPr>
          <w:rFonts w:eastAsia="Times New Roman" w:cs="Times New Roman"/>
          <w:szCs w:val="24"/>
        </w:rPr>
        <w:t xml:space="preserve"> (State Agency Advisory Committees)</w:t>
      </w:r>
      <w:r w:rsidRPr="002E3508">
        <w:rPr>
          <w:rFonts w:eastAsia="Times New Roman" w:cs="Times New Roman"/>
          <w:szCs w:val="24"/>
        </w:rPr>
        <w:t xml:space="preserve"> does not apply to the composition or duration of the task force or to the designation of the task force's presiding officer.</w:t>
      </w:r>
    </w:p>
    <w:p w:rsidR="000E3BAB" w:rsidRPr="005C2A78" w:rsidRDefault="000E3BAB" w:rsidP="00092194">
      <w:pPr>
        <w:spacing w:after="0" w:line="240" w:lineRule="auto"/>
        <w:jc w:val="both"/>
        <w:rPr>
          <w:rFonts w:eastAsia="Times New Roman" w:cs="Times New Roman"/>
          <w:szCs w:val="24"/>
        </w:rPr>
      </w:pPr>
    </w:p>
    <w:p w:rsidR="000E3BAB" w:rsidRPr="005C2A78" w:rsidRDefault="000E3BAB" w:rsidP="0009219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w:t>
      </w:r>
      <w:r>
        <w:t>Section 772.0064(m) (relating to providing that Section 772.0064 (Sexual Assault Survivor's Task Force) expires September 1, 2023), Government Code,</w:t>
      </w:r>
    </w:p>
    <w:p w:rsidR="000E3BAB" w:rsidRPr="005C2A78" w:rsidRDefault="000E3BAB" w:rsidP="00092194">
      <w:pPr>
        <w:spacing w:after="0" w:line="240" w:lineRule="auto"/>
        <w:jc w:val="both"/>
        <w:rPr>
          <w:rFonts w:eastAsia="Times New Roman" w:cs="Times New Roman"/>
          <w:szCs w:val="24"/>
        </w:rPr>
      </w:pPr>
    </w:p>
    <w:p w:rsidR="000E3BAB" w:rsidRPr="00C8671F" w:rsidRDefault="000E3BAB" w:rsidP="0009219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0E3BA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386" w:rsidRDefault="00323386" w:rsidP="000F1DF9">
      <w:pPr>
        <w:spacing w:after="0" w:line="240" w:lineRule="auto"/>
      </w:pPr>
      <w:r>
        <w:separator/>
      </w:r>
    </w:p>
  </w:endnote>
  <w:endnote w:type="continuationSeparator" w:id="0">
    <w:p w:rsidR="00323386" w:rsidRDefault="003233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33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3BA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3BAB">
                <w:rPr>
                  <w:sz w:val="20"/>
                  <w:szCs w:val="20"/>
                </w:rPr>
                <w:t>H.B. 2670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3BA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33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386" w:rsidRDefault="00323386" w:rsidP="000F1DF9">
      <w:pPr>
        <w:spacing w:after="0" w:line="240" w:lineRule="auto"/>
      </w:pPr>
      <w:r>
        <w:separator/>
      </w:r>
    </w:p>
  </w:footnote>
  <w:footnote w:type="continuationSeparator" w:id="0">
    <w:p w:rsidR="00323386" w:rsidRDefault="003233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3BAB"/>
    <w:rsid w:val="000E552E"/>
    <w:rsid w:val="000F1DF9"/>
    <w:rsid w:val="002355A9"/>
    <w:rsid w:val="00257C49"/>
    <w:rsid w:val="00305C27"/>
    <w:rsid w:val="00323386"/>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7B042"/>
  <w15:docId w15:val="{DF1E85F8-8A7F-4E47-9034-FB8F1265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3B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4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DC5219342247FC97A3DB86038B9F9A"/>
        <w:category>
          <w:name w:val="General"/>
          <w:gallery w:val="placeholder"/>
        </w:category>
        <w:types>
          <w:type w:val="bbPlcHdr"/>
        </w:types>
        <w:behaviors>
          <w:behavior w:val="content"/>
        </w:behaviors>
        <w:guid w:val="{87830463-6E4C-4DC8-898B-B4873253000A}"/>
      </w:docPartPr>
      <w:docPartBody>
        <w:p w:rsidR="00000000" w:rsidRDefault="009305EB"/>
      </w:docPartBody>
    </w:docPart>
    <w:docPart>
      <w:docPartPr>
        <w:name w:val="113FCC296C38439180005509517EED1B"/>
        <w:category>
          <w:name w:val="General"/>
          <w:gallery w:val="placeholder"/>
        </w:category>
        <w:types>
          <w:type w:val="bbPlcHdr"/>
        </w:types>
        <w:behaviors>
          <w:behavior w:val="content"/>
        </w:behaviors>
        <w:guid w:val="{940D67BE-5940-4BFF-A976-77332152D06D}"/>
      </w:docPartPr>
      <w:docPartBody>
        <w:p w:rsidR="00000000" w:rsidRDefault="009305EB"/>
      </w:docPartBody>
    </w:docPart>
    <w:docPart>
      <w:docPartPr>
        <w:name w:val="6BE1E2E23A9F4AC98D5D280A259E499C"/>
        <w:category>
          <w:name w:val="General"/>
          <w:gallery w:val="placeholder"/>
        </w:category>
        <w:types>
          <w:type w:val="bbPlcHdr"/>
        </w:types>
        <w:behaviors>
          <w:behavior w:val="content"/>
        </w:behaviors>
        <w:guid w:val="{B8968314-FD9A-434D-9E0A-C73C8B1BDBD0}"/>
      </w:docPartPr>
      <w:docPartBody>
        <w:p w:rsidR="00000000" w:rsidRDefault="009305EB"/>
      </w:docPartBody>
    </w:docPart>
    <w:docPart>
      <w:docPartPr>
        <w:name w:val="1B0EF9D3C1EB40C5B721A3703920B48B"/>
        <w:category>
          <w:name w:val="General"/>
          <w:gallery w:val="placeholder"/>
        </w:category>
        <w:types>
          <w:type w:val="bbPlcHdr"/>
        </w:types>
        <w:behaviors>
          <w:behavior w:val="content"/>
        </w:behaviors>
        <w:guid w:val="{64471010-5E07-4F6A-9F69-9B9459643DFA}"/>
      </w:docPartPr>
      <w:docPartBody>
        <w:p w:rsidR="00000000" w:rsidRDefault="009305EB"/>
      </w:docPartBody>
    </w:docPart>
    <w:docPart>
      <w:docPartPr>
        <w:name w:val="39CA74F8A56848109EFA7C2AA25DC1D9"/>
        <w:category>
          <w:name w:val="General"/>
          <w:gallery w:val="placeholder"/>
        </w:category>
        <w:types>
          <w:type w:val="bbPlcHdr"/>
        </w:types>
        <w:behaviors>
          <w:behavior w:val="content"/>
        </w:behaviors>
        <w:guid w:val="{28D00B46-302E-4E38-917B-BAFEE7DC1D84}"/>
      </w:docPartPr>
      <w:docPartBody>
        <w:p w:rsidR="00000000" w:rsidRDefault="009305EB"/>
      </w:docPartBody>
    </w:docPart>
    <w:docPart>
      <w:docPartPr>
        <w:name w:val="E35C9BE353A84653BC62C7EC242188C9"/>
        <w:category>
          <w:name w:val="General"/>
          <w:gallery w:val="placeholder"/>
        </w:category>
        <w:types>
          <w:type w:val="bbPlcHdr"/>
        </w:types>
        <w:behaviors>
          <w:behavior w:val="content"/>
        </w:behaviors>
        <w:guid w:val="{802A8B66-4EC3-4C42-B51E-A7D17AE6692F}"/>
      </w:docPartPr>
      <w:docPartBody>
        <w:p w:rsidR="00000000" w:rsidRDefault="009305EB"/>
      </w:docPartBody>
    </w:docPart>
    <w:docPart>
      <w:docPartPr>
        <w:name w:val="AB8FB53059BC4ECCB29ED96FDF8DF159"/>
        <w:category>
          <w:name w:val="General"/>
          <w:gallery w:val="placeholder"/>
        </w:category>
        <w:types>
          <w:type w:val="bbPlcHdr"/>
        </w:types>
        <w:behaviors>
          <w:behavior w:val="content"/>
        </w:behaviors>
        <w:guid w:val="{ACBB813D-8072-40A8-A079-504C9618521F}"/>
      </w:docPartPr>
      <w:docPartBody>
        <w:p w:rsidR="00000000" w:rsidRDefault="009305EB"/>
      </w:docPartBody>
    </w:docPart>
    <w:docPart>
      <w:docPartPr>
        <w:name w:val="C31FEF252D0847A19E4588313C95C894"/>
        <w:category>
          <w:name w:val="General"/>
          <w:gallery w:val="placeholder"/>
        </w:category>
        <w:types>
          <w:type w:val="bbPlcHdr"/>
        </w:types>
        <w:behaviors>
          <w:behavior w:val="content"/>
        </w:behaviors>
        <w:guid w:val="{8ABFD069-7697-4D6A-847B-F970BBED9461}"/>
      </w:docPartPr>
      <w:docPartBody>
        <w:p w:rsidR="00000000" w:rsidRDefault="009305EB"/>
      </w:docPartBody>
    </w:docPart>
    <w:docPart>
      <w:docPartPr>
        <w:name w:val="81D057F7A89D42A7BE24B6A6A449E5E0"/>
        <w:category>
          <w:name w:val="General"/>
          <w:gallery w:val="placeholder"/>
        </w:category>
        <w:types>
          <w:type w:val="bbPlcHdr"/>
        </w:types>
        <w:behaviors>
          <w:behavior w:val="content"/>
        </w:behaviors>
        <w:guid w:val="{D70B4C16-8E2A-4150-8CBD-A66C4685B211}"/>
      </w:docPartPr>
      <w:docPartBody>
        <w:p w:rsidR="00000000" w:rsidRDefault="009305EB"/>
      </w:docPartBody>
    </w:docPart>
    <w:docPart>
      <w:docPartPr>
        <w:name w:val="BF5B9A7DC7C24A61A12B976FBA324FC0"/>
        <w:category>
          <w:name w:val="General"/>
          <w:gallery w:val="placeholder"/>
        </w:category>
        <w:types>
          <w:type w:val="bbPlcHdr"/>
        </w:types>
        <w:behaviors>
          <w:behavior w:val="content"/>
        </w:behaviors>
        <w:guid w:val="{F3B75EDE-3897-48FD-8642-EF26576606BF}"/>
      </w:docPartPr>
      <w:docPartBody>
        <w:p w:rsidR="00000000" w:rsidRDefault="009D1440" w:rsidP="009D1440">
          <w:pPr>
            <w:pStyle w:val="BF5B9A7DC7C24A61A12B976FBA324FC0"/>
          </w:pPr>
          <w:r w:rsidRPr="00A30DD1">
            <w:rPr>
              <w:rStyle w:val="PlaceholderText"/>
            </w:rPr>
            <w:t>Click here to enter a date.</w:t>
          </w:r>
        </w:p>
      </w:docPartBody>
    </w:docPart>
    <w:docPart>
      <w:docPartPr>
        <w:name w:val="3FFD80025DE44BA4AD059CB2A2C2CE98"/>
        <w:category>
          <w:name w:val="General"/>
          <w:gallery w:val="placeholder"/>
        </w:category>
        <w:types>
          <w:type w:val="bbPlcHdr"/>
        </w:types>
        <w:behaviors>
          <w:behavior w:val="content"/>
        </w:behaviors>
        <w:guid w:val="{499A44D9-C03E-4444-B99E-657FE68ACF4D}"/>
      </w:docPartPr>
      <w:docPartBody>
        <w:p w:rsidR="00000000" w:rsidRDefault="009305EB"/>
      </w:docPartBody>
    </w:docPart>
    <w:docPart>
      <w:docPartPr>
        <w:name w:val="D0432FA693A7416ABA12F88C4E6D2423"/>
        <w:category>
          <w:name w:val="General"/>
          <w:gallery w:val="placeholder"/>
        </w:category>
        <w:types>
          <w:type w:val="bbPlcHdr"/>
        </w:types>
        <w:behaviors>
          <w:behavior w:val="content"/>
        </w:behaviors>
        <w:guid w:val="{8C8D9791-3C45-43BC-8763-59DE934449D4}"/>
      </w:docPartPr>
      <w:docPartBody>
        <w:p w:rsidR="00000000" w:rsidRDefault="009305EB"/>
      </w:docPartBody>
    </w:docPart>
    <w:docPart>
      <w:docPartPr>
        <w:name w:val="FE9575ECAD2F47DE977A91BC1C2429DA"/>
        <w:category>
          <w:name w:val="General"/>
          <w:gallery w:val="placeholder"/>
        </w:category>
        <w:types>
          <w:type w:val="bbPlcHdr"/>
        </w:types>
        <w:behaviors>
          <w:behavior w:val="content"/>
        </w:behaviors>
        <w:guid w:val="{77FF85BF-0DD3-436B-8124-F0D7DDBBFBD7}"/>
      </w:docPartPr>
      <w:docPartBody>
        <w:p w:rsidR="00000000" w:rsidRDefault="009D1440" w:rsidP="009D1440">
          <w:pPr>
            <w:pStyle w:val="FE9575ECAD2F47DE977A91BC1C2429DA"/>
          </w:pPr>
          <w:r>
            <w:rPr>
              <w:rFonts w:eastAsia="Times New Roman" w:cs="Times New Roman"/>
              <w:bCs/>
              <w:szCs w:val="24"/>
            </w:rPr>
            <w:t xml:space="preserve"> </w:t>
          </w:r>
        </w:p>
      </w:docPartBody>
    </w:docPart>
    <w:docPart>
      <w:docPartPr>
        <w:name w:val="31A699D68E8047898C34532D9FB10ACF"/>
        <w:category>
          <w:name w:val="General"/>
          <w:gallery w:val="placeholder"/>
        </w:category>
        <w:types>
          <w:type w:val="bbPlcHdr"/>
        </w:types>
        <w:behaviors>
          <w:behavior w:val="content"/>
        </w:behaviors>
        <w:guid w:val="{3CFC0CCF-CDD4-4989-B857-1059E1AB63AE}"/>
      </w:docPartPr>
      <w:docPartBody>
        <w:p w:rsidR="00000000" w:rsidRDefault="009305EB"/>
      </w:docPartBody>
    </w:docPart>
    <w:docPart>
      <w:docPartPr>
        <w:name w:val="2BE8A038084D49D69B17E284406C2A5E"/>
        <w:category>
          <w:name w:val="General"/>
          <w:gallery w:val="placeholder"/>
        </w:category>
        <w:types>
          <w:type w:val="bbPlcHdr"/>
        </w:types>
        <w:behaviors>
          <w:behavior w:val="content"/>
        </w:behaviors>
        <w:guid w:val="{0BFFD43D-A739-42E8-B8EF-9DCAAB2DD416}"/>
      </w:docPartPr>
      <w:docPartBody>
        <w:p w:rsidR="00000000" w:rsidRDefault="009305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05EB"/>
    <w:rsid w:val="00984D6C"/>
    <w:rsid w:val="009D144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440"/>
    <w:rPr>
      <w:color w:val="808080"/>
    </w:rPr>
  </w:style>
  <w:style w:type="paragraph" w:customStyle="1" w:styleId="BF5B9A7DC7C24A61A12B976FBA324FC0">
    <w:name w:val="BF5B9A7DC7C24A61A12B976FBA324FC0"/>
    <w:rsid w:val="009D1440"/>
    <w:pPr>
      <w:spacing w:after="160" w:line="259" w:lineRule="auto"/>
    </w:pPr>
  </w:style>
  <w:style w:type="paragraph" w:customStyle="1" w:styleId="FE9575ECAD2F47DE977A91BC1C2429DA">
    <w:name w:val="FE9575ECAD2F47DE977A91BC1C2429DA"/>
    <w:rsid w:val="009D144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491</Words>
  <Characters>2802</Characters>
  <Application>Microsoft Office Word</Application>
  <DocSecurity>0</DocSecurity>
  <Lines>23</Lines>
  <Paragraphs>6</Paragraphs>
  <ScaleCrop>false</ScaleCrop>
  <Company>Texas Legislative Council</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2023-05-15T16:57:00Z</dcterms:modified>
</cp:coreProperties>
</file>

<file path=docProps/custom.xml><?xml version="1.0" encoding="utf-8"?>
<op:Properties xmlns:vt="http://schemas.openxmlformats.org/officeDocument/2006/docPropsVTypes" xmlns:op="http://schemas.openxmlformats.org/officeDocument/2006/custom-properties"/>
</file>