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06EF1" w14:paraId="31E5C7D2" w14:textId="77777777" w:rsidTr="00345119">
        <w:tc>
          <w:tcPr>
            <w:tcW w:w="9576" w:type="dxa"/>
            <w:noWrap/>
          </w:tcPr>
          <w:p w14:paraId="1E4AAD44" w14:textId="77777777" w:rsidR="008423E4" w:rsidRPr="0022177D" w:rsidRDefault="00A74162" w:rsidP="00236848">
            <w:pPr>
              <w:pStyle w:val="Heading1"/>
            </w:pPr>
            <w:r w:rsidRPr="00631897">
              <w:t>BILL ANALYSIS</w:t>
            </w:r>
          </w:p>
        </w:tc>
      </w:tr>
    </w:tbl>
    <w:p w14:paraId="572F8D04" w14:textId="77777777" w:rsidR="008423E4" w:rsidRPr="0022177D" w:rsidRDefault="008423E4" w:rsidP="00236848">
      <w:pPr>
        <w:jc w:val="center"/>
      </w:pPr>
    </w:p>
    <w:p w14:paraId="5641C877" w14:textId="77777777" w:rsidR="008423E4" w:rsidRPr="00B31F0E" w:rsidRDefault="008423E4" w:rsidP="00236848"/>
    <w:p w14:paraId="34B45A4B" w14:textId="77777777" w:rsidR="008423E4" w:rsidRPr="00742794" w:rsidRDefault="008423E4" w:rsidP="0023684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06EF1" w14:paraId="31F6FD4E" w14:textId="77777777" w:rsidTr="00345119">
        <w:tc>
          <w:tcPr>
            <w:tcW w:w="9576" w:type="dxa"/>
          </w:tcPr>
          <w:p w14:paraId="05F8B9A7" w14:textId="66A3322A" w:rsidR="008423E4" w:rsidRPr="00861995" w:rsidRDefault="00A74162" w:rsidP="00236848">
            <w:pPr>
              <w:jc w:val="right"/>
            </w:pPr>
            <w:r>
              <w:t>H.B. 2675</w:t>
            </w:r>
          </w:p>
        </w:tc>
      </w:tr>
      <w:tr w:rsidR="00D06EF1" w14:paraId="6EDBCF42" w14:textId="77777777" w:rsidTr="00345119">
        <w:tc>
          <w:tcPr>
            <w:tcW w:w="9576" w:type="dxa"/>
          </w:tcPr>
          <w:p w14:paraId="6B6077AB" w14:textId="2EDB090F" w:rsidR="008423E4" w:rsidRPr="00861995" w:rsidRDefault="00A74162" w:rsidP="00236848">
            <w:pPr>
              <w:jc w:val="right"/>
            </w:pPr>
            <w:r>
              <w:t xml:space="preserve">By: </w:t>
            </w:r>
            <w:r w:rsidR="00063815">
              <w:t>Jetton</w:t>
            </w:r>
          </w:p>
        </w:tc>
      </w:tr>
      <w:tr w:rsidR="00D06EF1" w14:paraId="190A2F77" w14:textId="77777777" w:rsidTr="00345119">
        <w:tc>
          <w:tcPr>
            <w:tcW w:w="9576" w:type="dxa"/>
          </w:tcPr>
          <w:p w14:paraId="01AB05CD" w14:textId="552706E8" w:rsidR="008423E4" w:rsidRPr="00861995" w:rsidRDefault="00A74162" w:rsidP="00236848">
            <w:pPr>
              <w:jc w:val="right"/>
            </w:pPr>
            <w:r>
              <w:t>Judiciary &amp; Civil Jurisprudence</w:t>
            </w:r>
          </w:p>
        </w:tc>
      </w:tr>
      <w:tr w:rsidR="00D06EF1" w14:paraId="3CA8715A" w14:textId="77777777" w:rsidTr="00345119">
        <w:tc>
          <w:tcPr>
            <w:tcW w:w="9576" w:type="dxa"/>
          </w:tcPr>
          <w:p w14:paraId="36CB9F3B" w14:textId="2C010E38" w:rsidR="008423E4" w:rsidRDefault="00A74162" w:rsidP="00236848">
            <w:pPr>
              <w:jc w:val="right"/>
            </w:pPr>
            <w:r>
              <w:t>Committee Report (Unamended)</w:t>
            </w:r>
          </w:p>
        </w:tc>
      </w:tr>
    </w:tbl>
    <w:p w14:paraId="25115826" w14:textId="77777777" w:rsidR="008423E4" w:rsidRDefault="008423E4" w:rsidP="00236848">
      <w:pPr>
        <w:tabs>
          <w:tab w:val="right" w:pos="9360"/>
        </w:tabs>
      </w:pPr>
    </w:p>
    <w:p w14:paraId="256F641A" w14:textId="77777777" w:rsidR="008423E4" w:rsidRDefault="008423E4" w:rsidP="00236848"/>
    <w:p w14:paraId="3D5FF90F" w14:textId="77777777" w:rsidR="008423E4" w:rsidRDefault="008423E4" w:rsidP="0023684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06EF1" w14:paraId="6645FDCB" w14:textId="77777777" w:rsidTr="00345119">
        <w:tc>
          <w:tcPr>
            <w:tcW w:w="9576" w:type="dxa"/>
          </w:tcPr>
          <w:p w14:paraId="25E29675" w14:textId="77777777" w:rsidR="008423E4" w:rsidRPr="00A8133F" w:rsidRDefault="00A74162" w:rsidP="0023684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0B2D076" w14:textId="77777777" w:rsidR="008423E4" w:rsidRDefault="008423E4" w:rsidP="00236848"/>
          <w:p w14:paraId="36167FA2" w14:textId="3FF9EAF4" w:rsidR="005301A3" w:rsidRDefault="00A74162" w:rsidP="002368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301A3">
              <w:t xml:space="preserve">Justice </w:t>
            </w:r>
            <w:r>
              <w:t>c</w:t>
            </w:r>
            <w:r w:rsidRPr="005301A3">
              <w:t xml:space="preserve">ourt judges and justice court clerks have expressed concern about their inability to deposit funds awarded to </w:t>
            </w:r>
            <w:r w:rsidRPr="005301A3">
              <w:t>minors in the court registry, an ability only afforded to county and district</w:t>
            </w:r>
            <w:r>
              <w:t xml:space="preserve"> court</w:t>
            </w:r>
            <w:r w:rsidRPr="005301A3">
              <w:t xml:space="preserve"> clerks. This is particularly important given the recent increase </w:t>
            </w:r>
            <w:r>
              <w:t>in</w:t>
            </w:r>
            <w:r w:rsidRPr="005301A3">
              <w:t xml:space="preserve"> </w:t>
            </w:r>
            <w:r>
              <w:t>j</w:t>
            </w:r>
            <w:r w:rsidRPr="005301A3">
              <w:t xml:space="preserve">ustice </w:t>
            </w:r>
            <w:r>
              <w:t>c</w:t>
            </w:r>
            <w:r w:rsidRPr="005301A3">
              <w:t>ourts' jurisdictional limit</w:t>
            </w:r>
            <w:r>
              <w:t xml:space="preserve"> </w:t>
            </w:r>
            <w:r w:rsidRPr="005301A3">
              <w:t xml:space="preserve">from $10,000 to $20,000, which has </w:t>
            </w:r>
            <w:r>
              <w:t>led to</w:t>
            </w:r>
            <w:r w:rsidRPr="005301A3">
              <w:t xml:space="preserve"> many more auto accident c</w:t>
            </w:r>
            <w:r w:rsidRPr="005301A3">
              <w:t>ases, often involving minors, be</w:t>
            </w:r>
            <w:r w:rsidR="00343A18">
              <w:t>ing</w:t>
            </w:r>
            <w:r w:rsidRPr="005301A3">
              <w:t xml:space="preserve"> assigned to </w:t>
            </w:r>
            <w:r>
              <w:t>justice courts</w:t>
            </w:r>
            <w:r w:rsidRPr="005301A3">
              <w:t>.</w:t>
            </w:r>
            <w:r>
              <w:t xml:space="preserve"> J</w:t>
            </w:r>
            <w:r w:rsidRPr="005301A3">
              <w:t xml:space="preserve">ustice </w:t>
            </w:r>
            <w:r w:rsidR="00343A18">
              <w:t>c</w:t>
            </w:r>
            <w:r w:rsidRPr="005301A3">
              <w:t xml:space="preserve">ourts </w:t>
            </w:r>
            <w:r>
              <w:t xml:space="preserve">need to be able to </w:t>
            </w:r>
            <w:r w:rsidRPr="005301A3">
              <w:t xml:space="preserve">place funds rightfully belonging to minor children in the court registry. </w:t>
            </w:r>
            <w:r w:rsidR="00343A18">
              <w:t>H.B.</w:t>
            </w:r>
            <w:r w:rsidR="00433EAB">
              <w:t> </w:t>
            </w:r>
            <w:r w:rsidRPr="005301A3">
              <w:t>2675</w:t>
            </w:r>
            <w:r w:rsidR="00343A18">
              <w:t xml:space="preserve"> seeks to address this issue by </w:t>
            </w:r>
            <w:r w:rsidR="00343A18" w:rsidRPr="005301A3">
              <w:t>authori</w:t>
            </w:r>
            <w:r w:rsidR="00343A18">
              <w:t>zing justice courts</w:t>
            </w:r>
            <w:r w:rsidRPr="005301A3">
              <w:t xml:space="preserve"> to deposit funds</w:t>
            </w:r>
            <w:r w:rsidRPr="005301A3">
              <w:t xml:space="preserve"> set apart for minors into the court registry until they can be legally disbursed. This will enable </w:t>
            </w:r>
            <w:r w:rsidR="00343A18" w:rsidRPr="00343A18">
              <w:t>them to operate as efficiently as county and district courts regarding money awarded to minors.</w:t>
            </w:r>
          </w:p>
          <w:p w14:paraId="393FF926" w14:textId="77777777" w:rsidR="008423E4" w:rsidRPr="00E26B13" w:rsidRDefault="008423E4" w:rsidP="00236848">
            <w:pPr>
              <w:rPr>
                <w:b/>
              </w:rPr>
            </w:pPr>
          </w:p>
        </w:tc>
      </w:tr>
      <w:tr w:rsidR="00D06EF1" w14:paraId="0A9BCB51" w14:textId="77777777" w:rsidTr="00345119">
        <w:tc>
          <w:tcPr>
            <w:tcW w:w="9576" w:type="dxa"/>
          </w:tcPr>
          <w:p w14:paraId="26265088" w14:textId="77777777" w:rsidR="0017725B" w:rsidRDefault="00A74162" w:rsidP="002368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EC2795" w14:textId="77777777" w:rsidR="0017725B" w:rsidRDefault="0017725B" w:rsidP="00236848">
            <w:pPr>
              <w:rPr>
                <w:b/>
                <w:u w:val="single"/>
              </w:rPr>
            </w:pPr>
          </w:p>
          <w:p w14:paraId="6266FB9B" w14:textId="77777777" w:rsidR="0017725B" w:rsidRDefault="00A74162" w:rsidP="00236848">
            <w:pPr>
              <w:jc w:val="both"/>
            </w:pPr>
            <w:r>
              <w:t xml:space="preserve">It is the committee's </w:t>
            </w:r>
            <w:r>
              <w:t>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CFD4062" w14:textId="1C116546" w:rsidR="00236848" w:rsidRPr="0017725B" w:rsidRDefault="00236848" w:rsidP="00236848">
            <w:pPr>
              <w:jc w:val="both"/>
              <w:rPr>
                <w:b/>
                <w:u w:val="single"/>
              </w:rPr>
            </w:pPr>
          </w:p>
        </w:tc>
      </w:tr>
      <w:tr w:rsidR="00D06EF1" w14:paraId="4551D726" w14:textId="77777777" w:rsidTr="00345119">
        <w:tc>
          <w:tcPr>
            <w:tcW w:w="9576" w:type="dxa"/>
          </w:tcPr>
          <w:p w14:paraId="15D3A27E" w14:textId="77777777" w:rsidR="008423E4" w:rsidRPr="00A8133F" w:rsidRDefault="00A74162" w:rsidP="0023684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</w:t>
            </w:r>
            <w:r w:rsidRPr="009C1E9A">
              <w:rPr>
                <w:b/>
                <w:u w:val="single"/>
              </w:rPr>
              <w:t>MAKING AUTHORITY</w:t>
            </w:r>
            <w:r>
              <w:rPr>
                <w:b/>
              </w:rPr>
              <w:t xml:space="preserve"> </w:t>
            </w:r>
          </w:p>
          <w:p w14:paraId="730D7ADC" w14:textId="77777777" w:rsidR="008423E4" w:rsidRDefault="008423E4" w:rsidP="00236848"/>
          <w:p w14:paraId="2D242F9B" w14:textId="77777777" w:rsidR="008423E4" w:rsidRDefault="00A74162" w:rsidP="002368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BE54341" w14:textId="3DEFA1EF" w:rsidR="00236848" w:rsidRPr="00E21FDC" w:rsidRDefault="00236848" w:rsidP="0023684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06EF1" w14:paraId="247F5225" w14:textId="77777777" w:rsidTr="00345119">
        <w:tc>
          <w:tcPr>
            <w:tcW w:w="9576" w:type="dxa"/>
          </w:tcPr>
          <w:p w14:paraId="6FB7B208" w14:textId="77777777" w:rsidR="008423E4" w:rsidRPr="00A8133F" w:rsidRDefault="00A74162" w:rsidP="0023684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535C5F4" w14:textId="372C61D7" w:rsidR="008423E4" w:rsidRDefault="008423E4" w:rsidP="00236848"/>
          <w:p w14:paraId="19419F3B" w14:textId="7FE892E4" w:rsidR="008423E4" w:rsidRPr="00025DB1" w:rsidRDefault="00A74162" w:rsidP="00236848">
            <w:pPr>
              <w:jc w:val="both"/>
              <w:rPr>
                <w:b/>
              </w:rPr>
            </w:pPr>
            <w:r>
              <w:t xml:space="preserve">H.B. 2675 amends the Local Government Code to </w:t>
            </w:r>
            <w:r w:rsidR="00147DB1">
              <w:t xml:space="preserve">provide for the </w:t>
            </w:r>
            <w:r w:rsidR="00A12B46">
              <w:t>deposit of funds into court registries</w:t>
            </w:r>
            <w:r w:rsidR="00147DB1">
              <w:t xml:space="preserve"> </w:t>
            </w:r>
            <w:r w:rsidR="00125A84">
              <w:t>by</w:t>
            </w:r>
            <w:r w:rsidR="00A12B46">
              <w:t xml:space="preserve"> justice court</w:t>
            </w:r>
            <w:r w:rsidR="00125A84">
              <w:t xml:space="preserve"> clerks</w:t>
            </w:r>
            <w:r w:rsidR="00147DB1">
              <w:t xml:space="preserve"> by including </w:t>
            </w:r>
            <w:r w:rsidR="00187C18">
              <w:t>those</w:t>
            </w:r>
            <w:r w:rsidR="00147DB1">
              <w:t xml:space="preserve"> clerk</w:t>
            </w:r>
            <w:r w:rsidR="00187C18">
              <w:t>s</w:t>
            </w:r>
            <w:r w:rsidR="00147DB1">
              <w:t xml:space="preserve"> </w:t>
            </w:r>
            <w:r w:rsidR="00AD39C0">
              <w:t>among the court clerks to whom</w:t>
            </w:r>
            <w:r w:rsidR="00147DB1">
              <w:t xml:space="preserve"> </w:t>
            </w:r>
            <w:r w:rsidR="00FD08A1">
              <w:t xml:space="preserve">statutory </w:t>
            </w:r>
            <w:r>
              <w:t xml:space="preserve">provisions </w:t>
            </w:r>
            <w:r w:rsidR="00187C18">
              <w:t>governing</w:t>
            </w:r>
            <w:r>
              <w:t xml:space="preserve"> </w:t>
            </w:r>
            <w:r w:rsidRPr="00095D33">
              <w:t>depositories for certain trust funds and co</w:t>
            </w:r>
            <w:r w:rsidRPr="00095D33">
              <w:t>urt registry funds</w:t>
            </w:r>
            <w:r w:rsidR="00AD39C0">
              <w:t xml:space="preserve"> apply</w:t>
            </w:r>
            <w:r w:rsidR="00187C18">
              <w:t>.</w:t>
            </w:r>
          </w:p>
          <w:p w14:paraId="441CA6B5" w14:textId="77777777" w:rsidR="00A27CCE" w:rsidRDefault="00A27CCE" w:rsidP="00236848">
            <w:pPr>
              <w:jc w:val="both"/>
              <w:rPr>
                <w:bCs/>
              </w:rPr>
            </w:pPr>
          </w:p>
          <w:p w14:paraId="69C8A604" w14:textId="77777777" w:rsidR="00A27CCE" w:rsidRDefault="00A74162" w:rsidP="00236848">
            <w:pPr>
              <w:jc w:val="both"/>
            </w:pPr>
            <w:r>
              <w:rPr>
                <w:bCs/>
              </w:rPr>
              <w:t xml:space="preserve">H.B. 2675 amends the Government Code to </w:t>
            </w:r>
            <w:r>
              <w:t xml:space="preserve">exempt registry funds deposited with the clerk of a justice court from provisions of the </w:t>
            </w:r>
            <w:r w:rsidRPr="00125A84">
              <w:t>Public Funds Investment Ac</w:t>
            </w:r>
            <w:r>
              <w:t>t regarding authorized investments for governmental entities.</w:t>
            </w:r>
          </w:p>
          <w:p w14:paraId="0A48C377" w14:textId="0A39E310" w:rsidR="00236848" w:rsidRPr="00025DB1" w:rsidRDefault="00236848" w:rsidP="00236848">
            <w:pPr>
              <w:jc w:val="both"/>
              <w:rPr>
                <w:b/>
                <w:bCs/>
              </w:rPr>
            </w:pPr>
          </w:p>
        </w:tc>
      </w:tr>
      <w:tr w:rsidR="00D06EF1" w14:paraId="03493903" w14:textId="77777777" w:rsidTr="00345119">
        <w:tc>
          <w:tcPr>
            <w:tcW w:w="9576" w:type="dxa"/>
          </w:tcPr>
          <w:p w14:paraId="437F2BD5" w14:textId="77777777" w:rsidR="008423E4" w:rsidRPr="00A8133F" w:rsidRDefault="00A74162" w:rsidP="00236848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EFFECTIVE </w:t>
            </w:r>
            <w:r w:rsidRPr="009C1E9A">
              <w:rPr>
                <w:b/>
                <w:u w:val="single"/>
              </w:rPr>
              <w:t>DATE</w:t>
            </w:r>
            <w:r>
              <w:rPr>
                <w:b/>
              </w:rPr>
              <w:t xml:space="preserve"> </w:t>
            </w:r>
          </w:p>
          <w:p w14:paraId="00C174C8" w14:textId="77777777" w:rsidR="008423E4" w:rsidRDefault="008423E4" w:rsidP="00236848"/>
          <w:p w14:paraId="453AFEAE" w14:textId="3D91B4F0" w:rsidR="008423E4" w:rsidRPr="00233FDB" w:rsidRDefault="00A74162" w:rsidP="0023684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2B1CD127" w14:textId="77777777" w:rsidR="008423E4" w:rsidRPr="00BE0E75" w:rsidRDefault="008423E4" w:rsidP="00236848">
      <w:pPr>
        <w:jc w:val="both"/>
        <w:rPr>
          <w:rFonts w:ascii="Arial" w:hAnsi="Arial"/>
          <w:sz w:val="16"/>
          <w:szCs w:val="16"/>
        </w:rPr>
      </w:pPr>
    </w:p>
    <w:p w14:paraId="0B908D54" w14:textId="77777777" w:rsidR="004108C3" w:rsidRPr="008423E4" w:rsidRDefault="004108C3" w:rsidP="0023684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5D5F" w14:textId="77777777" w:rsidR="00000000" w:rsidRDefault="00A74162">
      <w:r>
        <w:separator/>
      </w:r>
    </w:p>
  </w:endnote>
  <w:endnote w:type="continuationSeparator" w:id="0">
    <w:p w14:paraId="61F864A2" w14:textId="77777777" w:rsidR="00000000" w:rsidRDefault="00A7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080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06EF1" w14:paraId="32C82FD4" w14:textId="77777777" w:rsidTr="009C1E9A">
      <w:trPr>
        <w:cantSplit/>
      </w:trPr>
      <w:tc>
        <w:tcPr>
          <w:tcW w:w="0" w:type="pct"/>
        </w:tcPr>
        <w:p w14:paraId="2EB16B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7181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7DBDA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E1B8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063E15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6EF1" w14:paraId="5B9CB62B" w14:textId="77777777" w:rsidTr="009C1E9A">
      <w:trPr>
        <w:cantSplit/>
      </w:trPr>
      <w:tc>
        <w:tcPr>
          <w:tcW w:w="0" w:type="pct"/>
        </w:tcPr>
        <w:p w14:paraId="44DFA9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74FEB7" w14:textId="1C2EF0C3" w:rsidR="00EC379B" w:rsidRPr="009C1E9A" w:rsidRDefault="00A7416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24645-D</w:t>
          </w:r>
        </w:p>
      </w:tc>
      <w:tc>
        <w:tcPr>
          <w:tcW w:w="2453" w:type="pct"/>
        </w:tcPr>
        <w:p w14:paraId="4A5C8D12" w14:textId="71B76429" w:rsidR="00EC379B" w:rsidRDefault="00A7416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33EAB">
            <w:t>23.110.2106</w:t>
          </w:r>
          <w:r>
            <w:fldChar w:fldCharType="end"/>
          </w:r>
        </w:p>
      </w:tc>
    </w:tr>
    <w:tr w:rsidR="00D06EF1" w14:paraId="2E48DDCD" w14:textId="77777777" w:rsidTr="009C1E9A">
      <w:trPr>
        <w:cantSplit/>
      </w:trPr>
      <w:tc>
        <w:tcPr>
          <w:tcW w:w="0" w:type="pct"/>
        </w:tcPr>
        <w:p w14:paraId="2605662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82D2B3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7E0455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1D0B1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6EF1" w14:paraId="5E3B857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71BF5D" w14:textId="77777777" w:rsidR="00EC379B" w:rsidRDefault="00A7416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2C72D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7C288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E6A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0626" w14:textId="77777777" w:rsidR="00000000" w:rsidRDefault="00A74162">
      <w:r>
        <w:separator/>
      </w:r>
    </w:p>
  </w:footnote>
  <w:footnote w:type="continuationSeparator" w:id="0">
    <w:p w14:paraId="5393CCE0" w14:textId="77777777" w:rsidR="00000000" w:rsidRDefault="00A7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912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BA7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41F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D18AA"/>
    <w:multiLevelType w:val="hybridMultilevel"/>
    <w:tmpl w:val="F1DC0E48"/>
    <w:lvl w:ilvl="0" w:tplc="A614E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05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84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6C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63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82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85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0C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06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D6100"/>
    <w:multiLevelType w:val="hybridMultilevel"/>
    <w:tmpl w:val="FC5C13CE"/>
    <w:lvl w:ilvl="0" w:tplc="790E8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06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C0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EC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6D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C8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CA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8C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07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B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DB1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D2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815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D33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A84"/>
    <w:rsid w:val="00127893"/>
    <w:rsid w:val="001312BB"/>
    <w:rsid w:val="00137D90"/>
    <w:rsid w:val="00141FB6"/>
    <w:rsid w:val="00142F8E"/>
    <w:rsid w:val="00143C8B"/>
    <w:rsid w:val="00147530"/>
    <w:rsid w:val="00147DB1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8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BD7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848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18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500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9B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9BA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CC8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AC2"/>
    <w:rsid w:val="00422039"/>
    <w:rsid w:val="00423FBC"/>
    <w:rsid w:val="004241AA"/>
    <w:rsid w:val="0042422E"/>
    <w:rsid w:val="0043190E"/>
    <w:rsid w:val="004324E9"/>
    <w:rsid w:val="00433EAB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B7CEF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1A3"/>
    <w:rsid w:val="005304B2"/>
    <w:rsid w:val="005336BD"/>
    <w:rsid w:val="00534A49"/>
    <w:rsid w:val="005363BB"/>
    <w:rsid w:val="00541B98"/>
    <w:rsid w:val="00543374"/>
    <w:rsid w:val="00545548"/>
    <w:rsid w:val="00546923"/>
    <w:rsid w:val="00546990"/>
    <w:rsid w:val="00551CA6"/>
    <w:rsid w:val="005531D0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928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3C9F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677CE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5F2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B46"/>
    <w:rsid w:val="00A1446F"/>
    <w:rsid w:val="00A151B5"/>
    <w:rsid w:val="00A220FF"/>
    <w:rsid w:val="00A227E0"/>
    <w:rsid w:val="00A232E4"/>
    <w:rsid w:val="00A24AAD"/>
    <w:rsid w:val="00A26A8A"/>
    <w:rsid w:val="00A27255"/>
    <w:rsid w:val="00A27CCE"/>
    <w:rsid w:val="00A32304"/>
    <w:rsid w:val="00A3420E"/>
    <w:rsid w:val="00A35D66"/>
    <w:rsid w:val="00A41085"/>
    <w:rsid w:val="00A425FA"/>
    <w:rsid w:val="00A43960"/>
    <w:rsid w:val="00A46902"/>
    <w:rsid w:val="00A50047"/>
    <w:rsid w:val="00A50CDB"/>
    <w:rsid w:val="00A51F3E"/>
    <w:rsid w:val="00A5364B"/>
    <w:rsid w:val="00A54142"/>
    <w:rsid w:val="00A5451A"/>
    <w:rsid w:val="00A54C42"/>
    <w:rsid w:val="00A572B1"/>
    <w:rsid w:val="00A577AF"/>
    <w:rsid w:val="00A60177"/>
    <w:rsid w:val="00A61C27"/>
    <w:rsid w:val="00A62638"/>
    <w:rsid w:val="00A62D05"/>
    <w:rsid w:val="00A6344D"/>
    <w:rsid w:val="00A644B8"/>
    <w:rsid w:val="00A70E35"/>
    <w:rsid w:val="00A720DC"/>
    <w:rsid w:val="00A74162"/>
    <w:rsid w:val="00A803CF"/>
    <w:rsid w:val="00A8133F"/>
    <w:rsid w:val="00A82CB4"/>
    <w:rsid w:val="00A83155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CE4"/>
    <w:rsid w:val="00AC2E9A"/>
    <w:rsid w:val="00AC5AAB"/>
    <w:rsid w:val="00AC5AEC"/>
    <w:rsid w:val="00AC5F28"/>
    <w:rsid w:val="00AC6900"/>
    <w:rsid w:val="00AD304B"/>
    <w:rsid w:val="00AD39C0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038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EF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6EF1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1F83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59A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21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2C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08A1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BB37C8-2F7B-4AFD-B7F5-FF035F51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322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22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22C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2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22C7"/>
    <w:rPr>
      <w:b/>
      <w:bCs/>
    </w:rPr>
  </w:style>
  <w:style w:type="paragraph" w:styleId="ListParagraph">
    <w:name w:val="List Paragraph"/>
    <w:basedOn w:val="Normal"/>
    <w:uiPriority w:val="34"/>
    <w:qFormat/>
    <w:rsid w:val="008E3C9F"/>
    <w:pPr>
      <w:ind w:left="720"/>
      <w:contextualSpacing/>
    </w:pPr>
  </w:style>
  <w:style w:type="paragraph" w:styleId="Revision">
    <w:name w:val="Revision"/>
    <w:hidden/>
    <w:uiPriority w:val="99"/>
    <w:semiHidden/>
    <w:rsid w:val="00A12B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1668</Characters>
  <Application>Microsoft Office Word</Application>
  <DocSecurity>4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HB02675 (Committee Report (Unamended))</vt:lpstr>
    </vt:vector>
  </TitlesOfParts>
  <Company>State of Texas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24645</dc:subject>
  <dc:creator>State of Texas</dc:creator>
  <dc:description>HB 2675 by Jetton-(H)Judiciary &amp; Civil Jurisprudence</dc:description>
  <cp:lastModifiedBy>Alan Gonzalez Otero</cp:lastModifiedBy>
  <cp:revision>2</cp:revision>
  <cp:lastPrinted>2003-11-26T17:21:00Z</cp:lastPrinted>
  <dcterms:created xsi:type="dcterms:W3CDTF">2023-04-25T01:33:00Z</dcterms:created>
  <dcterms:modified xsi:type="dcterms:W3CDTF">2023-04-25T01:33:00Z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23.110.2106</vt:lpwstr>
  </property>
</Properties>
</file>