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417135" w14:paraId="018AFFA0" w14:textId="77777777" w:rsidTr="00345119">
        <w:tc>
          <w:tcPr>
            <w:tcW w:w="9576" w:type="dxa"/>
            <w:noWrap/>
          </w:tcPr>
          <w:p w14:paraId="4AF058C9" w14:textId="77777777" w:rsidR="008423E4" w:rsidRPr="0022177D" w:rsidRDefault="00820042" w:rsidP="001A19D0">
            <w:pPr>
              <w:pStyle w:val="Heading1"/>
            </w:pPr>
            <w:r w:rsidRPr="00631897">
              <w:t>BILL ANALYSIS</w:t>
            </w:r>
          </w:p>
        </w:tc>
      </w:tr>
    </w:tbl>
    <w:p w14:paraId="4C7D401E" w14:textId="77777777" w:rsidR="008423E4" w:rsidRPr="0022177D" w:rsidRDefault="008423E4" w:rsidP="001A19D0">
      <w:pPr>
        <w:jc w:val="center"/>
      </w:pPr>
    </w:p>
    <w:p w14:paraId="7C119211" w14:textId="77777777" w:rsidR="008423E4" w:rsidRPr="00B31F0E" w:rsidRDefault="008423E4" w:rsidP="001A19D0"/>
    <w:p w14:paraId="491D934E" w14:textId="77777777" w:rsidR="008423E4" w:rsidRPr="00742794" w:rsidRDefault="008423E4" w:rsidP="001A19D0">
      <w:pPr>
        <w:tabs>
          <w:tab w:val="right" w:pos="9360"/>
        </w:tabs>
      </w:pPr>
    </w:p>
    <w:tbl>
      <w:tblPr>
        <w:tblW w:w="0" w:type="auto"/>
        <w:tblLayout w:type="fixed"/>
        <w:tblLook w:val="01E0" w:firstRow="1" w:lastRow="1" w:firstColumn="1" w:lastColumn="1" w:noHBand="0" w:noVBand="0"/>
      </w:tblPr>
      <w:tblGrid>
        <w:gridCol w:w="9576"/>
      </w:tblGrid>
      <w:tr w:rsidR="00417135" w14:paraId="04330643" w14:textId="77777777" w:rsidTr="00345119">
        <w:tc>
          <w:tcPr>
            <w:tcW w:w="9576" w:type="dxa"/>
          </w:tcPr>
          <w:p w14:paraId="0EA8FE5E" w14:textId="39B7E598" w:rsidR="008423E4" w:rsidRPr="00861995" w:rsidRDefault="00820042" w:rsidP="001A19D0">
            <w:pPr>
              <w:jc w:val="right"/>
            </w:pPr>
            <w:r>
              <w:t>H.B. 2680</w:t>
            </w:r>
          </w:p>
        </w:tc>
      </w:tr>
      <w:tr w:rsidR="00417135" w14:paraId="44733D2A" w14:textId="77777777" w:rsidTr="00345119">
        <w:tc>
          <w:tcPr>
            <w:tcW w:w="9576" w:type="dxa"/>
          </w:tcPr>
          <w:p w14:paraId="3483EEF7" w14:textId="1AB60BAE" w:rsidR="008423E4" w:rsidRPr="00861995" w:rsidRDefault="00820042" w:rsidP="001A19D0">
            <w:pPr>
              <w:jc w:val="right"/>
            </w:pPr>
            <w:r>
              <w:t xml:space="preserve">By: </w:t>
            </w:r>
            <w:r w:rsidR="00ED4732">
              <w:t>Collier</w:t>
            </w:r>
          </w:p>
        </w:tc>
      </w:tr>
      <w:tr w:rsidR="00417135" w14:paraId="20C44733" w14:textId="77777777" w:rsidTr="00345119">
        <w:tc>
          <w:tcPr>
            <w:tcW w:w="9576" w:type="dxa"/>
          </w:tcPr>
          <w:p w14:paraId="13FE6062" w14:textId="0D4DAD35" w:rsidR="008423E4" w:rsidRPr="00861995" w:rsidRDefault="00820042" w:rsidP="001A19D0">
            <w:pPr>
              <w:jc w:val="right"/>
            </w:pPr>
            <w:r>
              <w:t>Transportation</w:t>
            </w:r>
          </w:p>
        </w:tc>
      </w:tr>
      <w:tr w:rsidR="00417135" w14:paraId="167FBB91" w14:textId="77777777" w:rsidTr="00345119">
        <w:tc>
          <w:tcPr>
            <w:tcW w:w="9576" w:type="dxa"/>
          </w:tcPr>
          <w:p w14:paraId="24EC40D4" w14:textId="7292D1F4" w:rsidR="008423E4" w:rsidRDefault="00820042" w:rsidP="001A19D0">
            <w:pPr>
              <w:jc w:val="right"/>
            </w:pPr>
            <w:r>
              <w:t>Committee Report (Unamended)</w:t>
            </w:r>
          </w:p>
        </w:tc>
      </w:tr>
    </w:tbl>
    <w:p w14:paraId="3D4B6625" w14:textId="77777777" w:rsidR="008423E4" w:rsidRDefault="008423E4" w:rsidP="001A19D0">
      <w:pPr>
        <w:tabs>
          <w:tab w:val="right" w:pos="9360"/>
        </w:tabs>
      </w:pPr>
    </w:p>
    <w:p w14:paraId="109A6353" w14:textId="77777777" w:rsidR="008423E4" w:rsidRDefault="008423E4" w:rsidP="001A19D0"/>
    <w:p w14:paraId="0DE11E61" w14:textId="77777777" w:rsidR="008423E4" w:rsidRDefault="008423E4" w:rsidP="001A19D0"/>
    <w:tbl>
      <w:tblPr>
        <w:tblW w:w="0" w:type="auto"/>
        <w:tblCellMar>
          <w:left w:w="115" w:type="dxa"/>
          <w:right w:w="115" w:type="dxa"/>
        </w:tblCellMar>
        <w:tblLook w:val="01E0" w:firstRow="1" w:lastRow="1" w:firstColumn="1" w:lastColumn="1" w:noHBand="0" w:noVBand="0"/>
      </w:tblPr>
      <w:tblGrid>
        <w:gridCol w:w="9360"/>
      </w:tblGrid>
      <w:tr w:rsidR="00417135" w14:paraId="24BCA91F" w14:textId="77777777" w:rsidTr="00345119">
        <w:tc>
          <w:tcPr>
            <w:tcW w:w="9576" w:type="dxa"/>
          </w:tcPr>
          <w:p w14:paraId="10571DB2" w14:textId="77777777" w:rsidR="008423E4" w:rsidRPr="00A8133F" w:rsidRDefault="00820042" w:rsidP="001A19D0">
            <w:pPr>
              <w:rPr>
                <w:b/>
              </w:rPr>
            </w:pPr>
            <w:r w:rsidRPr="009C1E9A">
              <w:rPr>
                <w:b/>
                <w:u w:val="single"/>
              </w:rPr>
              <w:t>BACKGROUND AND PURPOSE</w:t>
            </w:r>
            <w:r>
              <w:rPr>
                <w:b/>
              </w:rPr>
              <w:t xml:space="preserve"> </w:t>
            </w:r>
          </w:p>
          <w:p w14:paraId="791B00D0" w14:textId="77777777" w:rsidR="008423E4" w:rsidRDefault="008423E4" w:rsidP="001A19D0"/>
          <w:p w14:paraId="1BFB32E3" w14:textId="56C8C87A" w:rsidR="008423E4" w:rsidRDefault="00820042" w:rsidP="001A19D0">
            <w:pPr>
              <w:pStyle w:val="Header"/>
              <w:tabs>
                <w:tab w:val="clear" w:pos="4320"/>
                <w:tab w:val="clear" w:pos="8640"/>
              </w:tabs>
              <w:jc w:val="both"/>
            </w:pPr>
            <w:r w:rsidRPr="00FA0E01">
              <w:t>On October 12th, 2019</w:t>
            </w:r>
            <w:r>
              <w:t>,</w:t>
            </w:r>
            <w:r w:rsidRPr="00FA0E01">
              <w:t xml:space="preserve"> 28</w:t>
            </w:r>
            <w:r w:rsidR="005B2C39">
              <w:t>-</w:t>
            </w:r>
            <w:r w:rsidRPr="00FA0E01">
              <w:t xml:space="preserve">year-old Atatiana Jefferson was wrongfully killed by a Fort Worth police officer. Ms. Jefferson's </w:t>
            </w:r>
            <w:r w:rsidRPr="00FA0E01">
              <w:t>concerned neighbor called the non-emergency police number for a welfare check when they noticed her door was open. When police arrived, Ms. Jefferson looked out her window after hearing some noise and was shot and killed within seconds by an officer on the</w:t>
            </w:r>
            <w:r w:rsidRPr="00FA0E01">
              <w:t xml:space="preserve"> scene. The officer who killed Ms. Jefferson was convicted of manslaughter and sentenced to 11 years and 10</w:t>
            </w:r>
            <w:r w:rsidR="00B5491B">
              <w:t xml:space="preserve"> </w:t>
            </w:r>
            <w:r w:rsidRPr="00FA0E01">
              <w:t>months in prison.</w:t>
            </w:r>
            <w:r>
              <w:t xml:space="preserve"> </w:t>
            </w:r>
            <w:r w:rsidRPr="00FA0E01">
              <w:t>During the trial, family and friends spoke of Ms.</w:t>
            </w:r>
            <w:r w:rsidR="005B2C39">
              <w:t> </w:t>
            </w:r>
            <w:r w:rsidRPr="00FA0E01">
              <w:t>Jefferson</w:t>
            </w:r>
            <w:r w:rsidR="005B2C39">
              <w:t>'</w:t>
            </w:r>
            <w:r w:rsidRPr="00FA0E01">
              <w:t>s life, her role as a caregiver for her late mother, and her ambitions</w:t>
            </w:r>
            <w:r w:rsidRPr="00FA0E01">
              <w:t>. Atatiana Jefferson was a pre-medical graduate of Xav</w:t>
            </w:r>
            <w:r w:rsidR="005B2C39">
              <w:t>i</w:t>
            </w:r>
            <w:r w:rsidRPr="00FA0E01">
              <w:t>er University and had hopes to become a doctor. Given the significance of both her life and the events surrounding her death, Atatiana Jefferson deserves to be properly memorialized within her communit</w:t>
            </w:r>
            <w:r w:rsidRPr="00FA0E01">
              <w:t>y.</w:t>
            </w:r>
            <w:r>
              <w:t xml:space="preserve"> H.B. 2680 seeks to honor and memorialize the life of Atatiana Jefferson by </w:t>
            </w:r>
            <w:r w:rsidRPr="00FA0E01">
              <w:t>designat</w:t>
            </w:r>
            <w:r>
              <w:t>ing</w:t>
            </w:r>
            <w:r w:rsidRPr="00FA0E01">
              <w:t xml:space="preserve"> </w:t>
            </w:r>
            <w:r>
              <w:t>a</w:t>
            </w:r>
            <w:r w:rsidRPr="00FA0E01">
              <w:t xml:space="preserve"> portion of Interstate Highway 35W in Fort Worth</w:t>
            </w:r>
            <w:r>
              <w:t>, Texas, as</w:t>
            </w:r>
            <w:r w:rsidRPr="00FA0E01">
              <w:t xml:space="preserve"> the Atatiana Jefferson Memorial Highway.</w:t>
            </w:r>
          </w:p>
          <w:p w14:paraId="0EDBE3BE" w14:textId="77777777" w:rsidR="008423E4" w:rsidRPr="00E26B13" w:rsidRDefault="008423E4" w:rsidP="001A19D0">
            <w:pPr>
              <w:rPr>
                <w:b/>
              </w:rPr>
            </w:pPr>
          </w:p>
        </w:tc>
      </w:tr>
      <w:tr w:rsidR="00417135" w14:paraId="3F06EC7D" w14:textId="77777777" w:rsidTr="00345119">
        <w:tc>
          <w:tcPr>
            <w:tcW w:w="9576" w:type="dxa"/>
          </w:tcPr>
          <w:p w14:paraId="74B0CD78" w14:textId="77777777" w:rsidR="0017725B" w:rsidRDefault="00820042" w:rsidP="001A19D0">
            <w:pPr>
              <w:rPr>
                <w:b/>
                <w:u w:val="single"/>
              </w:rPr>
            </w:pPr>
            <w:r>
              <w:rPr>
                <w:b/>
                <w:u w:val="single"/>
              </w:rPr>
              <w:t>CRIMINAL JUSTICE IMPACT</w:t>
            </w:r>
          </w:p>
          <w:p w14:paraId="3DC7722D" w14:textId="77777777" w:rsidR="0017725B" w:rsidRDefault="0017725B" w:rsidP="001A19D0">
            <w:pPr>
              <w:rPr>
                <w:b/>
                <w:u w:val="single"/>
              </w:rPr>
            </w:pPr>
          </w:p>
          <w:p w14:paraId="5FE7A0C0" w14:textId="540ECEE0" w:rsidR="001435AD" w:rsidRPr="001435AD" w:rsidRDefault="00820042" w:rsidP="001A19D0">
            <w:pPr>
              <w:jc w:val="both"/>
            </w:pPr>
            <w:r>
              <w:t>It is the committee's opinion that th</w:t>
            </w:r>
            <w:r>
              <w:t>is bill does not expressly create a criminal offense, increase the punishment for an existing criminal offense or category of offenses, or change the eligibility of a person for community supervision, parole, or mandatory supervision.</w:t>
            </w:r>
          </w:p>
          <w:p w14:paraId="253D62E0" w14:textId="77777777" w:rsidR="0017725B" w:rsidRPr="0017725B" w:rsidRDefault="0017725B" w:rsidP="001A19D0">
            <w:pPr>
              <w:rPr>
                <w:b/>
                <w:u w:val="single"/>
              </w:rPr>
            </w:pPr>
          </w:p>
        </w:tc>
      </w:tr>
      <w:tr w:rsidR="00417135" w14:paraId="0D3FEDCD" w14:textId="77777777" w:rsidTr="00345119">
        <w:tc>
          <w:tcPr>
            <w:tcW w:w="9576" w:type="dxa"/>
          </w:tcPr>
          <w:p w14:paraId="07AB4B55" w14:textId="77777777" w:rsidR="008423E4" w:rsidRPr="00A8133F" w:rsidRDefault="00820042" w:rsidP="001A19D0">
            <w:pPr>
              <w:rPr>
                <w:b/>
              </w:rPr>
            </w:pPr>
            <w:r w:rsidRPr="009C1E9A">
              <w:rPr>
                <w:b/>
                <w:u w:val="single"/>
              </w:rPr>
              <w:t>RULEMAKING AUTHORIT</w:t>
            </w:r>
            <w:r w:rsidRPr="009C1E9A">
              <w:rPr>
                <w:b/>
                <w:u w:val="single"/>
              </w:rPr>
              <w:t>Y</w:t>
            </w:r>
            <w:r>
              <w:rPr>
                <w:b/>
              </w:rPr>
              <w:t xml:space="preserve"> </w:t>
            </w:r>
          </w:p>
          <w:p w14:paraId="5175C023" w14:textId="77777777" w:rsidR="008423E4" w:rsidRDefault="008423E4" w:rsidP="001A19D0"/>
          <w:p w14:paraId="025E7337" w14:textId="7C76B814" w:rsidR="001435AD" w:rsidRDefault="00820042" w:rsidP="001A19D0">
            <w:pPr>
              <w:pStyle w:val="Header"/>
              <w:tabs>
                <w:tab w:val="clear" w:pos="4320"/>
                <w:tab w:val="clear" w:pos="8640"/>
              </w:tabs>
              <w:jc w:val="both"/>
            </w:pPr>
            <w:r>
              <w:t>It is the committee's opinion that this bill does not expressly grant any additional rulemaking authority to a state officer, department, agency, or institution.</w:t>
            </w:r>
          </w:p>
          <w:p w14:paraId="473311D5" w14:textId="77777777" w:rsidR="008423E4" w:rsidRPr="00E21FDC" w:rsidRDefault="008423E4" w:rsidP="001A19D0">
            <w:pPr>
              <w:rPr>
                <w:b/>
              </w:rPr>
            </w:pPr>
          </w:p>
        </w:tc>
      </w:tr>
      <w:tr w:rsidR="00417135" w14:paraId="41EEE75E" w14:textId="77777777" w:rsidTr="00345119">
        <w:tc>
          <w:tcPr>
            <w:tcW w:w="9576" w:type="dxa"/>
          </w:tcPr>
          <w:p w14:paraId="689287A5" w14:textId="77777777" w:rsidR="008423E4" w:rsidRPr="00A8133F" w:rsidRDefault="00820042" w:rsidP="001A19D0">
            <w:pPr>
              <w:rPr>
                <w:b/>
              </w:rPr>
            </w:pPr>
            <w:r w:rsidRPr="009C1E9A">
              <w:rPr>
                <w:b/>
                <w:u w:val="single"/>
              </w:rPr>
              <w:t>ANALYSIS</w:t>
            </w:r>
            <w:r>
              <w:rPr>
                <w:b/>
              </w:rPr>
              <w:t xml:space="preserve"> </w:t>
            </w:r>
          </w:p>
          <w:p w14:paraId="586AAB4B" w14:textId="77777777" w:rsidR="008423E4" w:rsidRDefault="008423E4" w:rsidP="001A19D0"/>
          <w:p w14:paraId="20A05D6A" w14:textId="2C70706C" w:rsidR="001435AD" w:rsidRDefault="00820042" w:rsidP="001A19D0">
            <w:pPr>
              <w:pStyle w:val="Header"/>
              <w:jc w:val="both"/>
            </w:pPr>
            <w:r>
              <w:t xml:space="preserve">H.B. </w:t>
            </w:r>
            <w:r w:rsidR="00A302AC">
              <w:t xml:space="preserve">2680 </w:t>
            </w:r>
            <w:r>
              <w:t xml:space="preserve">amends the Transportation Code to designate the portion of </w:t>
            </w:r>
            <w:r w:rsidRPr="001435AD">
              <w:t>Interstate Highway 35W in Fort Worth between its intersection</w:t>
            </w:r>
            <w:r w:rsidR="00E64599">
              <w:t>s</w:t>
            </w:r>
            <w:r w:rsidRPr="001435AD">
              <w:t xml:space="preserve"> with Interstate Highway 20 and East Lancaster Avenue</w:t>
            </w:r>
            <w:r>
              <w:t xml:space="preserve"> as the </w:t>
            </w:r>
            <w:r w:rsidRPr="001435AD">
              <w:t>Atatiana Jefferson Memorial Highway</w:t>
            </w:r>
            <w:r>
              <w:t>. The bill requires the Texas Departmen</w:t>
            </w:r>
            <w:r>
              <w:t>t of Transportation, subject to a grant or donation of funds, to do the following:</w:t>
            </w:r>
          </w:p>
          <w:p w14:paraId="1908326D" w14:textId="3CF8818C" w:rsidR="001435AD" w:rsidRDefault="00820042" w:rsidP="001A19D0">
            <w:pPr>
              <w:pStyle w:val="Header"/>
              <w:numPr>
                <w:ilvl w:val="0"/>
                <w:numId w:val="1"/>
              </w:numPr>
              <w:jc w:val="both"/>
            </w:pPr>
            <w:r>
              <w:t xml:space="preserve">design and construct markers indicating the designation as the </w:t>
            </w:r>
            <w:r w:rsidRPr="001435AD">
              <w:t>Atatiana Jefferso</w:t>
            </w:r>
            <w:r>
              <w:t xml:space="preserve">n </w:t>
            </w:r>
            <w:r w:rsidRPr="001435AD">
              <w:t>Memorial Highway</w:t>
            </w:r>
            <w:r>
              <w:t xml:space="preserve"> and any other appropriate information; and</w:t>
            </w:r>
          </w:p>
          <w:p w14:paraId="0F3A3ABC" w14:textId="6CBCEFD9" w:rsidR="009C36CD" w:rsidRPr="009C36CD" w:rsidRDefault="00820042" w:rsidP="001A19D0">
            <w:pPr>
              <w:pStyle w:val="Header"/>
              <w:numPr>
                <w:ilvl w:val="0"/>
                <w:numId w:val="1"/>
              </w:numPr>
              <w:jc w:val="both"/>
            </w:pPr>
            <w:r>
              <w:t>erect a marker at each end of t</w:t>
            </w:r>
            <w:r>
              <w:t>he highway and at appropriate intermediate sites along the highway.</w:t>
            </w:r>
          </w:p>
          <w:p w14:paraId="47EBF3A5" w14:textId="77777777" w:rsidR="008423E4" w:rsidRPr="00835628" w:rsidRDefault="008423E4" w:rsidP="001A19D0">
            <w:pPr>
              <w:rPr>
                <w:b/>
              </w:rPr>
            </w:pPr>
          </w:p>
        </w:tc>
      </w:tr>
      <w:tr w:rsidR="00417135" w14:paraId="4F334871" w14:textId="77777777" w:rsidTr="00345119">
        <w:tc>
          <w:tcPr>
            <w:tcW w:w="9576" w:type="dxa"/>
          </w:tcPr>
          <w:p w14:paraId="052EE69B" w14:textId="77777777" w:rsidR="008423E4" w:rsidRPr="00A8133F" w:rsidRDefault="00820042" w:rsidP="001A19D0">
            <w:pPr>
              <w:rPr>
                <w:b/>
              </w:rPr>
            </w:pPr>
            <w:r w:rsidRPr="009C1E9A">
              <w:rPr>
                <w:b/>
                <w:u w:val="single"/>
              </w:rPr>
              <w:t>EFFECTIVE DATE</w:t>
            </w:r>
            <w:r>
              <w:rPr>
                <w:b/>
              </w:rPr>
              <w:t xml:space="preserve"> </w:t>
            </w:r>
          </w:p>
          <w:p w14:paraId="73517989" w14:textId="77777777" w:rsidR="008423E4" w:rsidRDefault="008423E4" w:rsidP="001A19D0"/>
          <w:p w14:paraId="17B06393" w14:textId="57233B25" w:rsidR="008423E4" w:rsidRPr="003624F2" w:rsidRDefault="00820042" w:rsidP="001A19D0">
            <w:pPr>
              <w:pStyle w:val="Header"/>
              <w:tabs>
                <w:tab w:val="clear" w:pos="4320"/>
                <w:tab w:val="clear" w:pos="8640"/>
              </w:tabs>
              <w:jc w:val="both"/>
            </w:pPr>
            <w:r>
              <w:t>September 1, 2023.</w:t>
            </w:r>
          </w:p>
          <w:p w14:paraId="64E8B9F8" w14:textId="77777777" w:rsidR="008423E4" w:rsidRPr="00233FDB" w:rsidRDefault="008423E4" w:rsidP="001A19D0">
            <w:pPr>
              <w:rPr>
                <w:b/>
              </w:rPr>
            </w:pPr>
          </w:p>
        </w:tc>
      </w:tr>
    </w:tbl>
    <w:p w14:paraId="265552E5" w14:textId="77777777" w:rsidR="004108C3" w:rsidRPr="008423E4" w:rsidRDefault="004108C3" w:rsidP="001A19D0"/>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DFBD45" w14:textId="77777777" w:rsidR="00000000" w:rsidRDefault="00820042">
      <w:r>
        <w:separator/>
      </w:r>
    </w:p>
  </w:endnote>
  <w:endnote w:type="continuationSeparator" w:id="0">
    <w:p w14:paraId="474499B4" w14:textId="77777777" w:rsidR="00000000" w:rsidRDefault="00820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E3D96"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417135" w14:paraId="68BEF8DE" w14:textId="77777777" w:rsidTr="009C1E9A">
      <w:trPr>
        <w:cantSplit/>
      </w:trPr>
      <w:tc>
        <w:tcPr>
          <w:tcW w:w="0" w:type="pct"/>
        </w:tcPr>
        <w:p w14:paraId="66072A3F" w14:textId="77777777" w:rsidR="00137D90" w:rsidRDefault="00137D90" w:rsidP="009C1E9A">
          <w:pPr>
            <w:pStyle w:val="Footer"/>
            <w:tabs>
              <w:tab w:val="clear" w:pos="8640"/>
              <w:tab w:val="right" w:pos="9360"/>
            </w:tabs>
          </w:pPr>
        </w:p>
      </w:tc>
      <w:tc>
        <w:tcPr>
          <w:tcW w:w="2395" w:type="pct"/>
        </w:tcPr>
        <w:p w14:paraId="3BEC9079" w14:textId="77777777" w:rsidR="00137D90" w:rsidRDefault="00137D90" w:rsidP="009C1E9A">
          <w:pPr>
            <w:pStyle w:val="Footer"/>
            <w:tabs>
              <w:tab w:val="clear" w:pos="8640"/>
              <w:tab w:val="right" w:pos="9360"/>
            </w:tabs>
          </w:pPr>
        </w:p>
        <w:p w14:paraId="7D6F46C6" w14:textId="77777777" w:rsidR="001A4310" w:rsidRDefault="001A4310" w:rsidP="009C1E9A">
          <w:pPr>
            <w:pStyle w:val="Footer"/>
            <w:tabs>
              <w:tab w:val="clear" w:pos="8640"/>
              <w:tab w:val="right" w:pos="9360"/>
            </w:tabs>
          </w:pPr>
        </w:p>
        <w:p w14:paraId="30FB0B73" w14:textId="77777777" w:rsidR="00137D90" w:rsidRDefault="00137D90" w:rsidP="009C1E9A">
          <w:pPr>
            <w:pStyle w:val="Footer"/>
            <w:tabs>
              <w:tab w:val="clear" w:pos="8640"/>
              <w:tab w:val="right" w:pos="9360"/>
            </w:tabs>
          </w:pPr>
        </w:p>
      </w:tc>
      <w:tc>
        <w:tcPr>
          <w:tcW w:w="2453" w:type="pct"/>
        </w:tcPr>
        <w:p w14:paraId="29F2F573" w14:textId="77777777" w:rsidR="00137D90" w:rsidRDefault="00137D90" w:rsidP="009C1E9A">
          <w:pPr>
            <w:pStyle w:val="Footer"/>
            <w:tabs>
              <w:tab w:val="clear" w:pos="8640"/>
              <w:tab w:val="right" w:pos="9360"/>
            </w:tabs>
            <w:jc w:val="right"/>
          </w:pPr>
        </w:p>
      </w:tc>
    </w:tr>
    <w:tr w:rsidR="00417135" w14:paraId="31C165B4" w14:textId="77777777" w:rsidTr="009C1E9A">
      <w:trPr>
        <w:cantSplit/>
      </w:trPr>
      <w:tc>
        <w:tcPr>
          <w:tcW w:w="0" w:type="pct"/>
        </w:tcPr>
        <w:p w14:paraId="015E506B" w14:textId="77777777" w:rsidR="00EC379B" w:rsidRDefault="00EC379B" w:rsidP="009C1E9A">
          <w:pPr>
            <w:pStyle w:val="Footer"/>
            <w:tabs>
              <w:tab w:val="clear" w:pos="8640"/>
              <w:tab w:val="right" w:pos="9360"/>
            </w:tabs>
          </w:pPr>
        </w:p>
      </w:tc>
      <w:tc>
        <w:tcPr>
          <w:tcW w:w="2395" w:type="pct"/>
        </w:tcPr>
        <w:p w14:paraId="1A3FBE56" w14:textId="47BC6D1A" w:rsidR="00EC379B" w:rsidRPr="009C1E9A" w:rsidRDefault="00820042" w:rsidP="009C1E9A">
          <w:pPr>
            <w:pStyle w:val="Footer"/>
            <w:tabs>
              <w:tab w:val="clear" w:pos="8640"/>
              <w:tab w:val="right" w:pos="9360"/>
            </w:tabs>
            <w:rPr>
              <w:rFonts w:ascii="Shruti" w:hAnsi="Shruti"/>
              <w:sz w:val="22"/>
            </w:rPr>
          </w:pPr>
          <w:r>
            <w:rPr>
              <w:rFonts w:ascii="Shruti" w:hAnsi="Shruti"/>
              <w:sz w:val="22"/>
            </w:rPr>
            <w:t>88R 25328-D</w:t>
          </w:r>
        </w:p>
      </w:tc>
      <w:tc>
        <w:tcPr>
          <w:tcW w:w="2453" w:type="pct"/>
        </w:tcPr>
        <w:p w14:paraId="1A75BC31" w14:textId="70959B40" w:rsidR="00EC379B" w:rsidRDefault="00820042" w:rsidP="009C1E9A">
          <w:pPr>
            <w:pStyle w:val="Footer"/>
            <w:tabs>
              <w:tab w:val="clear" w:pos="8640"/>
              <w:tab w:val="right" w:pos="9360"/>
            </w:tabs>
            <w:jc w:val="right"/>
          </w:pPr>
          <w:r>
            <w:fldChar w:fldCharType="begin"/>
          </w:r>
          <w:r>
            <w:instrText xml:space="preserve"> DOCPROPERTY  OTID  \* MERGEFORMAT </w:instrText>
          </w:r>
          <w:r>
            <w:fldChar w:fldCharType="separate"/>
          </w:r>
          <w:r w:rsidR="00B340A7">
            <w:t>23.112.469</w:t>
          </w:r>
          <w:r>
            <w:fldChar w:fldCharType="end"/>
          </w:r>
        </w:p>
      </w:tc>
    </w:tr>
    <w:tr w:rsidR="00417135" w14:paraId="7C760047" w14:textId="77777777" w:rsidTr="009C1E9A">
      <w:trPr>
        <w:cantSplit/>
      </w:trPr>
      <w:tc>
        <w:tcPr>
          <w:tcW w:w="0" w:type="pct"/>
        </w:tcPr>
        <w:p w14:paraId="63676791" w14:textId="77777777" w:rsidR="00EC379B" w:rsidRDefault="00EC379B" w:rsidP="009C1E9A">
          <w:pPr>
            <w:pStyle w:val="Footer"/>
            <w:tabs>
              <w:tab w:val="clear" w:pos="4320"/>
              <w:tab w:val="clear" w:pos="8640"/>
              <w:tab w:val="left" w:pos="2865"/>
            </w:tabs>
          </w:pPr>
        </w:p>
      </w:tc>
      <w:tc>
        <w:tcPr>
          <w:tcW w:w="2395" w:type="pct"/>
        </w:tcPr>
        <w:p w14:paraId="10FD1E93"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598AB6FB" w14:textId="77777777" w:rsidR="00EC379B" w:rsidRDefault="00EC379B" w:rsidP="006D504F">
          <w:pPr>
            <w:pStyle w:val="Footer"/>
            <w:rPr>
              <w:rStyle w:val="PageNumber"/>
            </w:rPr>
          </w:pPr>
        </w:p>
        <w:p w14:paraId="399AA342" w14:textId="77777777" w:rsidR="00EC379B" w:rsidRDefault="00EC379B" w:rsidP="009C1E9A">
          <w:pPr>
            <w:pStyle w:val="Footer"/>
            <w:tabs>
              <w:tab w:val="clear" w:pos="8640"/>
              <w:tab w:val="right" w:pos="9360"/>
            </w:tabs>
            <w:jc w:val="right"/>
          </w:pPr>
        </w:p>
      </w:tc>
    </w:tr>
    <w:tr w:rsidR="00417135" w14:paraId="78A01A93" w14:textId="77777777" w:rsidTr="009C1E9A">
      <w:trPr>
        <w:cantSplit/>
        <w:trHeight w:val="323"/>
      </w:trPr>
      <w:tc>
        <w:tcPr>
          <w:tcW w:w="0" w:type="pct"/>
          <w:gridSpan w:val="3"/>
        </w:tcPr>
        <w:p w14:paraId="55F593CF" w14:textId="77777777" w:rsidR="00EC379B" w:rsidRDefault="00820042"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49345B51" w14:textId="77777777" w:rsidR="00EC379B" w:rsidRDefault="00EC379B" w:rsidP="009C1E9A">
          <w:pPr>
            <w:pStyle w:val="Footer"/>
            <w:tabs>
              <w:tab w:val="clear" w:pos="8640"/>
              <w:tab w:val="right" w:pos="9360"/>
            </w:tabs>
            <w:jc w:val="center"/>
          </w:pPr>
        </w:p>
      </w:tc>
    </w:tr>
  </w:tbl>
  <w:p w14:paraId="312865AD"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97B5E"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DFE5E9" w14:textId="77777777" w:rsidR="00000000" w:rsidRDefault="00820042">
      <w:r>
        <w:separator/>
      </w:r>
    </w:p>
  </w:footnote>
  <w:footnote w:type="continuationSeparator" w:id="0">
    <w:p w14:paraId="3FBB14FF" w14:textId="77777777" w:rsidR="00000000" w:rsidRDefault="008200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CB520"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E5790"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14F86"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AC5252"/>
    <w:multiLevelType w:val="hybridMultilevel"/>
    <w:tmpl w:val="8F28704A"/>
    <w:lvl w:ilvl="0" w:tplc="C504DA8C">
      <w:start w:val="1"/>
      <w:numFmt w:val="bullet"/>
      <w:lvlText w:val=""/>
      <w:lvlJc w:val="left"/>
      <w:pPr>
        <w:tabs>
          <w:tab w:val="num" w:pos="720"/>
        </w:tabs>
        <w:ind w:left="720" w:hanging="360"/>
      </w:pPr>
      <w:rPr>
        <w:rFonts w:ascii="Symbol" w:hAnsi="Symbol" w:hint="default"/>
      </w:rPr>
    </w:lvl>
    <w:lvl w:ilvl="1" w:tplc="DC3A1D70" w:tentative="1">
      <w:start w:val="1"/>
      <w:numFmt w:val="bullet"/>
      <w:lvlText w:val="o"/>
      <w:lvlJc w:val="left"/>
      <w:pPr>
        <w:ind w:left="1440" w:hanging="360"/>
      </w:pPr>
      <w:rPr>
        <w:rFonts w:ascii="Courier New" w:hAnsi="Courier New" w:cs="Courier New" w:hint="default"/>
      </w:rPr>
    </w:lvl>
    <w:lvl w:ilvl="2" w:tplc="94B68DC6" w:tentative="1">
      <w:start w:val="1"/>
      <w:numFmt w:val="bullet"/>
      <w:lvlText w:val=""/>
      <w:lvlJc w:val="left"/>
      <w:pPr>
        <w:ind w:left="2160" w:hanging="360"/>
      </w:pPr>
      <w:rPr>
        <w:rFonts w:ascii="Wingdings" w:hAnsi="Wingdings" w:hint="default"/>
      </w:rPr>
    </w:lvl>
    <w:lvl w:ilvl="3" w:tplc="46E8A564" w:tentative="1">
      <w:start w:val="1"/>
      <w:numFmt w:val="bullet"/>
      <w:lvlText w:val=""/>
      <w:lvlJc w:val="left"/>
      <w:pPr>
        <w:ind w:left="2880" w:hanging="360"/>
      </w:pPr>
      <w:rPr>
        <w:rFonts w:ascii="Symbol" w:hAnsi="Symbol" w:hint="default"/>
      </w:rPr>
    </w:lvl>
    <w:lvl w:ilvl="4" w:tplc="8736A144" w:tentative="1">
      <w:start w:val="1"/>
      <w:numFmt w:val="bullet"/>
      <w:lvlText w:val="o"/>
      <w:lvlJc w:val="left"/>
      <w:pPr>
        <w:ind w:left="3600" w:hanging="360"/>
      </w:pPr>
      <w:rPr>
        <w:rFonts w:ascii="Courier New" w:hAnsi="Courier New" w:cs="Courier New" w:hint="default"/>
      </w:rPr>
    </w:lvl>
    <w:lvl w:ilvl="5" w:tplc="5C244F28" w:tentative="1">
      <w:start w:val="1"/>
      <w:numFmt w:val="bullet"/>
      <w:lvlText w:val=""/>
      <w:lvlJc w:val="left"/>
      <w:pPr>
        <w:ind w:left="4320" w:hanging="360"/>
      </w:pPr>
      <w:rPr>
        <w:rFonts w:ascii="Wingdings" w:hAnsi="Wingdings" w:hint="default"/>
      </w:rPr>
    </w:lvl>
    <w:lvl w:ilvl="6" w:tplc="46967F04" w:tentative="1">
      <w:start w:val="1"/>
      <w:numFmt w:val="bullet"/>
      <w:lvlText w:val=""/>
      <w:lvlJc w:val="left"/>
      <w:pPr>
        <w:ind w:left="5040" w:hanging="360"/>
      </w:pPr>
      <w:rPr>
        <w:rFonts w:ascii="Symbol" w:hAnsi="Symbol" w:hint="default"/>
      </w:rPr>
    </w:lvl>
    <w:lvl w:ilvl="7" w:tplc="4E5C7728" w:tentative="1">
      <w:start w:val="1"/>
      <w:numFmt w:val="bullet"/>
      <w:lvlText w:val="o"/>
      <w:lvlJc w:val="left"/>
      <w:pPr>
        <w:ind w:left="5760" w:hanging="360"/>
      </w:pPr>
      <w:rPr>
        <w:rFonts w:ascii="Courier New" w:hAnsi="Courier New" w:cs="Courier New" w:hint="default"/>
      </w:rPr>
    </w:lvl>
    <w:lvl w:ilvl="8" w:tplc="B760844A"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5AD"/>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7AAF"/>
    <w:rsid w:val="00097D13"/>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1FB6"/>
    <w:rsid w:val="00142F8E"/>
    <w:rsid w:val="001435AD"/>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19D0"/>
    <w:rsid w:val="001A2BDD"/>
    <w:rsid w:val="001A3DDF"/>
    <w:rsid w:val="001A4310"/>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A0296"/>
    <w:rsid w:val="003A10BC"/>
    <w:rsid w:val="003A68A6"/>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17E8"/>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135"/>
    <w:rsid w:val="004174CD"/>
    <w:rsid w:val="00422039"/>
    <w:rsid w:val="00423FBC"/>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4715"/>
    <w:rsid w:val="0045498C"/>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69CE"/>
    <w:rsid w:val="005304B2"/>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3401"/>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B031F"/>
    <w:rsid w:val="005B2C39"/>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5477"/>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26F"/>
    <w:rsid w:val="007A4381"/>
    <w:rsid w:val="007A5466"/>
    <w:rsid w:val="007A7EC1"/>
    <w:rsid w:val="007B4FCA"/>
    <w:rsid w:val="007B7B85"/>
    <w:rsid w:val="007C462E"/>
    <w:rsid w:val="007C496B"/>
    <w:rsid w:val="007C6803"/>
    <w:rsid w:val="007D2892"/>
    <w:rsid w:val="007D2DCC"/>
    <w:rsid w:val="007D47E1"/>
    <w:rsid w:val="007D7FCB"/>
    <w:rsid w:val="007E33B6"/>
    <w:rsid w:val="007E59E8"/>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004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02AC"/>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2CB4"/>
    <w:rsid w:val="00A836E0"/>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2077"/>
    <w:rsid w:val="00B233BB"/>
    <w:rsid w:val="00B25612"/>
    <w:rsid w:val="00B26437"/>
    <w:rsid w:val="00B2678E"/>
    <w:rsid w:val="00B30647"/>
    <w:rsid w:val="00B31F0E"/>
    <w:rsid w:val="00B340A7"/>
    <w:rsid w:val="00B34F25"/>
    <w:rsid w:val="00B43672"/>
    <w:rsid w:val="00B473D8"/>
    <w:rsid w:val="00B5165A"/>
    <w:rsid w:val="00B524C1"/>
    <w:rsid w:val="00B52C8D"/>
    <w:rsid w:val="00B5491B"/>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5BC8"/>
    <w:rsid w:val="00B96E87"/>
    <w:rsid w:val="00BA146A"/>
    <w:rsid w:val="00BA32EE"/>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1A81"/>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5E8"/>
    <w:rsid w:val="00D06605"/>
    <w:rsid w:val="00D0720F"/>
    <w:rsid w:val="00D074E2"/>
    <w:rsid w:val="00D11B0B"/>
    <w:rsid w:val="00D12A3E"/>
    <w:rsid w:val="00D22160"/>
    <w:rsid w:val="00D22172"/>
    <w:rsid w:val="00D2301B"/>
    <w:rsid w:val="00D239EE"/>
    <w:rsid w:val="00D30534"/>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BA6"/>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4599"/>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4732"/>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2AC"/>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758F"/>
    <w:rsid w:val="00F82811"/>
    <w:rsid w:val="00F84153"/>
    <w:rsid w:val="00F85661"/>
    <w:rsid w:val="00F96602"/>
    <w:rsid w:val="00F9735A"/>
    <w:rsid w:val="00FA0E01"/>
    <w:rsid w:val="00FA32FC"/>
    <w:rsid w:val="00FA59FD"/>
    <w:rsid w:val="00FA5D8C"/>
    <w:rsid w:val="00FA6403"/>
    <w:rsid w:val="00FB16CD"/>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C2A202D-5394-40BE-BD70-D14840B20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1435AD"/>
    <w:rPr>
      <w:sz w:val="16"/>
      <w:szCs w:val="16"/>
    </w:rPr>
  </w:style>
  <w:style w:type="paragraph" w:styleId="CommentText">
    <w:name w:val="annotation text"/>
    <w:basedOn w:val="Normal"/>
    <w:link w:val="CommentTextChar"/>
    <w:semiHidden/>
    <w:unhideWhenUsed/>
    <w:rsid w:val="001435AD"/>
    <w:rPr>
      <w:sz w:val="20"/>
      <w:szCs w:val="20"/>
    </w:rPr>
  </w:style>
  <w:style w:type="character" w:customStyle="1" w:styleId="CommentTextChar">
    <w:name w:val="Comment Text Char"/>
    <w:basedOn w:val="DefaultParagraphFont"/>
    <w:link w:val="CommentText"/>
    <w:semiHidden/>
    <w:rsid w:val="001435AD"/>
  </w:style>
  <w:style w:type="paragraph" w:styleId="CommentSubject">
    <w:name w:val="annotation subject"/>
    <w:basedOn w:val="CommentText"/>
    <w:next w:val="CommentText"/>
    <w:link w:val="CommentSubjectChar"/>
    <w:semiHidden/>
    <w:unhideWhenUsed/>
    <w:rsid w:val="001435AD"/>
    <w:rPr>
      <w:b/>
      <w:bCs/>
    </w:rPr>
  </w:style>
  <w:style w:type="character" w:customStyle="1" w:styleId="CommentSubjectChar">
    <w:name w:val="Comment Subject Char"/>
    <w:basedOn w:val="CommentTextChar"/>
    <w:link w:val="CommentSubject"/>
    <w:semiHidden/>
    <w:rsid w:val="001435AD"/>
    <w:rPr>
      <w:b/>
      <w:bCs/>
    </w:rPr>
  </w:style>
  <w:style w:type="paragraph" w:styleId="Revision">
    <w:name w:val="Revision"/>
    <w:hidden/>
    <w:uiPriority w:val="99"/>
    <w:semiHidden/>
    <w:rsid w:val="00B22077"/>
    <w:rPr>
      <w:sz w:val="24"/>
      <w:szCs w:val="24"/>
    </w:rPr>
  </w:style>
  <w:style w:type="character" w:styleId="Hyperlink">
    <w:name w:val="Hyperlink"/>
    <w:basedOn w:val="DefaultParagraphFont"/>
    <w:unhideWhenUsed/>
    <w:rsid w:val="005B2C39"/>
    <w:rPr>
      <w:color w:val="0000FF" w:themeColor="hyperlink"/>
      <w:u w:val="single"/>
    </w:rPr>
  </w:style>
  <w:style w:type="character" w:customStyle="1" w:styleId="UnresolvedMention1">
    <w:name w:val="Unresolved Mention1"/>
    <w:basedOn w:val="DefaultParagraphFont"/>
    <w:uiPriority w:val="99"/>
    <w:semiHidden/>
    <w:unhideWhenUsed/>
    <w:rsid w:val="005B2C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353</Words>
  <Characters>1948</Characters>
  <Application>Microsoft Office Word</Application>
  <DocSecurity>4</DocSecurity>
  <Lines>52</Lines>
  <Paragraphs>17</Paragraphs>
  <ScaleCrop>false</ScaleCrop>
  <HeadingPairs>
    <vt:vector size="2" baseType="variant">
      <vt:variant>
        <vt:lpstr>Title</vt:lpstr>
      </vt:variant>
      <vt:variant>
        <vt:i4>1</vt:i4>
      </vt:variant>
    </vt:vector>
  </HeadingPairs>
  <TitlesOfParts>
    <vt:vector size="1" baseType="lpstr">
      <vt:lpstr>BA - HB02680 (Committee Report (Unamended))</vt:lpstr>
    </vt:vector>
  </TitlesOfParts>
  <Company>State of Texas</Company>
  <LinksUpToDate>false</LinksUpToDate>
  <CharactersWithSpaces>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25328</dc:subject>
  <dc:creator>State of Texas</dc:creator>
  <dc:description>HB 2680 by Collier-(H)Transportation</dc:description>
  <cp:lastModifiedBy>Alan Gonzalez Otero</cp:lastModifiedBy>
  <cp:revision>2</cp:revision>
  <cp:lastPrinted>2003-11-26T17:21:00Z</cp:lastPrinted>
  <dcterms:created xsi:type="dcterms:W3CDTF">2023-04-28T00:56:00Z</dcterms:created>
  <dcterms:modified xsi:type="dcterms:W3CDTF">2023-04-28T00:56:00Z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23.112.469</vt:lpwstr>
  </property>
</Properties>
</file>