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5F2600" w14:paraId="22429D80" w14:textId="77777777" w:rsidTr="00345119">
        <w:tc>
          <w:tcPr>
            <w:tcW w:w="9576" w:type="dxa"/>
            <w:noWrap/>
          </w:tcPr>
          <w:p w14:paraId="3799CC62" w14:textId="77777777" w:rsidR="008423E4" w:rsidRPr="0022177D" w:rsidRDefault="00B72D41" w:rsidP="001D72FB">
            <w:pPr>
              <w:pStyle w:val="Heading1"/>
            </w:pPr>
            <w:r w:rsidRPr="00631897">
              <w:t>BILL ANALYSIS</w:t>
            </w:r>
          </w:p>
        </w:tc>
      </w:tr>
    </w:tbl>
    <w:p w14:paraId="70A0FF6E" w14:textId="77777777" w:rsidR="008423E4" w:rsidRPr="0022177D" w:rsidRDefault="008423E4" w:rsidP="001D72FB">
      <w:pPr>
        <w:jc w:val="center"/>
      </w:pPr>
    </w:p>
    <w:p w14:paraId="6B74072F" w14:textId="77777777" w:rsidR="008423E4" w:rsidRPr="00B31F0E" w:rsidRDefault="008423E4" w:rsidP="001D72FB"/>
    <w:p w14:paraId="5D448963" w14:textId="77777777" w:rsidR="008423E4" w:rsidRPr="00742794" w:rsidRDefault="008423E4" w:rsidP="001D72FB">
      <w:pPr>
        <w:tabs>
          <w:tab w:val="right" w:pos="9360"/>
        </w:tabs>
      </w:pPr>
    </w:p>
    <w:tbl>
      <w:tblPr>
        <w:tblW w:w="0" w:type="auto"/>
        <w:tblLayout w:type="fixed"/>
        <w:tblLook w:val="01E0" w:firstRow="1" w:lastRow="1" w:firstColumn="1" w:lastColumn="1" w:noHBand="0" w:noVBand="0"/>
      </w:tblPr>
      <w:tblGrid>
        <w:gridCol w:w="9576"/>
      </w:tblGrid>
      <w:tr w:rsidR="005F2600" w14:paraId="1E4DB04D" w14:textId="77777777" w:rsidTr="00345119">
        <w:tc>
          <w:tcPr>
            <w:tcW w:w="9576" w:type="dxa"/>
          </w:tcPr>
          <w:p w14:paraId="295789C9" w14:textId="5BC88212" w:rsidR="008423E4" w:rsidRPr="00861995" w:rsidRDefault="00B72D41" w:rsidP="001D72FB">
            <w:pPr>
              <w:jc w:val="right"/>
            </w:pPr>
            <w:r>
              <w:t>C.S.H.B. 2713</w:t>
            </w:r>
          </w:p>
        </w:tc>
      </w:tr>
      <w:tr w:rsidR="005F2600" w14:paraId="01652C67" w14:textId="77777777" w:rsidTr="00345119">
        <w:tc>
          <w:tcPr>
            <w:tcW w:w="9576" w:type="dxa"/>
          </w:tcPr>
          <w:p w14:paraId="25712A01" w14:textId="21FD6990" w:rsidR="008423E4" w:rsidRPr="00861995" w:rsidRDefault="00B72D41" w:rsidP="001D72FB">
            <w:pPr>
              <w:jc w:val="right"/>
            </w:pPr>
            <w:r>
              <w:t xml:space="preserve">By: </w:t>
            </w:r>
            <w:r w:rsidR="003B290F">
              <w:t>Dean</w:t>
            </w:r>
          </w:p>
        </w:tc>
      </w:tr>
      <w:tr w:rsidR="005F2600" w14:paraId="3EF78D85" w14:textId="77777777" w:rsidTr="00345119">
        <w:tc>
          <w:tcPr>
            <w:tcW w:w="9576" w:type="dxa"/>
          </w:tcPr>
          <w:p w14:paraId="21651C33" w14:textId="095FBB74" w:rsidR="008423E4" w:rsidRPr="00861995" w:rsidRDefault="00B72D41" w:rsidP="001D72FB">
            <w:pPr>
              <w:jc w:val="right"/>
            </w:pPr>
            <w:r>
              <w:t>State Affairs</w:t>
            </w:r>
          </w:p>
        </w:tc>
      </w:tr>
      <w:tr w:rsidR="005F2600" w14:paraId="3B06B2F6" w14:textId="77777777" w:rsidTr="00345119">
        <w:tc>
          <w:tcPr>
            <w:tcW w:w="9576" w:type="dxa"/>
          </w:tcPr>
          <w:p w14:paraId="39FD071D" w14:textId="6EB28D29" w:rsidR="008423E4" w:rsidRDefault="00B72D41" w:rsidP="001D72FB">
            <w:pPr>
              <w:jc w:val="right"/>
            </w:pPr>
            <w:r>
              <w:t>Committee Report (Substituted)</w:t>
            </w:r>
          </w:p>
        </w:tc>
      </w:tr>
    </w:tbl>
    <w:p w14:paraId="0B0C4F87" w14:textId="77777777" w:rsidR="008423E4" w:rsidRDefault="008423E4" w:rsidP="001D72FB">
      <w:pPr>
        <w:tabs>
          <w:tab w:val="right" w:pos="9360"/>
        </w:tabs>
      </w:pPr>
    </w:p>
    <w:p w14:paraId="72539E72" w14:textId="77777777" w:rsidR="008423E4" w:rsidRDefault="008423E4" w:rsidP="001D72FB"/>
    <w:p w14:paraId="0CF2624B" w14:textId="77777777" w:rsidR="008423E4" w:rsidRDefault="008423E4" w:rsidP="001D72FB"/>
    <w:tbl>
      <w:tblPr>
        <w:tblW w:w="0" w:type="auto"/>
        <w:tblCellMar>
          <w:left w:w="115" w:type="dxa"/>
          <w:right w:w="115" w:type="dxa"/>
        </w:tblCellMar>
        <w:tblLook w:val="01E0" w:firstRow="1" w:lastRow="1" w:firstColumn="1" w:lastColumn="1" w:noHBand="0" w:noVBand="0"/>
      </w:tblPr>
      <w:tblGrid>
        <w:gridCol w:w="9360"/>
      </w:tblGrid>
      <w:tr w:rsidR="005F2600" w14:paraId="7FA0EF44" w14:textId="77777777" w:rsidTr="00345119">
        <w:tc>
          <w:tcPr>
            <w:tcW w:w="9576" w:type="dxa"/>
          </w:tcPr>
          <w:p w14:paraId="49B199DB" w14:textId="77777777" w:rsidR="008423E4" w:rsidRPr="00A8133F" w:rsidRDefault="00B72D41" w:rsidP="001D72FB">
            <w:pPr>
              <w:rPr>
                <w:b/>
              </w:rPr>
            </w:pPr>
            <w:r w:rsidRPr="009C1E9A">
              <w:rPr>
                <w:b/>
                <w:u w:val="single"/>
              </w:rPr>
              <w:t>BACKGROUND AND PURPOSE</w:t>
            </w:r>
            <w:r>
              <w:rPr>
                <w:b/>
              </w:rPr>
              <w:t xml:space="preserve"> </w:t>
            </w:r>
          </w:p>
          <w:p w14:paraId="3D6852C1" w14:textId="77777777" w:rsidR="008423E4" w:rsidRDefault="008423E4" w:rsidP="001D72FB"/>
          <w:p w14:paraId="663B9B0A" w14:textId="7FF243E4" w:rsidR="008423E4" w:rsidRDefault="00B72D41" w:rsidP="001D72FB">
            <w:pPr>
              <w:pStyle w:val="Header"/>
              <w:tabs>
                <w:tab w:val="clear" w:pos="4320"/>
                <w:tab w:val="clear" w:pos="8640"/>
              </w:tabs>
              <w:jc w:val="both"/>
            </w:pPr>
            <w:r w:rsidRPr="00D069E3">
              <w:t xml:space="preserve">Electric utilities are constantly competing with other industries for qualified employees. Large businesses in </w:t>
            </w:r>
            <w:r>
              <w:t>many</w:t>
            </w:r>
            <w:r w:rsidRPr="00D069E3">
              <w:t xml:space="preserve"> industries offer employee compensation packages that include a base salary and </w:t>
            </w:r>
            <w:r>
              <w:t xml:space="preserve">additional </w:t>
            </w:r>
            <w:r w:rsidRPr="00D069E3">
              <w:t>incentive</w:t>
            </w:r>
            <w:r>
              <w:t xml:space="preserve"> pay</w:t>
            </w:r>
            <w:r w:rsidRPr="00D069E3">
              <w:t xml:space="preserve"> tied to performance metrics. </w:t>
            </w:r>
            <w:r>
              <w:t>C.S.</w:t>
            </w:r>
            <w:r w:rsidRPr="00D069E3">
              <w:t>H</w:t>
            </w:r>
            <w:r>
              <w:t>.</w:t>
            </w:r>
            <w:r w:rsidRPr="00D069E3">
              <w:t>B</w:t>
            </w:r>
            <w:r>
              <w:t>.</w:t>
            </w:r>
            <w:r w:rsidR="00035123">
              <w:t> </w:t>
            </w:r>
            <w:r w:rsidRPr="00D069E3">
              <w:t xml:space="preserve">2713 </w:t>
            </w:r>
            <w:r>
              <w:t>seeks to ensure that electric utilities are able to attract, develop, and retain high-performing employees by establishing a presumption that, for rate</w:t>
            </w:r>
            <w:r w:rsidR="0053660B">
              <w:t>-</w:t>
            </w:r>
            <w:r>
              <w:t xml:space="preserve">setting purposes, </w:t>
            </w:r>
            <w:r w:rsidRPr="00D069E3">
              <w:t>a utility employee</w:t>
            </w:r>
            <w:r w:rsidR="005A66E2">
              <w:t>'</w:t>
            </w:r>
            <w:r w:rsidRPr="00D069E3">
              <w:t>s total compensation</w:t>
            </w:r>
            <w:r w:rsidR="0094427A">
              <w:t xml:space="preserve"> and benefit expenses </w:t>
            </w:r>
            <w:r>
              <w:t>are</w:t>
            </w:r>
            <w:r w:rsidRPr="00D069E3">
              <w:t xml:space="preserve"> presumed to be</w:t>
            </w:r>
            <w:r w:rsidRPr="00D069E3">
              <w:t xml:space="preserve"> reasonable and necessary, provided the expenses are consistent with recent market compensation studies.</w:t>
            </w:r>
          </w:p>
          <w:p w14:paraId="17B7C22D" w14:textId="77777777" w:rsidR="008423E4" w:rsidRPr="00E26B13" w:rsidRDefault="008423E4" w:rsidP="001D72FB">
            <w:pPr>
              <w:rPr>
                <w:b/>
              </w:rPr>
            </w:pPr>
          </w:p>
        </w:tc>
      </w:tr>
      <w:tr w:rsidR="005F2600" w14:paraId="114F410B" w14:textId="77777777" w:rsidTr="00345119">
        <w:tc>
          <w:tcPr>
            <w:tcW w:w="9576" w:type="dxa"/>
          </w:tcPr>
          <w:p w14:paraId="5C080960" w14:textId="77777777" w:rsidR="0017725B" w:rsidRDefault="00B72D41" w:rsidP="001D72FB">
            <w:pPr>
              <w:rPr>
                <w:b/>
                <w:u w:val="single"/>
              </w:rPr>
            </w:pPr>
            <w:r>
              <w:rPr>
                <w:b/>
                <w:u w:val="single"/>
              </w:rPr>
              <w:t>CRIMINAL JUSTICE IMPACT</w:t>
            </w:r>
          </w:p>
          <w:p w14:paraId="3B5C8383" w14:textId="77777777" w:rsidR="0017725B" w:rsidRDefault="0017725B" w:rsidP="001D72FB">
            <w:pPr>
              <w:rPr>
                <w:b/>
                <w:u w:val="single"/>
              </w:rPr>
            </w:pPr>
          </w:p>
          <w:p w14:paraId="52D4CD5B" w14:textId="48D6F838" w:rsidR="007574CD" w:rsidRPr="007574CD" w:rsidRDefault="00B72D41" w:rsidP="001D72FB">
            <w:pPr>
              <w:jc w:val="both"/>
            </w:pPr>
            <w:r>
              <w:t>It is the committee's opinion that this bill does not expressly create a criminal offense, increase the punishment for an ex</w:t>
            </w:r>
            <w:r>
              <w:t>isting criminal offense or category of offenses, or change the eligibility of a person for community supervision, parole, or mandatory supervision.</w:t>
            </w:r>
          </w:p>
          <w:p w14:paraId="6E5D6DEE" w14:textId="77777777" w:rsidR="0017725B" w:rsidRPr="0017725B" w:rsidRDefault="0017725B" w:rsidP="001D72FB">
            <w:pPr>
              <w:rPr>
                <w:b/>
                <w:u w:val="single"/>
              </w:rPr>
            </w:pPr>
          </w:p>
        </w:tc>
      </w:tr>
      <w:tr w:rsidR="005F2600" w14:paraId="5AFF4BA9" w14:textId="77777777" w:rsidTr="00345119">
        <w:tc>
          <w:tcPr>
            <w:tcW w:w="9576" w:type="dxa"/>
          </w:tcPr>
          <w:p w14:paraId="287F06F5" w14:textId="77777777" w:rsidR="008423E4" w:rsidRPr="00A8133F" w:rsidRDefault="00B72D41" w:rsidP="001D72FB">
            <w:pPr>
              <w:rPr>
                <w:b/>
              </w:rPr>
            </w:pPr>
            <w:r w:rsidRPr="009C1E9A">
              <w:rPr>
                <w:b/>
                <w:u w:val="single"/>
              </w:rPr>
              <w:t>RULEMAKING AUTHORITY</w:t>
            </w:r>
            <w:r>
              <w:rPr>
                <w:b/>
              </w:rPr>
              <w:t xml:space="preserve"> </w:t>
            </w:r>
          </w:p>
          <w:p w14:paraId="2C3AB52E" w14:textId="77777777" w:rsidR="008423E4" w:rsidRDefault="008423E4" w:rsidP="001D72FB"/>
          <w:p w14:paraId="0FFA0F95" w14:textId="07348AA5" w:rsidR="007574CD" w:rsidRDefault="00B72D41" w:rsidP="001D72FB">
            <w:pPr>
              <w:pStyle w:val="Header"/>
              <w:tabs>
                <w:tab w:val="clear" w:pos="4320"/>
                <w:tab w:val="clear" w:pos="8640"/>
              </w:tabs>
              <w:jc w:val="both"/>
            </w:pPr>
            <w:r>
              <w:t xml:space="preserve">It is the committee's opinion that this bill does not expressly grant any </w:t>
            </w:r>
            <w:r>
              <w:t>additional rulemaking authority to a state officer, department, agency, or institution.</w:t>
            </w:r>
          </w:p>
          <w:p w14:paraId="78868092" w14:textId="77777777" w:rsidR="008423E4" w:rsidRPr="00E21FDC" w:rsidRDefault="008423E4" w:rsidP="001D72FB">
            <w:pPr>
              <w:rPr>
                <w:b/>
              </w:rPr>
            </w:pPr>
          </w:p>
        </w:tc>
      </w:tr>
      <w:tr w:rsidR="005F2600" w14:paraId="10EC15B8" w14:textId="77777777" w:rsidTr="00345119">
        <w:tc>
          <w:tcPr>
            <w:tcW w:w="9576" w:type="dxa"/>
          </w:tcPr>
          <w:p w14:paraId="0F067E85" w14:textId="77777777" w:rsidR="008423E4" w:rsidRPr="00A8133F" w:rsidRDefault="00B72D41" w:rsidP="001D72FB">
            <w:pPr>
              <w:rPr>
                <w:b/>
              </w:rPr>
            </w:pPr>
            <w:r w:rsidRPr="009C1E9A">
              <w:rPr>
                <w:b/>
                <w:u w:val="single"/>
              </w:rPr>
              <w:t>ANALYSIS</w:t>
            </w:r>
            <w:r>
              <w:rPr>
                <w:b/>
              </w:rPr>
              <w:t xml:space="preserve"> </w:t>
            </w:r>
          </w:p>
          <w:p w14:paraId="07306BEB" w14:textId="77777777" w:rsidR="008423E4" w:rsidRDefault="008423E4" w:rsidP="001D72FB"/>
          <w:p w14:paraId="67A8C14E" w14:textId="0D328D96" w:rsidR="009C36CD" w:rsidRPr="009C36CD" w:rsidRDefault="00B72D41" w:rsidP="001D72FB">
            <w:pPr>
              <w:pStyle w:val="Header"/>
              <w:jc w:val="both"/>
            </w:pPr>
            <w:r>
              <w:t>C.S.</w:t>
            </w:r>
            <w:r w:rsidR="007574CD">
              <w:t xml:space="preserve">H.B. 2713 amends the Utilities Code to require a regulatory authority, when establishing an electric utility's rates, to </w:t>
            </w:r>
            <w:r w:rsidR="007574CD" w:rsidRPr="007574CD">
              <w:t>presume that employee compensation and benefits expenses are reasonable and necessary if the expenses are consistent with market compensation studies issued not earlier than three years before the initiation of the proceeding to establish the rates</w:t>
            </w:r>
            <w:r w:rsidR="007574CD">
              <w:t xml:space="preserve">. For </w:t>
            </w:r>
            <w:r w:rsidR="008D0E80">
              <w:t xml:space="preserve">this </w:t>
            </w:r>
            <w:r w:rsidR="007574CD">
              <w:t xml:space="preserve">purpose, "employee compensation and benefits" includes base salaries, wages, incentive compensation, and benefits, but does not include pension or other postemployment benefits or incentive compensation </w:t>
            </w:r>
            <w:r>
              <w:t xml:space="preserve">for an officer of an electric utility </w:t>
            </w:r>
            <w:r w:rsidR="007574CD">
              <w:t xml:space="preserve">related to attaining financial metrics </w:t>
            </w:r>
            <w:r>
              <w:t>or metrics adverse to customers' interests as determined by the Public Utility Commission of Texas (PUC)</w:t>
            </w:r>
            <w:r w:rsidR="007574CD">
              <w:t xml:space="preserve">. The bill's provisions apply only to a </w:t>
            </w:r>
            <w:r w:rsidR="007574CD" w:rsidRPr="007574CD">
              <w:t xml:space="preserve">proceeding for the establishment of rates for which the regulatory authority has not issued a final order or decision before the </w:t>
            </w:r>
            <w:r w:rsidR="007574CD">
              <w:t xml:space="preserve">bill's </w:t>
            </w:r>
            <w:r w:rsidR="007574CD" w:rsidRPr="007574CD">
              <w:t>effective date</w:t>
            </w:r>
            <w:r w:rsidR="007574CD">
              <w:t>.</w:t>
            </w:r>
          </w:p>
          <w:p w14:paraId="500CAA3F" w14:textId="77777777" w:rsidR="008423E4" w:rsidRPr="00835628" w:rsidRDefault="008423E4" w:rsidP="001D72FB">
            <w:pPr>
              <w:rPr>
                <w:b/>
              </w:rPr>
            </w:pPr>
          </w:p>
        </w:tc>
      </w:tr>
      <w:tr w:rsidR="005F2600" w14:paraId="3197B1F9" w14:textId="77777777" w:rsidTr="00345119">
        <w:tc>
          <w:tcPr>
            <w:tcW w:w="9576" w:type="dxa"/>
          </w:tcPr>
          <w:p w14:paraId="4C09FDB9" w14:textId="77777777" w:rsidR="008423E4" w:rsidRPr="00A8133F" w:rsidRDefault="00B72D41" w:rsidP="001D72FB">
            <w:pPr>
              <w:rPr>
                <w:b/>
              </w:rPr>
            </w:pPr>
            <w:r w:rsidRPr="009C1E9A">
              <w:rPr>
                <w:b/>
                <w:u w:val="single"/>
              </w:rPr>
              <w:t>EFFECTIVE DATE</w:t>
            </w:r>
            <w:r>
              <w:rPr>
                <w:b/>
              </w:rPr>
              <w:t xml:space="preserve"> </w:t>
            </w:r>
          </w:p>
          <w:p w14:paraId="36577FCB" w14:textId="77777777" w:rsidR="008423E4" w:rsidRDefault="008423E4" w:rsidP="001D72FB"/>
          <w:p w14:paraId="55CE6390" w14:textId="79FD6637" w:rsidR="008423E4" w:rsidRPr="003624F2" w:rsidRDefault="00B72D41" w:rsidP="001D72FB">
            <w:pPr>
              <w:pStyle w:val="Header"/>
              <w:tabs>
                <w:tab w:val="clear" w:pos="4320"/>
                <w:tab w:val="clear" w:pos="8640"/>
              </w:tabs>
              <w:jc w:val="both"/>
            </w:pPr>
            <w:r>
              <w:t>On passage, or, if the bill does not receive the necessary vote, September 1, 2023.</w:t>
            </w:r>
          </w:p>
          <w:p w14:paraId="69CE7CD4" w14:textId="77777777" w:rsidR="008423E4" w:rsidRPr="00233FDB" w:rsidRDefault="008423E4" w:rsidP="001D72FB">
            <w:pPr>
              <w:rPr>
                <w:b/>
              </w:rPr>
            </w:pPr>
          </w:p>
        </w:tc>
      </w:tr>
      <w:tr w:rsidR="005F2600" w14:paraId="52F0AA46" w14:textId="77777777" w:rsidTr="00345119">
        <w:tc>
          <w:tcPr>
            <w:tcW w:w="9576" w:type="dxa"/>
          </w:tcPr>
          <w:p w14:paraId="595A8D5B" w14:textId="77777777" w:rsidR="003B290F" w:rsidRDefault="00B72D41" w:rsidP="001D72FB">
            <w:pPr>
              <w:jc w:val="both"/>
              <w:rPr>
                <w:b/>
                <w:u w:val="single"/>
              </w:rPr>
            </w:pPr>
            <w:r>
              <w:rPr>
                <w:b/>
                <w:u w:val="single"/>
              </w:rPr>
              <w:t>COMPARISON OF INTRODUC</w:t>
            </w:r>
            <w:r>
              <w:rPr>
                <w:b/>
                <w:u w:val="single"/>
              </w:rPr>
              <w:t>ED AND SUBSTITUTE</w:t>
            </w:r>
          </w:p>
          <w:p w14:paraId="2A770879" w14:textId="77777777" w:rsidR="00182B6D" w:rsidRDefault="00182B6D" w:rsidP="001D72FB">
            <w:pPr>
              <w:jc w:val="both"/>
            </w:pPr>
          </w:p>
          <w:p w14:paraId="3A8B2EA4" w14:textId="64A364A5" w:rsidR="00182B6D" w:rsidRDefault="00B72D41" w:rsidP="001D72FB">
            <w:pPr>
              <w:jc w:val="both"/>
            </w:pPr>
            <w:r>
              <w:t>While C.S.H.B. 2713 may differ from the introduced in minor or nonsubstantive ways, the following summarizes the substantial differences between the introduced and committee substitute versions of the bill.</w:t>
            </w:r>
          </w:p>
          <w:p w14:paraId="6B58F21E" w14:textId="4E4D637B" w:rsidR="00182B6D" w:rsidRDefault="00182B6D" w:rsidP="001D72FB">
            <w:pPr>
              <w:jc w:val="both"/>
            </w:pPr>
          </w:p>
          <w:p w14:paraId="09EE45D2" w14:textId="676E5DD3" w:rsidR="00182B6D" w:rsidRDefault="00B72D41" w:rsidP="001D72FB">
            <w:pPr>
              <w:jc w:val="both"/>
            </w:pPr>
            <w:r>
              <w:t>The introduced and the substi</w:t>
            </w:r>
            <w:r>
              <w:t xml:space="preserve">tute both exclude certain incentive compensation from consideration as employee compensation and benefits. However, whereas the introduced excluded </w:t>
            </w:r>
            <w:r w:rsidRPr="00182B6D">
              <w:t>incentive compensation related to attaining financial metrics for certain executive officer compensation sub</w:t>
            </w:r>
            <w:r w:rsidRPr="00182B6D">
              <w:t xml:space="preserve">ject to disclosure under </w:t>
            </w:r>
            <w:r>
              <w:t xml:space="preserve">applicable </w:t>
            </w:r>
            <w:r w:rsidRPr="00182B6D">
              <w:t>federal regulations</w:t>
            </w:r>
            <w:r>
              <w:t xml:space="preserve">, the substitute excludes incentive compensation for an officer of an electric utility </w:t>
            </w:r>
            <w:r w:rsidR="0022667E">
              <w:t xml:space="preserve">related </w:t>
            </w:r>
            <w:r>
              <w:t xml:space="preserve">to </w:t>
            </w:r>
            <w:r w:rsidR="0022667E">
              <w:t xml:space="preserve">attaining </w:t>
            </w:r>
            <w:r>
              <w:t>financial metrics or metrics adverse to customers' interests as determined by the PUC.</w:t>
            </w:r>
          </w:p>
          <w:p w14:paraId="44141EDC" w14:textId="088925E5" w:rsidR="00182B6D" w:rsidRPr="00182B6D" w:rsidRDefault="00182B6D" w:rsidP="001D72FB">
            <w:pPr>
              <w:jc w:val="both"/>
            </w:pPr>
          </w:p>
        </w:tc>
      </w:tr>
      <w:tr w:rsidR="005F2600" w14:paraId="4C81C5FC" w14:textId="77777777" w:rsidTr="00345119">
        <w:tc>
          <w:tcPr>
            <w:tcW w:w="9576" w:type="dxa"/>
          </w:tcPr>
          <w:p w14:paraId="0C7A57AA" w14:textId="77777777" w:rsidR="003B290F" w:rsidRPr="009C1E9A" w:rsidRDefault="003B290F" w:rsidP="001D72FB">
            <w:pPr>
              <w:rPr>
                <w:b/>
                <w:u w:val="single"/>
              </w:rPr>
            </w:pPr>
          </w:p>
        </w:tc>
      </w:tr>
      <w:tr w:rsidR="005F2600" w14:paraId="2FA79EB1" w14:textId="77777777" w:rsidTr="00345119">
        <w:tc>
          <w:tcPr>
            <w:tcW w:w="9576" w:type="dxa"/>
          </w:tcPr>
          <w:p w14:paraId="5D12A743" w14:textId="77777777" w:rsidR="003B290F" w:rsidRPr="003B290F" w:rsidRDefault="003B290F" w:rsidP="001D72FB">
            <w:pPr>
              <w:jc w:val="both"/>
            </w:pPr>
          </w:p>
        </w:tc>
      </w:tr>
    </w:tbl>
    <w:p w14:paraId="239378F2" w14:textId="77777777" w:rsidR="008423E4" w:rsidRPr="00BE0E75" w:rsidRDefault="008423E4" w:rsidP="001D72FB">
      <w:pPr>
        <w:jc w:val="both"/>
        <w:rPr>
          <w:rFonts w:ascii="Arial" w:hAnsi="Arial"/>
          <w:sz w:val="16"/>
          <w:szCs w:val="16"/>
        </w:rPr>
      </w:pPr>
    </w:p>
    <w:p w14:paraId="6B93AD6F" w14:textId="77777777" w:rsidR="004108C3" w:rsidRPr="008423E4" w:rsidRDefault="004108C3" w:rsidP="001D72FB"/>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89F3" w14:textId="77777777" w:rsidR="00000000" w:rsidRDefault="00B72D41">
      <w:r>
        <w:separator/>
      </w:r>
    </w:p>
  </w:endnote>
  <w:endnote w:type="continuationSeparator" w:id="0">
    <w:p w14:paraId="43C32D63" w14:textId="77777777" w:rsidR="00000000" w:rsidRDefault="00B7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923D"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5F2600" w14:paraId="2F29C589" w14:textId="77777777" w:rsidTr="009C1E9A">
      <w:trPr>
        <w:cantSplit/>
      </w:trPr>
      <w:tc>
        <w:tcPr>
          <w:tcW w:w="0" w:type="pct"/>
        </w:tcPr>
        <w:p w14:paraId="109A6D0F" w14:textId="77777777" w:rsidR="00137D90" w:rsidRDefault="00137D90" w:rsidP="009C1E9A">
          <w:pPr>
            <w:pStyle w:val="Footer"/>
            <w:tabs>
              <w:tab w:val="clear" w:pos="8640"/>
              <w:tab w:val="right" w:pos="9360"/>
            </w:tabs>
          </w:pPr>
        </w:p>
      </w:tc>
      <w:tc>
        <w:tcPr>
          <w:tcW w:w="2395" w:type="pct"/>
        </w:tcPr>
        <w:p w14:paraId="0F568928" w14:textId="77777777" w:rsidR="00137D90" w:rsidRDefault="00137D90" w:rsidP="009C1E9A">
          <w:pPr>
            <w:pStyle w:val="Footer"/>
            <w:tabs>
              <w:tab w:val="clear" w:pos="8640"/>
              <w:tab w:val="right" w:pos="9360"/>
            </w:tabs>
          </w:pPr>
        </w:p>
        <w:p w14:paraId="05D8798F" w14:textId="77777777" w:rsidR="001A4310" w:rsidRDefault="001A4310" w:rsidP="009C1E9A">
          <w:pPr>
            <w:pStyle w:val="Footer"/>
            <w:tabs>
              <w:tab w:val="clear" w:pos="8640"/>
              <w:tab w:val="right" w:pos="9360"/>
            </w:tabs>
          </w:pPr>
        </w:p>
        <w:p w14:paraId="5CBC1500" w14:textId="77777777" w:rsidR="00137D90" w:rsidRDefault="00137D90" w:rsidP="009C1E9A">
          <w:pPr>
            <w:pStyle w:val="Footer"/>
            <w:tabs>
              <w:tab w:val="clear" w:pos="8640"/>
              <w:tab w:val="right" w:pos="9360"/>
            </w:tabs>
          </w:pPr>
        </w:p>
      </w:tc>
      <w:tc>
        <w:tcPr>
          <w:tcW w:w="2453" w:type="pct"/>
        </w:tcPr>
        <w:p w14:paraId="367E87BA" w14:textId="77777777" w:rsidR="00137D90" w:rsidRDefault="00137D90" w:rsidP="009C1E9A">
          <w:pPr>
            <w:pStyle w:val="Footer"/>
            <w:tabs>
              <w:tab w:val="clear" w:pos="8640"/>
              <w:tab w:val="right" w:pos="9360"/>
            </w:tabs>
            <w:jc w:val="right"/>
          </w:pPr>
        </w:p>
      </w:tc>
    </w:tr>
    <w:tr w:rsidR="005F2600" w14:paraId="6C8085F4" w14:textId="77777777" w:rsidTr="009C1E9A">
      <w:trPr>
        <w:cantSplit/>
      </w:trPr>
      <w:tc>
        <w:tcPr>
          <w:tcW w:w="0" w:type="pct"/>
        </w:tcPr>
        <w:p w14:paraId="708BDFE0" w14:textId="77777777" w:rsidR="00EC379B" w:rsidRDefault="00EC379B" w:rsidP="009C1E9A">
          <w:pPr>
            <w:pStyle w:val="Footer"/>
            <w:tabs>
              <w:tab w:val="clear" w:pos="8640"/>
              <w:tab w:val="right" w:pos="9360"/>
            </w:tabs>
          </w:pPr>
        </w:p>
      </w:tc>
      <w:tc>
        <w:tcPr>
          <w:tcW w:w="2395" w:type="pct"/>
        </w:tcPr>
        <w:p w14:paraId="41187CAD" w14:textId="511B97C3" w:rsidR="00EC379B" w:rsidRPr="009C1E9A" w:rsidRDefault="00B72D41" w:rsidP="009C1E9A">
          <w:pPr>
            <w:pStyle w:val="Footer"/>
            <w:tabs>
              <w:tab w:val="clear" w:pos="8640"/>
              <w:tab w:val="right" w:pos="9360"/>
            </w:tabs>
            <w:rPr>
              <w:rFonts w:ascii="Shruti" w:hAnsi="Shruti"/>
              <w:sz w:val="22"/>
            </w:rPr>
          </w:pPr>
          <w:r>
            <w:rPr>
              <w:rFonts w:ascii="Shruti" w:hAnsi="Shruti"/>
              <w:sz w:val="22"/>
            </w:rPr>
            <w:t>88R 20691-D</w:t>
          </w:r>
        </w:p>
      </w:tc>
      <w:tc>
        <w:tcPr>
          <w:tcW w:w="2453" w:type="pct"/>
        </w:tcPr>
        <w:p w14:paraId="6373CCB1" w14:textId="0C238B7A" w:rsidR="00EC379B" w:rsidRDefault="00B72D41" w:rsidP="009C1E9A">
          <w:pPr>
            <w:pStyle w:val="Footer"/>
            <w:tabs>
              <w:tab w:val="clear" w:pos="8640"/>
              <w:tab w:val="right" w:pos="9360"/>
            </w:tabs>
            <w:jc w:val="right"/>
          </w:pPr>
          <w:r>
            <w:fldChar w:fldCharType="begin"/>
          </w:r>
          <w:r>
            <w:instrText xml:space="preserve"> DOCPROPERTY  OTID  \* MERGEFORMAT </w:instrText>
          </w:r>
          <w:r>
            <w:fldChar w:fldCharType="separate"/>
          </w:r>
          <w:r w:rsidR="006F68F0">
            <w:t>23.88.118</w:t>
          </w:r>
          <w:r>
            <w:fldChar w:fldCharType="end"/>
          </w:r>
        </w:p>
      </w:tc>
    </w:tr>
    <w:tr w:rsidR="005F2600" w14:paraId="3F91DF48" w14:textId="77777777" w:rsidTr="009C1E9A">
      <w:trPr>
        <w:cantSplit/>
      </w:trPr>
      <w:tc>
        <w:tcPr>
          <w:tcW w:w="0" w:type="pct"/>
        </w:tcPr>
        <w:p w14:paraId="199FD1D0" w14:textId="77777777" w:rsidR="00EC379B" w:rsidRDefault="00EC379B" w:rsidP="009C1E9A">
          <w:pPr>
            <w:pStyle w:val="Footer"/>
            <w:tabs>
              <w:tab w:val="clear" w:pos="4320"/>
              <w:tab w:val="clear" w:pos="8640"/>
              <w:tab w:val="left" w:pos="2865"/>
            </w:tabs>
          </w:pPr>
        </w:p>
      </w:tc>
      <w:tc>
        <w:tcPr>
          <w:tcW w:w="2395" w:type="pct"/>
        </w:tcPr>
        <w:p w14:paraId="2340C8E5" w14:textId="38A71062" w:rsidR="00EC379B" w:rsidRPr="009C1E9A" w:rsidRDefault="00B72D41" w:rsidP="009C1E9A">
          <w:pPr>
            <w:pStyle w:val="Footer"/>
            <w:tabs>
              <w:tab w:val="clear" w:pos="4320"/>
              <w:tab w:val="clear" w:pos="8640"/>
              <w:tab w:val="left" w:pos="2865"/>
            </w:tabs>
            <w:rPr>
              <w:rFonts w:ascii="Shruti" w:hAnsi="Shruti"/>
              <w:sz w:val="22"/>
            </w:rPr>
          </w:pPr>
          <w:r>
            <w:rPr>
              <w:rFonts w:ascii="Shruti" w:hAnsi="Shruti"/>
              <w:sz w:val="22"/>
            </w:rPr>
            <w:t>Substitute Document Number: 88R 19724</w:t>
          </w:r>
        </w:p>
      </w:tc>
      <w:tc>
        <w:tcPr>
          <w:tcW w:w="2453" w:type="pct"/>
        </w:tcPr>
        <w:p w14:paraId="0767B2BD" w14:textId="77777777" w:rsidR="00EC379B" w:rsidRDefault="00EC379B" w:rsidP="006D504F">
          <w:pPr>
            <w:pStyle w:val="Footer"/>
            <w:rPr>
              <w:rStyle w:val="PageNumber"/>
            </w:rPr>
          </w:pPr>
        </w:p>
        <w:p w14:paraId="3040C352" w14:textId="77777777" w:rsidR="00EC379B" w:rsidRDefault="00EC379B" w:rsidP="009C1E9A">
          <w:pPr>
            <w:pStyle w:val="Footer"/>
            <w:tabs>
              <w:tab w:val="clear" w:pos="8640"/>
              <w:tab w:val="right" w:pos="9360"/>
            </w:tabs>
            <w:jc w:val="right"/>
          </w:pPr>
        </w:p>
      </w:tc>
    </w:tr>
    <w:tr w:rsidR="005F2600" w14:paraId="0AB98EBD" w14:textId="77777777" w:rsidTr="009C1E9A">
      <w:trPr>
        <w:cantSplit/>
        <w:trHeight w:val="323"/>
      </w:trPr>
      <w:tc>
        <w:tcPr>
          <w:tcW w:w="0" w:type="pct"/>
          <w:gridSpan w:val="3"/>
        </w:tcPr>
        <w:p w14:paraId="5A2F935D" w14:textId="77777777" w:rsidR="00EC379B" w:rsidRDefault="00B72D4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E353830" w14:textId="77777777" w:rsidR="00EC379B" w:rsidRDefault="00EC379B" w:rsidP="009C1E9A">
          <w:pPr>
            <w:pStyle w:val="Footer"/>
            <w:tabs>
              <w:tab w:val="clear" w:pos="8640"/>
              <w:tab w:val="right" w:pos="9360"/>
            </w:tabs>
            <w:jc w:val="center"/>
          </w:pPr>
        </w:p>
      </w:tc>
    </w:tr>
  </w:tbl>
  <w:p w14:paraId="0BA5A189"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4EC8"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AC64" w14:textId="77777777" w:rsidR="00000000" w:rsidRDefault="00B72D41">
      <w:r>
        <w:separator/>
      </w:r>
    </w:p>
  </w:footnote>
  <w:footnote w:type="continuationSeparator" w:id="0">
    <w:p w14:paraId="4F09622D" w14:textId="77777777" w:rsidR="00000000" w:rsidRDefault="00B72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581D"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EF3"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C37B"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CD"/>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123"/>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418"/>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2B6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D72FB"/>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2667E"/>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3B6F"/>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15F0"/>
    <w:rsid w:val="003B1501"/>
    <w:rsid w:val="003B185E"/>
    <w:rsid w:val="003B198A"/>
    <w:rsid w:val="003B1CA3"/>
    <w:rsid w:val="003B1ED9"/>
    <w:rsid w:val="003B2891"/>
    <w:rsid w:val="003B290F"/>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7FDA"/>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3660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4ECB"/>
    <w:rsid w:val="00595745"/>
    <w:rsid w:val="005A0E18"/>
    <w:rsid w:val="005A12A5"/>
    <w:rsid w:val="005A3790"/>
    <w:rsid w:val="005A3CCB"/>
    <w:rsid w:val="005A66E2"/>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2600"/>
    <w:rsid w:val="005F4862"/>
    <w:rsid w:val="005F5679"/>
    <w:rsid w:val="005F5FDF"/>
    <w:rsid w:val="005F6960"/>
    <w:rsid w:val="005F7000"/>
    <w:rsid w:val="005F7AAA"/>
    <w:rsid w:val="00600BAA"/>
    <w:rsid w:val="006012DA"/>
    <w:rsid w:val="00603B0F"/>
    <w:rsid w:val="006049F5"/>
    <w:rsid w:val="00605F7B"/>
    <w:rsid w:val="006061B1"/>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6F68F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574CD"/>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248E"/>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0E8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427A"/>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2D41"/>
    <w:rsid w:val="00B73BB4"/>
    <w:rsid w:val="00B73F40"/>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12E2"/>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69E3"/>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6DB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3EBA"/>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DD6141-61A0-4FBC-A842-DF245C13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574CD"/>
    <w:rPr>
      <w:sz w:val="16"/>
      <w:szCs w:val="16"/>
    </w:rPr>
  </w:style>
  <w:style w:type="paragraph" w:styleId="CommentText">
    <w:name w:val="annotation text"/>
    <w:basedOn w:val="Normal"/>
    <w:link w:val="CommentTextChar"/>
    <w:semiHidden/>
    <w:unhideWhenUsed/>
    <w:rsid w:val="007574CD"/>
    <w:rPr>
      <w:sz w:val="20"/>
      <w:szCs w:val="20"/>
    </w:rPr>
  </w:style>
  <w:style w:type="character" w:customStyle="1" w:styleId="CommentTextChar">
    <w:name w:val="Comment Text Char"/>
    <w:basedOn w:val="DefaultParagraphFont"/>
    <w:link w:val="CommentText"/>
    <w:semiHidden/>
    <w:rsid w:val="007574CD"/>
  </w:style>
  <w:style w:type="paragraph" w:styleId="CommentSubject">
    <w:name w:val="annotation subject"/>
    <w:basedOn w:val="CommentText"/>
    <w:next w:val="CommentText"/>
    <w:link w:val="CommentSubjectChar"/>
    <w:semiHidden/>
    <w:unhideWhenUsed/>
    <w:rsid w:val="007574CD"/>
    <w:rPr>
      <w:b/>
      <w:bCs/>
    </w:rPr>
  </w:style>
  <w:style w:type="character" w:customStyle="1" w:styleId="CommentSubjectChar">
    <w:name w:val="Comment Subject Char"/>
    <w:basedOn w:val="CommentTextChar"/>
    <w:link w:val="CommentSubject"/>
    <w:semiHidden/>
    <w:rsid w:val="007574CD"/>
    <w:rPr>
      <w:b/>
      <w:bCs/>
    </w:rPr>
  </w:style>
  <w:style w:type="paragraph" w:styleId="Revision">
    <w:name w:val="Revision"/>
    <w:hidden/>
    <w:uiPriority w:val="99"/>
    <w:semiHidden/>
    <w:rsid w:val="008D0E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2623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BA - HB02713 (Committee Report (Substituted))</vt:lpstr>
    </vt:vector>
  </TitlesOfParts>
  <Company>State of Texas</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20691</dc:subject>
  <dc:creator>State of Texas</dc:creator>
  <dc:description>HB 2713 by Dean-(H)State Affairs (Substitute Document Number: 88R 19724)</dc:description>
  <cp:lastModifiedBy>Stacey Nicchio</cp:lastModifiedBy>
  <cp:revision>2</cp:revision>
  <cp:lastPrinted>2003-11-26T17:21:00Z</cp:lastPrinted>
  <dcterms:created xsi:type="dcterms:W3CDTF">2023-03-31T19:16:00Z</dcterms:created>
  <dcterms:modified xsi:type="dcterms:W3CDTF">2023-03-31T19:16:00Z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23.88.118</vt:lpwstr>
  </property>
</Properties>
</file>