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130FD" w14:paraId="2C6B3065" w14:textId="77777777" w:rsidTr="00345119">
        <w:tc>
          <w:tcPr>
            <w:tcW w:w="9576" w:type="dxa"/>
            <w:noWrap/>
          </w:tcPr>
          <w:p w14:paraId="0E2B410C" w14:textId="77777777" w:rsidR="008423E4" w:rsidRPr="0022177D" w:rsidRDefault="00B017A9" w:rsidP="00721E64">
            <w:pPr>
              <w:pStyle w:val="Heading1"/>
            </w:pPr>
            <w:r w:rsidRPr="00631897">
              <w:t>BILL ANALYSIS</w:t>
            </w:r>
          </w:p>
        </w:tc>
      </w:tr>
    </w:tbl>
    <w:p w14:paraId="272C4DA9" w14:textId="77777777" w:rsidR="008423E4" w:rsidRPr="00721E64" w:rsidRDefault="008423E4" w:rsidP="00721E64">
      <w:pPr>
        <w:jc w:val="center"/>
        <w:rPr>
          <w:sz w:val="26"/>
          <w:szCs w:val="26"/>
        </w:rPr>
      </w:pPr>
    </w:p>
    <w:p w14:paraId="69AC245C" w14:textId="77777777" w:rsidR="008423E4" w:rsidRPr="00B31F0E" w:rsidRDefault="008423E4" w:rsidP="00721E64"/>
    <w:p w14:paraId="0BFBC0B5" w14:textId="77777777" w:rsidR="008423E4" w:rsidRPr="00742794" w:rsidRDefault="008423E4" w:rsidP="00721E64">
      <w:pPr>
        <w:tabs>
          <w:tab w:val="right" w:pos="9360"/>
        </w:tabs>
      </w:pPr>
    </w:p>
    <w:tbl>
      <w:tblPr>
        <w:tblW w:w="0" w:type="auto"/>
        <w:tblLayout w:type="fixed"/>
        <w:tblLook w:val="01E0" w:firstRow="1" w:lastRow="1" w:firstColumn="1" w:lastColumn="1" w:noHBand="0" w:noVBand="0"/>
      </w:tblPr>
      <w:tblGrid>
        <w:gridCol w:w="9576"/>
      </w:tblGrid>
      <w:tr w:rsidR="002130FD" w14:paraId="656905B3" w14:textId="77777777" w:rsidTr="00345119">
        <w:tc>
          <w:tcPr>
            <w:tcW w:w="9576" w:type="dxa"/>
          </w:tcPr>
          <w:p w14:paraId="541C86B7" w14:textId="1ECE2227" w:rsidR="008423E4" w:rsidRPr="00861995" w:rsidRDefault="00B017A9" w:rsidP="00721E64">
            <w:pPr>
              <w:jc w:val="right"/>
            </w:pPr>
            <w:r>
              <w:t>H.B. 2795</w:t>
            </w:r>
          </w:p>
        </w:tc>
      </w:tr>
      <w:tr w:rsidR="002130FD" w14:paraId="449AE1E4" w14:textId="77777777" w:rsidTr="00345119">
        <w:tc>
          <w:tcPr>
            <w:tcW w:w="9576" w:type="dxa"/>
          </w:tcPr>
          <w:p w14:paraId="090CA176" w14:textId="599FA502" w:rsidR="008423E4" w:rsidRPr="00861995" w:rsidRDefault="00B017A9" w:rsidP="00721E64">
            <w:pPr>
              <w:jc w:val="right"/>
            </w:pPr>
            <w:r>
              <w:t xml:space="preserve">By: </w:t>
            </w:r>
            <w:r w:rsidR="00E06873">
              <w:t>Canales</w:t>
            </w:r>
          </w:p>
        </w:tc>
      </w:tr>
      <w:tr w:rsidR="002130FD" w14:paraId="0A53F141" w14:textId="77777777" w:rsidTr="00345119">
        <w:tc>
          <w:tcPr>
            <w:tcW w:w="9576" w:type="dxa"/>
          </w:tcPr>
          <w:p w14:paraId="04D8C03F" w14:textId="582FAFED" w:rsidR="008423E4" w:rsidRPr="00861995" w:rsidRDefault="00B017A9" w:rsidP="00721E64">
            <w:pPr>
              <w:jc w:val="right"/>
            </w:pPr>
            <w:r>
              <w:t>Transportation</w:t>
            </w:r>
          </w:p>
        </w:tc>
      </w:tr>
      <w:tr w:rsidR="002130FD" w14:paraId="2AFDA817" w14:textId="77777777" w:rsidTr="00345119">
        <w:tc>
          <w:tcPr>
            <w:tcW w:w="9576" w:type="dxa"/>
          </w:tcPr>
          <w:p w14:paraId="515AFF36" w14:textId="70E63E2E" w:rsidR="008423E4" w:rsidRDefault="00B017A9" w:rsidP="00721E64">
            <w:pPr>
              <w:jc w:val="right"/>
            </w:pPr>
            <w:r>
              <w:t>Committee Report (Unamended)</w:t>
            </w:r>
          </w:p>
        </w:tc>
      </w:tr>
    </w:tbl>
    <w:p w14:paraId="60263C4A" w14:textId="77777777" w:rsidR="008423E4" w:rsidRPr="00721E64" w:rsidRDefault="008423E4" w:rsidP="00721E64">
      <w:pPr>
        <w:tabs>
          <w:tab w:val="right" w:pos="9360"/>
        </w:tabs>
        <w:rPr>
          <w:sz w:val="26"/>
          <w:szCs w:val="26"/>
        </w:rPr>
      </w:pPr>
    </w:p>
    <w:p w14:paraId="35E3DD17" w14:textId="77777777" w:rsidR="008423E4" w:rsidRPr="00721E64" w:rsidRDefault="008423E4" w:rsidP="00721E64">
      <w:pPr>
        <w:rPr>
          <w:sz w:val="26"/>
          <w:szCs w:val="26"/>
        </w:rPr>
      </w:pPr>
    </w:p>
    <w:p w14:paraId="01A59F04" w14:textId="77777777" w:rsidR="008423E4" w:rsidRPr="00721E64" w:rsidRDefault="008423E4" w:rsidP="00721E64">
      <w:pPr>
        <w:rPr>
          <w:sz w:val="26"/>
          <w:szCs w:val="26"/>
        </w:rPr>
      </w:pPr>
    </w:p>
    <w:tbl>
      <w:tblPr>
        <w:tblW w:w="0" w:type="auto"/>
        <w:tblCellMar>
          <w:left w:w="115" w:type="dxa"/>
          <w:right w:w="115" w:type="dxa"/>
        </w:tblCellMar>
        <w:tblLook w:val="01E0" w:firstRow="1" w:lastRow="1" w:firstColumn="1" w:lastColumn="1" w:noHBand="0" w:noVBand="0"/>
      </w:tblPr>
      <w:tblGrid>
        <w:gridCol w:w="9360"/>
      </w:tblGrid>
      <w:tr w:rsidR="002130FD" w14:paraId="0B9D5250" w14:textId="77777777" w:rsidTr="00345119">
        <w:tc>
          <w:tcPr>
            <w:tcW w:w="9576" w:type="dxa"/>
          </w:tcPr>
          <w:p w14:paraId="49D1FFE5" w14:textId="77777777" w:rsidR="008423E4" w:rsidRPr="00A8133F" w:rsidRDefault="00B017A9" w:rsidP="00721E64">
            <w:pPr>
              <w:rPr>
                <w:b/>
              </w:rPr>
            </w:pPr>
            <w:r w:rsidRPr="009C1E9A">
              <w:rPr>
                <w:b/>
                <w:u w:val="single"/>
              </w:rPr>
              <w:t>BACKGROUND AND PURPOSE</w:t>
            </w:r>
            <w:r>
              <w:rPr>
                <w:b/>
              </w:rPr>
              <w:t xml:space="preserve"> </w:t>
            </w:r>
          </w:p>
          <w:p w14:paraId="1852CAD0" w14:textId="77777777" w:rsidR="008423E4" w:rsidRDefault="008423E4" w:rsidP="00721E64"/>
          <w:p w14:paraId="7A97CC96" w14:textId="67102118" w:rsidR="00C546D4" w:rsidRDefault="00B017A9" w:rsidP="00721E64">
            <w:pPr>
              <w:pStyle w:val="Header"/>
              <w:tabs>
                <w:tab w:val="clear" w:pos="4320"/>
                <w:tab w:val="clear" w:pos="8640"/>
              </w:tabs>
              <w:jc w:val="both"/>
            </w:pPr>
            <w:r w:rsidRPr="00C546D4">
              <w:t>Communities all across Texas face unprecedented population growth and increased congestion on roadways</w:t>
            </w:r>
            <w:r>
              <w:t xml:space="preserve">. The </w:t>
            </w:r>
            <w:r w:rsidRPr="00C546D4">
              <w:t xml:space="preserve">state is struggling to deliver transportation projects </w:t>
            </w:r>
            <w:r w:rsidR="000A6A4D">
              <w:t>to match</w:t>
            </w:r>
            <w:r w:rsidR="000A6A4D" w:rsidRPr="00C546D4">
              <w:t xml:space="preserve"> </w:t>
            </w:r>
            <w:r w:rsidRPr="00C546D4">
              <w:t>the rate of Texas' historic growth. H</w:t>
            </w:r>
            <w:r w:rsidR="00E00B3D">
              <w:t>.</w:t>
            </w:r>
            <w:r w:rsidRPr="00C546D4">
              <w:t>B</w:t>
            </w:r>
            <w:r w:rsidR="00E00B3D">
              <w:t>.</w:t>
            </w:r>
            <w:r w:rsidRPr="00C546D4">
              <w:t xml:space="preserve"> 2795 </w:t>
            </w:r>
            <w:r>
              <w:t xml:space="preserve">seeks to </w:t>
            </w:r>
            <w:r w:rsidRPr="00C546D4">
              <w:t xml:space="preserve">address congestion and reliability issues for the fast-growth communities along the I-35 corridor at no cost or liability to the state. </w:t>
            </w:r>
            <w:r w:rsidR="000A6A4D">
              <w:t xml:space="preserve">This </w:t>
            </w:r>
            <w:r w:rsidRPr="00C546D4">
              <w:t xml:space="preserve">area of Texas is a critical freight and trade corridor, where delays have a significant impact on our state's businesses and supply chain. </w:t>
            </w:r>
            <w:r w:rsidR="000A6A4D">
              <w:t>The</w:t>
            </w:r>
            <w:r w:rsidR="000A6A4D" w:rsidRPr="00C546D4">
              <w:t xml:space="preserve"> </w:t>
            </w:r>
            <w:r w:rsidRPr="00C546D4">
              <w:t>legislation supports development of a new non-tolled highway between S</w:t>
            </w:r>
            <w:r w:rsidR="00E00B3D">
              <w:t xml:space="preserve">tate </w:t>
            </w:r>
            <w:r w:rsidRPr="00C546D4">
              <w:t>H</w:t>
            </w:r>
            <w:r w:rsidR="00E00B3D">
              <w:t>ighway</w:t>
            </w:r>
            <w:r w:rsidRPr="00C546D4">
              <w:t xml:space="preserve"> 130 and I-35 at no cost to</w:t>
            </w:r>
            <w:r w:rsidRPr="00C546D4">
              <w:t xml:space="preserve"> the state or taxpayers</w:t>
            </w:r>
            <w:r w:rsidR="006F34C6">
              <w:t xml:space="preserve"> as the Texas Department of Transportation would require its private partner on the adjacent southern section of that state highway to fund construction of the connector through an amendment to the existing contract. </w:t>
            </w:r>
            <w:r w:rsidR="000A6A4D" w:rsidRPr="00C546D4">
              <w:t xml:space="preserve">It is important </w:t>
            </w:r>
            <w:r w:rsidR="000A6A4D">
              <w:t>to</w:t>
            </w:r>
            <w:r w:rsidR="000A6A4D" w:rsidRPr="00C546D4">
              <w:t xml:space="preserve"> take a proactive approach to infrastructure investment and take advantage of this unique opportunity to deliver a much-needed project that has broad local and regional support.</w:t>
            </w:r>
            <w:r w:rsidR="000A6A4D">
              <w:t xml:space="preserve"> </w:t>
            </w:r>
            <w:r w:rsidRPr="00C546D4">
              <w:t>This roadway will provide better connectivity to the interstate highway syst</w:t>
            </w:r>
            <w:r w:rsidRPr="00C546D4">
              <w:t xml:space="preserve">em and provide </w:t>
            </w:r>
            <w:r>
              <w:t>options</w:t>
            </w:r>
            <w:r w:rsidRPr="00C546D4">
              <w:t xml:space="preserve"> for drivers when there are crashes or major delays </w:t>
            </w:r>
            <w:r>
              <w:t>in the area</w:t>
            </w:r>
            <w:r w:rsidRPr="00C546D4">
              <w:t>.</w:t>
            </w:r>
          </w:p>
          <w:p w14:paraId="6CD03C11" w14:textId="77777777" w:rsidR="008423E4" w:rsidRPr="00E26B13" w:rsidRDefault="008423E4" w:rsidP="00721E64">
            <w:pPr>
              <w:rPr>
                <w:b/>
              </w:rPr>
            </w:pPr>
          </w:p>
        </w:tc>
      </w:tr>
      <w:tr w:rsidR="002130FD" w14:paraId="02C28620" w14:textId="77777777" w:rsidTr="00345119">
        <w:tc>
          <w:tcPr>
            <w:tcW w:w="9576" w:type="dxa"/>
          </w:tcPr>
          <w:p w14:paraId="2D6B7D89" w14:textId="77777777" w:rsidR="0017725B" w:rsidRDefault="00B017A9" w:rsidP="00721E64">
            <w:pPr>
              <w:rPr>
                <w:b/>
                <w:u w:val="single"/>
              </w:rPr>
            </w:pPr>
            <w:r>
              <w:rPr>
                <w:b/>
                <w:u w:val="single"/>
              </w:rPr>
              <w:t>CRIMINAL JUSTICE IMPACT</w:t>
            </w:r>
          </w:p>
          <w:p w14:paraId="0FBBCCA3" w14:textId="77777777" w:rsidR="0017725B" w:rsidRDefault="0017725B" w:rsidP="00721E64">
            <w:pPr>
              <w:rPr>
                <w:b/>
                <w:u w:val="single"/>
              </w:rPr>
            </w:pPr>
          </w:p>
          <w:p w14:paraId="7AD22F30" w14:textId="6C69319B" w:rsidR="00772062" w:rsidRPr="00772062" w:rsidRDefault="00B017A9" w:rsidP="00721E64">
            <w:pPr>
              <w:jc w:val="both"/>
            </w:pPr>
            <w:r>
              <w:t xml:space="preserve">It is the committee's opinion that this bill does not expressly create a criminal offense, increase the punishment for an existing </w:t>
            </w:r>
            <w:r>
              <w:t>criminal offense or category of offenses, or change the eligibility of a person for community supervision, parole, or mandatory supervision.</w:t>
            </w:r>
          </w:p>
          <w:p w14:paraId="2CACF868" w14:textId="77777777" w:rsidR="0017725B" w:rsidRPr="0017725B" w:rsidRDefault="0017725B" w:rsidP="00721E64">
            <w:pPr>
              <w:rPr>
                <w:b/>
                <w:u w:val="single"/>
              </w:rPr>
            </w:pPr>
          </w:p>
        </w:tc>
      </w:tr>
      <w:tr w:rsidR="002130FD" w14:paraId="6A920982" w14:textId="77777777" w:rsidTr="00345119">
        <w:tc>
          <w:tcPr>
            <w:tcW w:w="9576" w:type="dxa"/>
          </w:tcPr>
          <w:p w14:paraId="7BA03304" w14:textId="77777777" w:rsidR="008423E4" w:rsidRPr="00A8133F" w:rsidRDefault="00B017A9" w:rsidP="00721E64">
            <w:pPr>
              <w:rPr>
                <w:b/>
              </w:rPr>
            </w:pPr>
            <w:r w:rsidRPr="009C1E9A">
              <w:rPr>
                <w:b/>
                <w:u w:val="single"/>
              </w:rPr>
              <w:t>RULEMAKING AUTHORITY</w:t>
            </w:r>
            <w:r>
              <w:rPr>
                <w:b/>
              </w:rPr>
              <w:t xml:space="preserve"> </w:t>
            </w:r>
          </w:p>
          <w:p w14:paraId="4BD225E7" w14:textId="77777777" w:rsidR="008423E4" w:rsidRDefault="008423E4" w:rsidP="00721E64"/>
          <w:p w14:paraId="10E04655" w14:textId="06F6E3AE" w:rsidR="00772062" w:rsidRDefault="00B017A9" w:rsidP="00721E64">
            <w:pPr>
              <w:pStyle w:val="Header"/>
              <w:tabs>
                <w:tab w:val="clear" w:pos="4320"/>
                <w:tab w:val="clear" w:pos="8640"/>
              </w:tabs>
              <w:jc w:val="both"/>
            </w:pPr>
            <w:r>
              <w:t>It is the committee's opinion that this bill does not expressly grant any additional rulem</w:t>
            </w:r>
            <w:r>
              <w:t>aking authority to a state officer, department, agency, or institution.</w:t>
            </w:r>
          </w:p>
          <w:p w14:paraId="4FF7A56C" w14:textId="77777777" w:rsidR="008423E4" w:rsidRPr="00E21FDC" w:rsidRDefault="008423E4" w:rsidP="00721E64">
            <w:pPr>
              <w:rPr>
                <w:b/>
              </w:rPr>
            </w:pPr>
          </w:p>
        </w:tc>
      </w:tr>
      <w:tr w:rsidR="002130FD" w14:paraId="36A38D15" w14:textId="77777777" w:rsidTr="00345119">
        <w:tc>
          <w:tcPr>
            <w:tcW w:w="9576" w:type="dxa"/>
          </w:tcPr>
          <w:p w14:paraId="7F83A1EE" w14:textId="77777777" w:rsidR="008423E4" w:rsidRPr="00A8133F" w:rsidRDefault="00B017A9" w:rsidP="00721E64">
            <w:pPr>
              <w:rPr>
                <w:b/>
              </w:rPr>
            </w:pPr>
            <w:r w:rsidRPr="009C1E9A">
              <w:rPr>
                <w:b/>
                <w:u w:val="single"/>
              </w:rPr>
              <w:t>ANALYSIS</w:t>
            </w:r>
            <w:r>
              <w:rPr>
                <w:b/>
              </w:rPr>
              <w:t xml:space="preserve"> </w:t>
            </w:r>
          </w:p>
          <w:p w14:paraId="77E82244" w14:textId="77777777" w:rsidR="008423E4" w:rsidRDefault="008423E4" w:rsidP="00721E64"/>
          <w:p w14:paraId="2AC1586A" w14:textId="53FD3C50" w:rsidR="0060474D" w:rsidRDefault="00B017A9" w:rsidP="00721E64">
            <w:pPr>
              <w:pStyle w:val="Header"/>
              <w:jc w:val="both"/>
            </w:pPr>
            <w:r>
              <w:t xml:space="preserve">H.B. </w:t>
            </w:r>
            <w:r w:rsidR="00880A7E">
              <w:t>2795 amends the Transportation Code to require the Texas Department of Transportation (TxDOT)</w:t>
            </w:r>
            <w:r w:rsidR="00923E25">
              <w:t>,</w:t>
            </w:r>
            <w:r w:rsidR="00880A7E">
              <w:t xml:space="preserve"> not later than September 1, 2024, to amend a comprehensive development agreement entered into on or before March 22, 2007, for State Highway 130 from U.S. Highway 183 to Interstate Highway 10 (Segments 5 and 6) to extend the term of the agreement for up to 20 additional years</w:t>
            </w:r>
            <w:r w:rsidR="00923E25">
              <w:t xml:space="preserve"> if</w:t>
            </w:r>
            <w:r w:rsidR="00BD1234">
              <w:t xml:space="preserve"> </w:t>
            </w:r>
            <w:r w:rsidR="007638C7">
              <w:t xml:space="preserve">the </w:t>
            </w:r>
            <w:r w:rsidR="00880A7E">
              <w:t>amendment</w:t>
            </w:r>
            <w:r w:rsidR="00923E25">
              <w:t xml:space="preserve"> does the following</w:t>
            </w:r>
            <w:r>
              <w:t>:</w:t>
            </w:r>
          </w:p>
          <w:p w14:paraId="5B055272" w14:textId="49CBA03B" w:rsidR="0060474D" w:rsidRDefault="00B017A9" w:rsidP="00721E64">
            <w:pPr>
              <w:pStyle w:val="Header"/>
              <w:numPr>
                <w:ilvl w:val="0"/>
                <w:numId w:val="1"/>
              </w:numPr>
              <w:jc w:val="both"/>
            </w:pPr>
            <w:r>
              <w:t>o</w:t>
            </w:r>
            <w:r w:rsidR="00880A7E">
              <w:t>utlin</w:t>
            </w:r>
            <w:r w:rsidR="00BD1234">
              <w:t>e</w:t>
            </w:r>
            <w:r w:rsidR="00923E25">
              <w:t>s</w:t>
            </w:r>
            <w:r w:rsidR="00880A7E">
              <w:t xml:space="preserve"> the benefit the state will derive from extending the term</w:t>
            </w:r>
            <w:r>
              <w:t>;</w:t>
            </w:r>
            <w:r w:rsidR="00880A7E">
              <w:t xml:space="preserve"> and</w:t>
            </w:r>
            <w:r>
              <w:t xml:space="preserve"> </w:t>
            </w:r>
          </w:p>
          <w:p w14:paraId="548B329B" w14:textId="62DBD5B7" w:rsidR="0060474D" w:rsidRDefault="00B017A9" w:rsidP="00721E64">
            <w:pPr>
              <w:pStyle w:val="Header"/>
              <w:numPr>
                <w:ilvl w:val="0"/>
                <w:numId w:val="1"/>
              </w:numPr>
              <w:jc w:val="both"/>
            </w:pPr>
            <w:r>
              <w:t>r</w:t>
            </w:r>
            <w:r w:rsidR="00880A7E">
              <w:t>equir</w:t>
            </w:r>
            <w:r w:rsidR="00BD1234">
              <w:t>e</w:t>
            </w:r>
            <w:r w:rsidR="00923E25">
              <w:t>s</w:t>
            </w:r>
            <w:r w:rsidR="00880A7E">
              <w:t xml:space="preserve"> the private participant to provide funds to </w:t>
            </w:r>
            <w:r w:rsidR="00880A7E" w:rsidRPr="00880A7E">
              <w:t xml:space="preserve">TxDOT </w:t>
            </w:r>
            <w:r w:rsidR="00880A7E">
              <w:t xml:space="preserve">not later than </w:t>
            </w:r>
            <w:r w:rsidR="00781FDE">
              <w:t>December </w:t>
            </w:r>
            <w:r w:rsidR="00880A7E">
              <w:t xml:space="preserve">31, 2024, in an amount agreed to by </w:t>
            </w:r>
            <w:r w:rsidR="00880A7E" w:rsidRPr="00880A7E">
              <w:t>TxDOT</w:t>
            </w:r>
            <w:r w:rsidR="00880A7E">
              <w:t xml:space="preserve"> and</w:t>
            </w:r>
            <w:r w:rsidR="00772062">
              <w:t xml:space="preserve"> </w:t>
            </w:r>
            <w:r w:rsidR="00207DBE">
              <w:t>the</w:t>
            </w:r>
            <w:r w:rsidR="000C69C6">
              <w:t xml:space="preserve"> </w:t>
            </w:r>
            <w:r w:rsidR="00880A7E">
              <w:t>participant in accordance with the requirements of the amendment.</w:t>
            </w:r>
            <w:r>
              <w:t xml:space="preserve"> </w:t>
            </w:r>
          </w:p>
          <w:p w14:paraId="49425745" w14:textId="5F1F68D7" w:rsidR="00880A7E" w:rsidRPr="009C36CD" w:rsidRDefault="00B017A9" w:rsidP="00721E64">
            <w:pPr>
              <w:pStyle w:val="Header"/>
              <w:jc w:val="both"/>
            </w:pPr>
            <w:r w:rsidRPr="00F53C7A">
              <w:t xml:space="preserve">The </w:t>
            </w:r>
            <w:r>
              <w:t xml:space="preserve">bill requires the </w:t>
            </w:r>
            <w:r w:rsidRPr="00F53C7A">
              <w:t xml:space="preserve">funds received </w:t>
            </w:r>
            <w:r>
              <w:t>from the private participant to</w:t>
            </w:r>
            <w:r w:rsidRPr="00F53C7A">
              <w:t xml:space="preserve"> be used by </w:t>
            </w:r>
            <w:r>
              <w:t>TxDOT</w:t>
            </w:r>
            <w:r w:rsidRPr="00F53C7A">
              <w:t xml:space="preserve">, or on behalf of </w:t>
            </w:r>
            <w:r>
              <w:t>TxDOT</w:t>
            </w:r>
            <w:r w:rsidRPr="00F53C7A">
              <w:t xml:space="preserve"> using </w:t>
            </w:r>
            <w:r>
              <w:t>TxDOT</w:t>
            </w:r>
            <w:r w:rsidRPr="00F53C7A">
              <w:t xml:space="preserve">'s procurement process, for the design, financing, and construction of a nontolled connector between Interstate Highway 35 and State Highway 130 to be located wholly or partly in a county in which the project that is the subject of </w:t>
            </w:r>
            <w:r w:rsidR="00207DBE">
              <w:t xml:space="preserve">the </w:t>
            </w:r>
            <w:r w:rsidRPr="00F53C7A">
              <w:t>comprehensive develo</w:t>
            </w:r>
            <w:r w:rsidRPr="00F53C7A">
              <w:t>pment agreement</w:t>
            </w:r>
            <w:r w:rsidR="000C69C6">
              <w:t xml:space="preserve"> is located</w:t>
            </w:r>
            <w:r w:rsidRPr="00F53C7A">
              <w:t>.</w:t>
            </w:r>
            <w:r w:rsidR="00923E25">
              <w:t xml:space="preserve"> TxDOT is required to own the connector.</w:t>
            </w:r>
          </w:p>
          <w:p w14:paraId="5C640004" w14:textId="77777777" w:rsidR="008423E4" w:rsidRDefault="008423E4" w:rsidP="00721E64">
            <w:pPr>
              <w:rPr>
                <w:b/>
              </w:rPr>
            </w:pPr>
          </w:p>
          <w:p w14:paraId="466F4B2B" w14:textId="710B5FB8" w:rsidR="00721E64" w:rsidRPr="00835628" w:rsidRDefault="00721E64" w:rsidP="00721E64">
            <w:pPr>
              <w:rPr>
                <w:b/>
              </w:rPr>
            </w:pPr>
          </w:p>
        </w:tc>
      </w:tr>
      <w:tr w:rsidR="002130FD" w14:paraId="04A0F1FA" w14:textId="77777777" w:rsidTr="00345119">
        <w:tc>
          <w:tcPr>
            <w:tcW w:w="9576" w:type="dxa"/>
          </w:tcPr>
          <w:p w14:paraId="3B683E03" w14:textId="77777777" w:rsidR="008423E4" w:rsidRPr="00A8133F" w:rsidRDefault="00B017A9" w:rsidP="00721E64">
            <w:pPr>
              <w:rPr>
                <w:b/>
              </w:rPr>
            </w:pPr>
            <w:r w:rsidRPr="009C1E9A">
              <w:rPr>
                <w:b/>
                <w:u w:val="single"/>
              </w:rPr>
              <w:t>EFFECTIVE DATE</w:t>
            </w:r>
            <w:r>
              <w:rPr>
                <w:b/>
              </w:rPr>
              <w:t xml:space="preserve"> </w:t>
            </w:r>
          </w:p>
          <w:p w14:paraId="291FDBB2" w14:textId="77777777" w:rsidR="008423E4" w:rsidRDefault="008423E4" w:rsidP="00721E64"/>
          <w:p w14:paraId="463C1700" w14:textId="447E6134" w:rsidR="008423E4" w:rsidRPr="003624F2" w:rsidRDefault="00B017A9" w:rsidP="00721E64">
            <w:pPr>
              <w:pStyle w:val="Header"/>
              <w:tabs>
                <w:tab w:val="clear" w:pos="4320"/>
                <w:tab w:val="clear" w:pos="8640"/>
              </w:tabs>
              <w:jc w:val="both"/>
            </w:pPr>
            <w:r w:rsidRPr="00772062">
              <w:t>September 1, 2023.</w:t>
            </w:r>
          </w:p>
          <w:p w14:paraId="0A4B44F4" w14:textId="77777777" w:rsidR="008423E4" w:rsidRPr="00233FDB" w:rsidRDefault="008423E4" w:rsidP="00721E64">
            <w:pPr>
              <w:rPr>
                <w:b/>
              </w:rPr>
            </w:pPr>
          </w:p>
        </w:tc>
      </w:tr>
    </w:tbl>
    <w:p w14:paraId="2D6FB32D" w14:textId="77777777" w:rsidR="008423E4" w:rsidRPr="00BE0E75" w:rsidRDefault="008423E4" w:rsidP="00721E64">
      <w:pPr>
        <w:jc w:val="both"/>
        <w:rPr>
          <w:rFonts w:ascii="Arial" w:hAnsi="Arial"/>
          <w:sz w:val="16"/>
          <w:szCs w:val="16"/>
        </w:rPr>
      </w:pPr>
    </w:p>
    <w:p w14:paraId="31399765" w14:textId="77777777" w:rsidR="004108C3" w:rsidRPr="008423E4" w:rsidRDefault="004108C3" w:rsidP="00721E6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E123B" w14:textId="77777777" w:rsidR="00000000" w:rsidRDefault="00B017A9">
      <w:r>
        <w:separator/>
      </w:r>
    </w:p>
  </w:endnote>
  <w:endnote w:type="continuationSeparator" w:id="0">
    <w:p w14:paraId="7CFF7FA2" w14:textId="77777777" w:rsidR="00000000" w:rsidRDefault="00B0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DF92"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130FD" w14:paraId="1B08BB8C" w14:textId="77777777" w:rsidTr="009C1E9A">
      <w:trPr>
        <w:cantSplit/>
      </w:trPr>
      <w:tc>
        <w:tcPr>
          <w:tcW w:w="0" w:type="pct"/>
        </w:tcPr>
        <w:p w14:paraId="52F4308C" w14:textId="77777777" w:rsidR="00137D90" w:rsidRDefault="00137D90" w:rsidP="009C1E9A">
          <w:pPr>
            <w:pStyle w:val="Footer"/>
            <w:tabs>
              <w:tab w:val="clear" w:pos="8640"/>
              <w:tab w:val="right" w:pos="9360"/>
            </w:tabs>
          </w:pPr>
        </w:p>
      </w:tc>
      <w:tc>
        <w:tcPr>
          <w:tcW w:w="2395" w:type="pct"/>
        </w:tcPr>
        <w:p w14:paraId="7CF74884" w14:textId="77777777" w:rsidR="00137D90" w:rsidRDefault="00137D90" w:rsidP="009C1E9A">
          <w:pPr>
            <w:pStyle w:val="Footer"/>
            <w:tabs>
              <w:tab w:val="clear" w:pos="8640"/>
              <w:tab w:val="right" w:pos="9360"/>
            </w:tabs>
          </w:pPr>
        </w:p>
        <w:p w14:paraId="35A5F21B" w14:textId="77777777" w:rsidR="001A4310" w:rsidRDefault="001A4310" w:rsidP="009C1E9A">
          <w:pPr>
            <w:pStyle w:val="Footer"/>
            <w:tabs>
              <w:tab w:val="clear" w:pos="8640"/>
              <w:tab w:val="right" w:pos="9360"/>
            </w:tabs>
          </w:pPr>
        </w:p>
        <w:p w14:paraId="3A45BCEB" w14:textId="77777777" w:rsidR="00137D90" w:rsidRDefault="00137D90" w:rsidP="009C1E9A">
          <w:pPr>
            <w:pStyle w:val="Footer"/>
            <w:tabs>
              <w:tab w:val="clear" w:pos="8640"/>
              <w:tab w:val="right" w:pos="9360"/>
            </w:tabs>
          </w:pPr>
        </w:p>
      </w:tc>
      <w:tc>
        <w:tcPr>
          <w:tcW w:w="2453" w:type="pct"/>
        </w:tcPr>
        <w:p w14:paraId="206D454F" w14:textId="77777777" w:rsidR="00137D90" w:rsidRDefault="00137D90" w:rsidP="009C1E9A">
          <w:pPr>
            <w:pStyle w:val="Footer"/>
            <w:tabs>
              <w:tab w:val="clear" w:pos="8640"/>
              <w:tab w:val="right" w:pos="9360"/>
            </w:tabs>
            <w:jc w:val="right"/>
          </w:pPr>
        </w:p>
      </w:tc>
    </w:tr>
    <w:tr w:rsidR="002130FD" w14:paraId="0C5588D9" w14:textId="77777777" w:rsidTr="009C1E9A">
      <w:trPr>
        <w:cantSplit/>
      </w:trPr>
      <w:tc>
        <w:tcPr>
          <w:tcW w:w="0" w:type="pct"/>
        </w:tcPr>
        <w:p w14:paraId="390FA727" w14:textId="77777777" w:rsidR="00EC379B" w:rsidRDefault="00EC379B" w:rsidP="009C1E9A">
          <w:pPr>
            <w:pStyle w:val="Footer"/>
            <w:tabs>
              <w:tab w:val="clear" w:pos="8640"/>
              <w:tab w:val="right" w:pos="9360"/>
            </w:tabs>
          </w:pPr>
        </w:p>
      </w:tc>
      <w:tc>
        <w:tcPr>
          <w:tcW w:w="2395" w:type="pct"/>
        </w:tcPr>
        <w:p w14:paraId="288C4CF9" w14:textId="4CCEE8D3" w:rsidR="00EC379B" w:rsidRPr="009C1E9A" w:rsidRDefault="00B017A9" w:rsidP="009C1E9A">
          <w:pPr>
            <w:pStyle w:val="Footer"/>
            <w:tabs>
              <w:tab w:val="clear" w:pos="8640"/>
              <w:tab w:val="right" w:pos="9360"/>
            </w:tabs>
            <w:rPr>
              <w:rFonts w:ascii="Shruti" w:hAnsi="Shruti"/>
              <w:sz w:val="22"/>
            </w:rPr>
          </w:pPr>
          <w:r>
            <w:rPr>
              <w:rFonts w:ascii="Shruti" w:hAnsi="Shruti"/>
              <w:sz w:val="22"/>
            </w:rPr>
            <w:t>88R 23608-D</w:t>
          </w:r>
        </w:p>
      </w:tc>
      <w:tc>
        <w:tcPr>
          <w:tcW w:w="2453" w:type="pct"/>
        </w:tcPr>
        <w:p w14:paraId="2971C313" w14:textId="34FFBAE1" w:rsidR="00EC379B" w:rsidRDefault="00B017A9" w:rsidP="009C1E9A">
          <w:pPr>
            <w:pStyle w:val="Footer"/>
            <w:tabs>
              <w:tab w:val="clear" w:pos="8640"/>
              <w:tab w:val="right" w:pos="9360"/>
            </w:tabs>
            <w:jc w:val="right"/>
          </w:pPr>
          <w:r>
            <w:fldChar w:fldCharType="begin"/>
          </w:r>
          <w:r>
            <w:instrText xml:space="preserve"> DOCPROPERTY  OTID  \* MERGEFORMAT </w:instrText>
          </w:r>
          <w:r>
            <w:fldChar w:fldCharType="separate"/>
          </w:r>
          <w:r w:rsidR="00BF686E">
            <w:t>23.102.1892</w:t>
          </w:r>
          <w:r>
            <w:fldChar w:fldCharType="end"/>
          </w:r>
        </w:p>
      </w:tc>
    </w:tr>
    <w:tr w:rsidR="002130FD" w14:paraId="120CDF07" w14:textId="77777777" w:rsidTr="009C1E9A">
      <w:trPr>
        <w:cantSplit/>
      </w:trPr>
      <w:tc>
        <w:tcPr>
          <w:tcW w:w="0" w:type="pct"/>
        </w:tcPr>
        <w:p w14:paraId="486F913F" w14:textId="77777777" w:rsidR="00EC379B" w:rsidRDefault="00EC379B" w:rsidP="009C1E9A">
          <w:pPr>
            <w:pStyle w:val="Footer"/>
            <w:tabs>
              <w:tab w:val="clear" w:pos="4320"/>
              <w:tab w:val="clear" w:pos="8640"/>
              <w:tab w:val="left" w:pos="2865"/>
            </w:tabs>
          </w:pPr>
        </w:p>
      </w:tc>
      <w:tc>
        <w:tcPr>
          <w:tcW w:w="2395" w:type="pct"/>
        </w:tcPr>
        <w:p w14:paraId="7B24025D"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F7B99E1" w14:textId="77777777" w:rsidR="00EC379B" w:rsidRDefault="00EC379B" w:rsidP="006D504F">
          <w:pPr>
            <w:pStyle w:val="Footer"/>
            <w:rPr>
              <w:rStyle w:val="PageNumber"/>
            </w:rPr>
          </w:pPr>
        </w:p>
        <w:p w14:paraId="33CB1C63" w14:textId="77777777" w:rsidR="00EC379B" w:rsidRDefault="00EC379B" w:rsidP="009C1E9A">
          <w:pPr>
            <w:pStyle w:val="Footer"/>
            <w:tabs>
              <w:tab w:val="clear" w:pos="8640"/>
              <w:tab w:val="right" w:pos="9360"/>
            </w:tabs>
            <w:jc w:val="right"/>
          </w:pPr>
        </w:p>
      </w:tc>
    </w:tr>
    <w:tr w:rsidR="002130FD" w14:paraId="1CC1EF58" w14:textId="77777777" w:rsidTr="009C1E9A">
      <w:trPr>
        <w:cantSplit/>
        <w:trHeight w:val="323"/>
      </w:trPr>
      <w:tc>
        <w:tcPr>
          <w:tcW w:w="0" w:type="pct"/>
          <w:gridSpan w:val="3"/>
        </w:tcPr>
        <w:p w14:paraId="12D4D9F3" w14:textId="77777777" w:rsidR="00EC379B" w:rsidRDefault="00B017A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ABA00EB" w14:textId="77777777" w:rsidR="00EC379B" w:rsidRDefault="00EC379B" w:rsidP="009C1E9A">
          <w:pPr>
            <w:pStyle w:val="Footer"/>
            <w:tabs>
              <w:tab w:val="clear" w:pos="8640"/>
              <w:tab w:val="right" w:pos="9360"/>
            </w:tabs>
            <w:jc w:val="center"/>
          </w:pPr>
        </w:p>
      </w:tc>
    </w:tr>
  </w:tbl>
  <w:p w14:paraId="5707D0B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6A4A"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7CCAD" w14:textId="77777777" w:rsidR="00000000" w:rsidRDefault="00B017A9">
      <w:r>
        <w:separator/>
      </w:r>
    </w:p>
  </w:footnote>
  <w:footnote w:type="continuationSeparator" w:id="0">
    <w:p w14:paraId="16B9580C" w14:textId="77777777" w:rsidR="00000000" w:rsidRDefault="00B01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3FCA"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62930"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E2601"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E5E3B"/>
    <w:multiLevelType w:val="hybridMultilevel"/>
    <w:tmpl w:val="9BAEE91E"/>
    <w:lvl w:ilvl="0" w:tplc="1F2C3DF6">
      <w:start w:val="1"/>
      <w:numFmt w:val="bullet"/>
      <w:lvlText w:val=""/>
      <w:lvlJc w:val="left"/>
      <w:pPr>
        <w:tabs>
          <w:tab w:val="num" w:pos="720"/>
        </w:tabs>
        <w:ind w:left="720" w:hanging="360"/>
      </w:pPr>
      <w:rPr>
        <w:rFonts w:ascii="Symbol" w:hAnsi="Symbol" w:hint="default"/>
      </w:rPr>
    </w:lvl>
    <w:lvl w:ilvl="1" w:tplc="665AF4D8" w:tentative="1">
      <w:start w:val="1"/>
      <w:numFmt w:val="bullet"/>
      <w:lvlText w:val="o"/>
      <w:lvlJc w:val="left"/>
      <w:pPr>
        <w:ind w:left="1440" w:hanging="360"/>
      </w:pPr>
      <w:rPr>
        <w:rFonts w:ascii="Courier New" w:hAnsi="Courier New" w:cs="Courier New" w:hint="default"/>
      </w:rPr>
    </w:lvl>
    <w:lvl w:ilvl="2" w:tplc="B5B2F78E" w:tentative="1">
      <w:start w:val="1"/>
      <w:numFmt w:val="bullet"/>
      <w:lvlText w:val=""/>
      <w:lvlJc w:val="left"/>
      <w:pPr>
        <w:ind w:left="2160" w:hanging="360"/>
      </w:pPr>
      <w:rPr>
        <w:rFonts w:ascii="Wingdings" w:hAnsi="Wingdings" w:hint="default"/>
      </w:rPr>
    </w:lvl>
    <w:lvl w:ilvl="3" w:tplc="93C436EE" w:tentative="1">
      <w:start w:val="1"/>
      <w:numFmt w:val="bullet"/>
      <w:lvlText w:val=""/>
      <w:lvlJc w:val="left"/>
      <w:pPr>
        <w:ind w:left="2880" w:hanging="360"/>
      </w:pPr>
      <w:rPr>
        <w:rFonts w:ascii="Symbol" w:hAnsi="Symbol" w:hint="default"/>
      </w:rPr>
    </w:lvl>
    <w:lvl w:ilvl="4" w:tplc="B956BB6A" w:tentative="1">
      <w:start w:val="1"/>
      <w:numFmt w:val="bullet"/>
      <w:lvlText w:val="o"/>
      <w:lvlJc w:val="left"/>
      <w:pPr>
        <w:ind w:left="3600" w:hanging="360"/>
      </w:pPr>
      <w:rPr>
        <w:rFonts w:ascii="Courier New" w:hAnsi="Courier New" w:cs="Courier New" w:hint="default"/>
      </w:rPr>
    </w:lvl>
    <w:lvl w:ilvl="5" w:tplc="5DA4D094" w:tentative="1">
      <w:start w:val="1"/>
      <w:numFmt w:val="bullet"/>
      <w:lvlText w:val=""/>
      <w:lvlJc w:val="left"/>
      <w:pPr>
        <w:ind w:left="4320" w:hanging="360"/>
      </w:pPr>
      <w:rPr>
        <w:rFonts w:ascii="Wingdings" w:hAnsi="Wingdings" w:hint="default"/>
      </w:rPr>
    </w:lvl>
    <w:lvl w:ilvl="6" w:tplc="3B988DF4" w:tentative="1">
      <w:start w:val="1"/>
      <w:numFmt w:val="bullet"/>
      <w:lvlText w:val=""/>
      <w:lvlJc w:val="left"/>
      <w:pPr>
        <w:ind w:left="5040" w:hanging="360"/>
      </w:pPr>
      <w:rPr>
        <w:rFonts w:ascii="Symbol" w:hAnsi="Symbol" w:hint="default"/>
      </w:rPr>
    </w:lvl>
    <w:lvl w:ilvl="7" w:tplc="2F2CFEB2" w:tentative="1">
      <w:start w:val="1"/>
      <w:numFmt w:val="bullet"/>
      <w:lvlText w:val="o"/>
      <w:lvlJc w:val="left"/>
      <w:pPr>
        <w:ind w:left="5760" w:hanging="360"/>
      </w:pPr>
      <w:rPr>
        <w:rFonts w:ascii="Courier New" w:hAnsi="Courier New" w:cs="Courier New" w:hint="default"/>
      </w:rPr>
    </w:lvl>
    <w:lvl w:ilvl="8" w:tplc="8CD07E1A" w:tentative="1">
      <w:start w:val="1"/>
      <w:numFmt w:val="bullet"/>
      <w:lvlText w:val=""/>
      <w:lvlJc w:val="left"/>
      <w:pPr>
        <w:ind w:left="6480" w:hanging="360"/>
      </w:pPr>
      <w:rPr>
        <w:rFonts w:ascii="Wingdings" w:hAnsi="Wingdings" w:hint="default"/>
      </w:rPr>
    </w:lvl>
  </w:abstractNum>
  <w:num w:numId="1" w16cid:durableId="2079204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E82"/>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6A4D"/>
    <w:rsid w:val="000A72C4"/>
    <w:rsid w:val="000B0F30"/>
    <w:rsid w:val="000B1486"/>
    <w:rsid w:val="000B3E61"/>
    <w:rsid w:val="000B54AF"/>
    <w:rsid w:val="000B6090"/>
    <w:rsid w:val="000B6FEE"/>
    <w:rsid w:val="000C12C4"/>
    <w:rsid w:val="000C49DA"/>
    <w:rsid w:val="000C4B3D"/>
    <w:rsid w:val="000C69C6"/>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49F"/>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07DBE"/>
    <w:rsid w:val="002116DD"/>
    <w:rsid w:val="002130FD"/>
    <w:rsid w:val="0021383D"/>
    <w:rsid w:val="00216BBA"/>
    <w:rsid w:val="00216E12"/>
    <w:rsid w:val="00217466"/>
    <w:rsid w:val="0021751D"/>
    <w:rsid w:val="00217C49"/>
    <w:rsid w:val="0022177D"/>
    <w:rsid w:val="002242DA"/>
    <w:rsid w:val="00224C37"/>
    <w:rsid w:val="002304DF"/>
    <w:rsid w:val="00230595"/>
    <w:rsid w:val="00232CC1"/>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463"/>
    <w:rsid w:val="002B26DD"/>
    <w:rsid w:val="002B2870"/>
    <w:rsid w:val="002B391B"/>
    <w:rsid w:val="002B5B42"/>
    <w:rsid w:val="002B7BA7"/>
    <w:rsid w:val="002C1C17"/>
    <w:rsid w:val="002C3203"/>
    <w:rsid w:val="002C3B07"/>
    <w:rsid w:val="002C3D26"/>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0C7D"/>
    <w:rsid w:val="003427C9"/>
    <w:rsid w:val="00343A92"/>
    <w:rsid w:val="00344530"/>
    <w:rsid w:val="003446DC"/>
    <w:rsid w:val="00347B4A"/>
    <w:rsid w:val="003500C3"/>
    <w:rsid w:val="003523BD"/>
    <w:rsid w:val="00352681"/>
    <w:rsid w:val="003536AA"/>
    <w:rsid w:val="003544CE"/>
    <w:rsid w:val="00354E82"/>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D7AAA"/>
    <w:rsid w:val="004E01B1"/>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1621A"/>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2DA5"/>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74D"/>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1F17"/>
    <w:rsid w:val="00662B77"/>
    <w:rsid w:val="00662D0E"/>
    <w:rsid w:val="00663265"/>
    <w:rsid w:val="0066345F"/>
    <w:rsid w:val="0066485B"/>
    <w:rsid w:val="00667FAC"/>
    <w:rsid w:val="0067036E"/>
    <w:rsid w:val="00670D95"/>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4C6"/>
    <w:rsid w:val="006F365D"/>
    <w:rsid w:val="006F4BB0"/>
    <w:rsid w:val="007031BD"/>
    <w:rsid w:val="00703E80"/>
    <w:rsid w:val="00705276"/>
    <w:rsid w:val="007066A0"/>
    <w:rsid w:val="007075FB"/>
    <w:rsid w:val="0070787B"/>
    <w:rsid w:val="0071131D"/>
    <w:rsid w:val="00711E3D"/>
    <w:rsid w:val="00711E85"/>
    <w:rsid w:val="00712DDA"/>
    <w:rsid w:val="0071755B"/>
    <w:rsid w:val="00717739"/>
    <w:rsid w:val="00717DE4"/>
    <w:rsid w:val="00721724"/>
    <w:rsid w:val="00721E64"/>
    <w:rsid w:val="00722EC5"/>
    <w:rsid w:val="00723326"/>
    <w:rsid w:val="00724252"/>
    <w:rsid w:val="00727E7A"/>
    <w:rsid w:val="0073163C"/>
    <w:rsid w:val="00731DE3"/>
    <w:rsid w:val="00735B9D"/>
    <w:rsid w:val="007365A5"/>
    <w:rsid w:val="00736BF5"/>
    <w:rsid w:val="00736FB0"/>
    <w:rsid w:val="007404BC"/>
    <w:rsid w:val="00740D13"/>
    <w:rsid w:val="00740F5F"/>
    <w:rsid w:val="00742794"/>
    <w:rsid w:val="00743C4C"/>
    <w:rsid w:val="007445B7"/>
    <w:rsid w:val="00744920"/>
    <w:rsid w:val="007509BE"/>
    <w:rsid w:val="0075287B"/>
    <w:rsid w:val="00755C7B"/>
    <w:rsid w:val="007638C7"/>
    <w:rsid w:val="00764786"/>
    <w:rsid w:val="00766E12"/>
    <w:rsid w:val="0077098E"/>
    <w:rsid w:val="00771287"/>
    <w:rsid w:val="0077149E"/>
    <w:rsid w:val="00772062"/>
    <w:rsid w:val="00777518"/>
    <w:rsid w:val="0077779E"/>
    <w:rsid w:val="00780FB6"/>
    <w:rsid w:val="00781FDE"/>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0A7E"/>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10B6"/>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3E25"/>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0EDC"/>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64DE1"/>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5EB6"/>
    <w:rsid w:val="00AD7780"/>
    <w:rsid w:val="00AE2263"/>
    <w:rsid w:val="00AE248E"/>
    <w:rsid w:val="00AE2D12"/>
    <w:rsid w:val="00AE2F06"/>
    <w:rsid w:val="00AE370E"/>
    <w:rsid w:val="00AE4F1C"/>
    <w:rsid w:val="00AF1433"/>
    <w:rsid w:val="00AF48B4"/>
    <w:rsid w:val="00AF4923"/>
    <w:rsid w:val="00AF7C74"/>
    <w:rsid w:val="00B000AF"/>
    <w:rsid w:val="00B017A9"/>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43C2"/>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1234"/>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BF686E"/>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46D4"/>
    <w:rsid w:val="00C57933"/>
    <w:rsid w:val="00C60206"/>
    <w:rsid w:val="00C615D4"/>
    <w:rsid w:val="00C61B5D"/>
    <w:rsid w:val="00C61C0E"/>
    <w:rsid w:val="00C61C64"/>
    <w:rsid w:val="00C61CDA"/>
    <w:rsid w:val="00C72956"/>
    <w:rsid w:val="00C73045"/>
    <w:rsid w:val="00C73212"/>
    <w:rsid w:val="00C7354A"/>
    <w:rsid w:val="00C73CE4"/>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586A"/>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B3D"/>
    <w:rsid w:val="00E00D5A"/>
    <w:rsid w:val="00E01462"/>
    <w:rsid w:val="00E01A76"/>
    <w:rsid w:val="00E04B30"/>
    <w:rsid w:val="00E05FB7"/>
    <w:rsid w:val="00E066E6"/>
    <w:rsid w:val="00E06807"/>
    <w:rsid w:val="00E06873"/>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621"/>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055B"/>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3C7A"/>
    <w:rsid w:val="00F5605D"/>
    <w:rsid w:val="00F6118F"/>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3DF00E0-4AA5-46CC-9417-F0E9C571F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72062"/>
    <w:rPr>
      <w:sz w:val="16"/>
      <w:szCs w:val="16"/>
    </w:rPr>
  </w:style>
  <w:style w:type="paragraph" w:styleId="CommentText">
    <w:name w:val="annotation text"/>
    <w:basedOn w:val="Normal"/>
    <w:link w:val="CommentTextChar"/>
    <w:semiHidden/>
    <w:unhideWhenUsed/>
    <w:rsid w:val="00772062"/>
    <w:rPr>
      <w:sz w:val="20"/>
      <w:szCs w:val="20"/>
    </w:rPr>
  </w:style>
  <w:style w:type="character" w:customStyle="1" w:styleId="CommentTextChar">
    <w:name w:val="Comment Text Char"/>
    <w:basedOn w:val="DefaultParagraphFont"/>
    <w:link w:val="CommentText"/>
    <w:semiHidden/>
    <w:rsid w:val="00772062"/>
  </w:style>
  <w:style w:type="paragraph" w:styleId="CommentSubject">
    <w:name w:val="annotation subject"/>
    <w:basedOn w:val="CommentText"/>
    <w:next w:val="CommentText"/>
    <w:link w:val="CommentSubjectChar"/>
    <w:semiHidden/>
    <w:unhideWhenUsed/>
    <w:rsid w:val="00772062"/>
    <w:rPr>
      <w:b/>
      <w:bCs/>
    </w:rPr>
  </w:style>
  <w:style w:type="character" w:customStyle="1" w:styleId="CommentSubjectChar">
    <w:name w:val="Comment Subject Char"/>
    <w:basedOn w:val="CommentTextChar"/>
    <w:link w:val="CommentSubject"/>
    <w:semiHidden/>
    <w:rsid w:val="00772062"/>
    <w:rPr>
      <w:b/>
      <w:bCs/>
    </w:rPr>
  </w:style>
  <w:style w:type="paragraph" w:styleId="Revision">
    <w:name w:val="Revision"/>
    <w:hidden/>
    <w:uiPriority w:val="99"/>
    <w:semiHidden/>
    <w:rsid w:val="000C69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2509</Characters>
  <Application>Microsoft Office Word</Application>
  <DocSecurity>4</DocSecurity>
  <Lines>61</Lines>
  <Paragraphs>18</Paragraphs>
  <ScaleCrop>false</ScaleCrop>
  <HeadingPairs>
    <vt:vector size="2" baseType="variant">
      <vt:variant>
        <vt:lpstr>Title</vt:lpstr>
      </vt:variant>
      <vt:variant>
        <vt:i4>1</vt:i4>
      </vt:variant>
    </vt:vector>
  </HeadingPairs>
  <TitlesOfParts>
    <vt:vector size="1" baseType="lpstr">
      <vt:lpstr>BA - HB02795 (Committee Report (Unamended))</vt:lpstr>
    </vt:vector>
  </TitlesOfParts>
  <Company>State of Texas</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23608</dc:subject>
  <dc:creator>State of Texas</dc:creator>
  <dc:description>HB 2795 by Canales-(H)Transportation</dc:description>
  <cp:lastModifiedBy>Stacey Nicchio</cp:lastModifiedBy>
  <cp:revision>2</cp:revision>
  <cp:lastPrinted>2003-11-26T17:21:00Z</cp:lastPrinted>
  <dcterms:created xsi:type="dcterms:W3CDTF">2023-04-13T17:14:00Z</dcterms:created>
  <dcterms:modified xsi:type="dcterms:W3CDTF">2023-04-13T17:14:00Z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23.102.1892</vt:lpwstr>
  </property>
</Properties>
</file>