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31960" w14:paraId="625B2FEE" w14:textId="77777777" w:rsidTr="00345119">
        <w:tc>
          <w:tcPr>
            <w:tcW w:w="9576" w:type="dxa"/>
            <w:noWrap/>
          </w:tcPr>
          <w:p w14:paraId="6AC9FF7C" w14:textId="77777777" w:rsidR="008423E4" w:rsidRPr="0022177D" w:rsidRDefault="002949FA" w:rsidP="00837AA5">
            <w:pPr>
              <w:pStyle w:val="Heading1"/>
            </w:pPr>
            <w:r w:rsidRPr="00631897">
              <w:t>BILL ANALYSIS</w:t>
            </w:r>
          </w:p>
        </w:tc>
      </w:tr>
    </w:tbl>
    <w:p w14:paraId="5F4AAF47" w14:textId="77777777" w:rsidR="008423E4" w:rsidRPr="0022177D" w:rsidRDefault="008423E4" w:rsidP="00837AA5">
      <w:pPr>
        <w:jc w:val="center"/>
      </w:pPr>
    </w:p>
    <w:p w14:paraId="4F330D42" w14:textId="77777777" w:rsidR="008423E4" w:rsidRPr="00B31F0E" w:rsidRDefault="008423E4" w:rsidP="00837AA5"/>
    <w:p w14:paraId="74908E57" w14:textId="77777777" w:rsidR="008423E4" w:rsidRPr="00742794" w:rsidRDefault="008423E4" w:rsidP="00837AA5">
      <w:pPr>
        <w:tabs>
          <w:tab w:val="right" w:pos="9360"/>
        </w:tabs>
      </w:pPr>
    </w:p>
    <w:tbl>
      <w:tblPr>
        <w:tblW w:w="0" w:type="auto"/>
        <w:tblLayout w:type="fixed"/>
        <w:tblLook w:val="01E0" w:firstRow="1" w:lastRow="1" w:firstColumn="1" w:lastColumn="1" w:noHBand="0" w:noVBand="0"/>
      </w:tblPr>
      <w:tblGrid>
        <w:gridCol w:w="9576"/>
      </w:tblGrid>
      <w:tr w:rsidR="00A31960" w14:paraId="004705A5" w14:textId="77777777" w:rsidTr="00345119">
        <w:tc>
          <w:tcPr>
            <w:tcW w:w="9576" w:type="dxa"/>
          </w:tcPr>
          <w:p w14:paraId="68B198FD" w14:textId="77777777" w:rsidR="008423E4" w:rsidRPr="00861995" w:rsidRDefault="002949FA" w:rsidP="00837AA5">
            <w:pPr>
              <w:jc w:val="right"/>
            </w:pPr>
            <w:r>
              <w:t>C.S.H.B. 2815</w:t>
            </w:r>
          </w:p>
        </w:tc>
      </w:tr>
      <w:tr w:rsidR="00A31960" w14:paraId="65FB9031" w14:textId="77777777" w:rsidTr="00345119">
        <w:tc>
          <w:tcPr>
            <w:tcW w:w="9576" w:type="dxa"/>
          </w:tcPr>
          <w:p w14:paraId="3FB0355A" w14:textId="77777777" w:rsidR="008423E4" w:rsidRPr="00861995" w:rsidRDefault="002949FA" w:rsidP="00837AA5">
            <w:pPr>
              <w:jc w:val="right"/>
            </w:pPr>
            <w:r>
              <w:t xml:space="preserve">By: </w:t>
            </w:r>
            <w:r w:rsidR="00EB7DFD">
              <w:t>Jetton</w:t>
            </w:r>
          </w:p>
        </w:tc>
      </w:tr>
      <w:tr w:rsidR="00A31960" w14:paraId="2EA90A53" w14:textId="77777777" w:rsidTr="00345119">
        <w:tc>
          <w:tcPr>
            <w:tcW w:w="9576" w:type="dxa"/>
          </w:tcPr>
          <w:p w14:paraId="7ED78F7F" w14:textId="77777777" w:rsidR="008423E4" w:rsidRPr="00861995" w:rsidRDefault="002949FA" w:rsidP="00837AA5">
            <w:pPr>
              <w:jc w:val="right"/>
            </w:pPr>
            <w:r>
              <w:t>Natural Resources</w:t>
            </w:r>
          </w:p>
        </w:tc>
      </w:tr>
      <w:tr w:rsidR="00A31960" w14:paraId="19FFB930" w14:textId="77777777" w:rsidTr="00345119">
        <w:tc>
          <w:tcPr>
            <w:tcW w:w="9576" w:type="dxa"/>
          </w:tcPr>
          <w:p w14:paraId="25FDF07D" w14:textId="77777777" w:rsidR="008423E4" w:rsidRDefault="002949FA" w:rsidP="00837AA5">
            <w:pPr>
              <w:jc w:val="right"/>
            </w:pPr>
            <w:r>
              <w:t>Committee Report (Substituted)</w:t>
            </w:r>
          </w:p>
        </w:tc>
      </w:tr>
    </w:tbl>
    <w:p w14:paraId="02702EBF" w14:textId="77777777" w:rsidR="008423E4" w:rsidRDefault="008423E4" w:rsidP="00837AA5">
      <w:pPr>
        <w:tabs>
          <w:tab w:val="right" w:pos="9360"/>
        </w:tabs>
      </w:pPr>
    </w:p>
    <w:p w14:paraId="24BE13BB" w14:textId="77777777" w:rsidR="008423E4" w:rsidRDefault="008423E4" w:rsidP="00837AA5"/>
    <w:p w14:paraId="2B07A535" w14:textId="77777777" w:rsidR="008423E4" w:rsidRDefault="008423E4" w:rsidP="00837AA5"/>
    <w:tbl>
      <w:tblPr>
        <w:tblW w:w="0" w:type="auto"/>
        <w:tblCellMar>
          <w:left w:w="115" w:type="dxa"/>
          <w:right w:w="115" w:type="dxa"/>
        </w:tblCellMar>
        <w:tblLook w:val="01E0" w:firstRow="1" w:lastRow="1" w:firstColumn="1" w:lastColumn="1" w:noHBand="0" w:noVBand="0"/>
      </w:tblPr>
      <w:tblGrid>
        <w:gridCol w:w="9360"/>
      </w:tblGrid>
      <w:tr w:rsidR="00A31960" w14:paraId="0A099282" w14:textId="77777777" w:rsidTr="00345119">
        <w:tc>
          <w:tcPr>
            <w:tcW w:w="9576" w:type="dxa"/>
          </w:tcPr>
          <w:p w14:paraId="5F59BC8A" w14:textId="77777777" w:rsidR="008423E4" w:rsidRPr="00A8133F" w:rsidRDefault="002949FA" w:rsidP="00837AA5">
            <w:pPr>
              <w:rPr>
                <w:b/>
              </w:rPr>
            </w:pPr>
            <w:r w:rsidRPr="009C1E9A">
              <w:rPr>
                <w:b/>
                <w:u w:val="single"/>
              </w:rPr>
              <w:t>BACKGROUND AND PURPOSE</w:t>
            </w:r>
            <w:r>
              <w:rPr>
                <w:b/>
              </w:rPr>
              <w:t xml:space="preserve"> </w:t>
            </w:r>
          </w:p>
          <w:p w14:paraId="10A2F59E" w14:textId="77777777" w:rsidR="008423E4" w:rsidRDefault="008423E4" w:rsidP="00837AA5"/>
          <w:p w14:paraId="56B56F0F" w14:textId="7A026E22" w:rsidR="008423E4" w:rsidRDefault="002949FA" w:rsidP="00837AA5">
            <w:pPr>
              <w:pStyle w:val="Header"/>
              <w:tabs>
                <w:tab w:val="clear" w:pos="4320"/>
                <w:tab w:val="clear" w:pos="8640"/>
              </w:tabs>
              <w:jc w:val="both"/>
            </w:pPr>
            <w:r>
              <w:t>There are hundreds of active water districts in Texas. These districts include, among other types of districts, municipal utility districts, fresh water supply districts, municipal management districts, and water control and improvement districts. Water di</w:t>
            </w:r>
            <w:r>
              <w:t>stricts, depending on the individual district and on the type of district, have various powers, such as the authority to issue bonds and levy taxes in order to supply treated and untreated water, treat wastewater, implement drainage and flood control proje</w:t>
            </w:r>
            <w:r>
              <w:t>cts, develop and maintain parks and recreational facilities, and build roads. Water districts are also political subdivisions of the state and, as such, are governed by elected or appointed boards that have the authority to provide various services and imp</w:t>
            </w:r>
            <w:r>
              <w:t xml:space="preserve">rovements. Many laws governing water districts are out of date with modern technology and practices elsewhere in government. </w:t>
            </w:r>
            <w:r w:rsidRPr="00C72DBA">
              <w:t>C.S.H.B. 2815 is an omnibus bill proposing several changes relating to the powers and authority of water districts</w:t>
            </w:r>
            <w:r>
              <w:t xml:space="preserve"> in order to impr</w:t>
            </w:r>
            <w:r>
              <w:t xml:space="preserve">ove </w:t>
            </w:r>
            <w:r w:rsidR="00D02209">
              <w:t xml:space="preserve">their </w:t>
            </w:r>
            <w:r>
              <w:t>efficiency and effectiveness</w:t>
            </w:r>
            <w:r w:rsidR="00D02209">
              <w:t xml:space="preserve"> </w:t>
            </w:r>
            <w:r>
              <w:t xml:space="preserve">for taxpayers and residents. </w:t>
            </w:r>
          </w:p>
          <w:p w14:paraId="0972894A" w14:textId="77777777" w:rsidR="008423E4" w:rsidRPr="00E26B13" w:rsidRDefault="008423E4" w:rsidP="00837AA5">
            <w:pPr>
              <w:rPr>
                <w:b/>
              </w:rPr>
            </w:pPr>
          </w:p>
        </w:tc>
      </w:tr>
      <w:tr w:rsidR="00A31960" w14:paraId="5ACC373F" w14:textId="77777777" w:rsidTr="00345119">
        <w:tc>
          <w:tcPr>
            <w:tcW w:w="9576" w:type="dxa"/>
          </w:tcPr>
          <w:p w14:paraId="2C4648AA" w14:textId="77777777" w:rsidR="0017725B" w:rsidRDefault="002949FA" w:rsidP="00837AA5">
            <w:pPr>
              <w:rPr>
                <w:b/>
                <w:u w:val="single"/>
              </w:rPr>
            </w:pPr>
            <w:r>
              <w:rPr>
                <w:b/>
                <w:u w:val="single"/>
              </w:rPr>
              <w:t>CRIMINAL JUSTICE IMPACT</w:t>
            </w:r>
          </w:p>
          <w:p w14:paraId="1F5E6785" w14:textId="77777777" w:rsidR="0017725B" w:rsidRDefault="0017725B" w:rsidP="00837AA5">
            <w:pPr>
              <w:rPr>
                <w:b/>
                <w:u w:val="single"/>
              </w:rPr>
            </w:pPr>
          </w:p>
          <w:p w14:paraId="5CC5C555" w14:textId="2A302985" w:rsidR="006D2226" w:rsidRPr="006D2226" w:rsidRDefault="002949FA" w:rsidP="00837AA5">
            <w:pPr>
              <w:jc w:val="both"/>
            </w:pPr>
            <w:r>
              <w:t xml:space="preserve">It is the committee's opinion that this bill does not expressly create a criminal offense, increase the punishment for an existing criminal offense or category </w:t>
            </w:r>
            <w:r>
              <w:t>of offenses, or change the eligibility of a person for community supervision, parole, or mandatory supervision.</w:t>
            </w:r>
          </w:p>
          <w:p w14:paraId="7AB3B24D" w14:textId="77777777" w:rsidR="0017725B" w:rsidRPr="0017725B" w:rsidRDefault="0017725B" w:rsidP="00837AA5">
            <w:pPr>
              <w:rPr>
                <w:b/>
                <w:u w:val="single"/>
              </w:rPr>
            </w:pPr>
          </w:p>
        </w:tc>
      </w:tr>
      <w:tr w:rsidR="00A31960" w14:paraId="5EB005D4" w14:textId="77777777" w:rsidTr="00345119">
        <w:tc>
          <w:tcPr>
            <w:tcW w:w="9576" w:type="dxa"/>
          </w:tcPr>
          <w:p w14:paraId="67704EB7" w14:textId="77777777" w:rsidR="008423E4" w:rsidRPr="00A8133F" w:rsidRDefault="002949FA" w:rsidP="00837AA5">
            <w:pPr>
              <w:rPr>
                <w:b/>
              </w:rPr>
            </w:pPr>
            <w:r w:rsidRPr="009C1E9A">
              <w:rPr>
                <w:b/>
                <w:u w:val="single"/>
              </w:rPr>
              <w:t>RULEMAKING AUTHORITY</w:t>
            </w:r>
            <w:r>
              <w:rPr>
                <w:b/>
              </w:rPr>
              <w:t xml:space="preserve"> </w:t>
            </w:r>
          </w:p>
          <w:p w14:paraId="5A88B2B9" w14:textId="77777777" w:rsidR="008423E4" w:rsidRDefault="008423E4" w:rsidP="00837AA5"/>
          <w:p w14:paraId="67399184" w14:textId="26904FFE" w:rsidR="006D2226" w:rsidRDefault="002949FA" w:rsidP="00837AA5">
            <w:pPr>
              <w:pStyle w:val="Header"/>
              <w:tabs>
                <w:tab w:val="clear" w:pos="4320"/>
                <w:tab w:val="clear" w:pos="8640"/>
              </w:tabs>
              <w:jc w:val="both"/>
            </w:pPr>
            <w:r>
              <w:t>It is the committee's opinion that this bill does not expressly grant any additional rulemaking authority to a state of</w:t>
            </w:r>
            <w:r>
              <w:t>ficer, department, agency, or institution.</w:t>
            </w:r>
          </w:p>
          <w:p w14:paraId="4DEB8090" w14:textId="77777777" w:rsidR="008423E4" w:rsidRPr="00E21FDC" w:rsidRDefault="008423E4" w:rsidP="00837AA5">
            <w:pPr>
              <w:rPr>
                <w:b/>
              </w:rPr>
            </w:pPr>
          </w:p>
        </w:tc>
      </w:tr>
      <w:tr w:rsidR="00A31960" w14:paraId="5CDCA98B" w14:textId="77777777" w:rsidTr="00345119">
        <w:tc>
          <w:tcPr>
            <w:tcW w:w="9576" w:type="dxa"/>
          </w:tcPr>
          <w:p w14:paraId="21DC76FA" w14:textId="77777777" w:rsidR="008423E4" w:rsidRPr="00A8133F" w:rsidRDefault="002949FA" w:rsidP="00837AA5">
            <w:pPr>
              <w:rPr>
                <w:b/>
              </w:rPr>
            </w:pPr>
            <w:r w:rsidRPr="009C1E9A">
              <w:rPr>
                <w:b/>
                <w:u w:val="single"/>
              </w:rPr>
              <w:t>ANALYSIS</w:t>
            </w:r>
            <w:r>
              <w:rPr>
                <w:b/>
              </w:rPr>
              <w:t xml:space="preserve"> </w:t>
            </w:r>
          </w:p>
          <w:p w14:paraId="21CD09F2" w14:textId="77777777" w:rsidR="008423E4" w:rsidRDefault="008423E4" w:rsidP="00837AA5"/>
          <w:p w14:paraId="1ABAB039" w14:textId="3F2A8777" w:rsidR="00856BA6" w:rsidRDefault="002949FA" w:rsidP="00837AA5">
            <w:pPr>
              <w:pStyle w:val="Header"/>
              <w:tabs>
                <w:tab w:val="clear" w:pos="4320"/>
                <w:tab w:val="clear" w:pos="8640"/>
              </w:tabs>
              <w:jc w:val="both"/>
              <w:rPr>
                <w:b/>
                <w:bCs/>
              </w:rPr>
            </w:pPr>
            <w:r w:rsidRPr="0025154C">
              <w:rPr>
                <w:b/>
                <w:bCs/>
              </w:rPr>
              <w:t>Municipal Management Districts</w:t>
            </w:r>
          </w:p>
          <w:p w14:paraId="5D9BC2E9" w14:textId="77777777" w:rsidR="0025154C" w:rsidRDefault="0025154C" w:rsidP="00837AA5">
            <w:pPr>
              <w:pStyle w:val="Header"/>
              <w:tabs>
                <w:tab w:val="clear" w:pos="4320"/>
                <w:tab w:val="clear" w:pos="8640"/>
              </w:tabs>
              <w:jc w:val="both"/>
            </w:pPr>
          </w:p>
          <w:p w14:paraId="6DE5C16C" w14:textId="76EFEE37" w:rsidR="00847E7E" w:rsidRDefault="002949FA" w:rsidP="00837AA5">
            <w:pPr>
              <w:pStyle w:val="Header"/>
              <w:tabs>
                <w:tab w:val="clear" w:pos="4320"/>
                <w:tab w:val="clear" w:pos="8640"/>
              </w:tabs>
              <w:jc w:val="both"/>
            </w:pPr>
            <w:r>
              <w:t xml:space="preserve">C.S.H.B. 2815 amends the </w:t>
            </w:r>
            <w:r w:rsidRPr="00AC75C5">
              <w:t>Local Government Code</w:t>
            </w:r>
            <w:r>
              <w:t xml:space="preserve"> to require the </w:t>
            </w:r>
            <w:r w:rsidR="00F648A2" w:rsidRPr="00F648A2">
              <w:t>Texas Commission on Environmental Quality</w:t>
            </w:r>
            <w:r w:rsidR="00F648A2">
              <w:t xml:space="preserve"> (TCEQ), o</w:t>
            </w:r>
            <w:r w:rsidRPr="00AC75C5">
              <w:t>n receipt of a petition</w:t>
            </w:r>
            <w:r w:rsidR="00F648A2">
              <w:t xml:space="preserve"> </w:t>
            </w:r>
            <w:r w:rsidR="00F648A2" w:rsidRPr="00F648A2">
              <w:t xml:space="preserve">requesting </w:t>
            </w:r>
            <w:r w:rsidR="00F648A2">
              <w:t xml:space="preserve">the </w:t>
            </w:r>
            <w:r w:rsidR="00F648A2" w:rsidRPr="00F648A2">
              <w:t xml:space="preserve">creation of </w:t>
            </w:r>
            <w:r w:rsidR="00F648A2">
              <w:t>a municipal management</w:t>
            </w:r>
            <w:r w:rsidR="00F648A2" w:rsidRPr="00F648A2">
              <w:t xml:space="preserve"> district</w:t>
            </w:r>
            <w:r w:rsidR="00F648A2">
              <w:t xml:space="preserve"> </w:t>
            </w:r>
            <w:r w:rsidRPr="00AC75C5">
              <w:t xml:space="preserve">that complies with </w:t>
            </w:r>
            <w:r w:rsidR="00F648A2">
              <w:t>applicable requirements</w:t>
            </w:r>
            <w:r w:rsidRPr="00AC75C5">
              <w:t xml:space="preserve">, </w:t>
            </w:r>
            <w:r w:rsidR="00F648A2">
              <w:t>to</w:t>
            </w:r>
            <w:r w:rsidRPr="00AC75C5">
              <w:t xml:space="preserve"> issue a notice indicating that the petition is administratively complete</w:t>
            </w:r>
            <w:r w:rsidR="00F648A2">
              <w:t xml:space="preserve">. </w:t>
            </w:r>
            <w:r w:rsidR="00BB773F">
              <w:t>The bill repeals pro</w:t>
            </w:r>
            <w:r w:rsidR="00606790">
              <w:t>visions that require a hearing on a petition and that provide for notice of the hearing</w:t>
            </w:r>
            <w:r w:rsidR="00F52B68">
              <w:t xml:space="preserve">, </w:t>
            </w:r>
            <w:r>
              <w:t xml:space="preserve">instead </w:t>
            </w:r>
            <w:r w:rsidR="00F648A2">
              <w:t>authorizes the TCEQ to</w:t>
            </w:r>
            <w:r w:rsidRPr="00AC75C5">
              <w:t xml:space="preserve"> conduct a hearing on </w:t>
            </w:r>
            <w:r>
              <w:t>a</w:t>
            </w:r>
            <w:r w:rsidRPr="00AC75C5">
              <w:t xml:space="preserve"> petition in </w:t>
            </w:r>
            <w:r w:rsidR="00F648A2">
              <w:t>a specified</w:t>
            </w:r>
            <w:r w:rsidRPr="00AC75C5">
              <w:t xml:space="preserve"> manner</w:t>
            </w:r>
            <w:r>
              <w:t xml:space="preserve"> under provisions generally applicable to all water districts</w:t>
            </w:r>
            <w:r w:rsidRPr="00AC75C5">
              <w:t xml:space="preserve"> if the </w:t>
            </w:r>
            <w:r w:rsidR="00F648A2">
              <w:t>TCEQ</w:t>
            </w:r>
            <w:r w:rsidRPr="00AC75C5">
              <w:t xml:space="preserve"> determines that a hearing is necessary</w:t>
            </w:r>
            <w:r w:rsidR="00066186">
              <w:t>, and makes related changes regarding the granting of a petition by the TCEQ</w:t>
            </w:r>
            <w:r w:rsidR="008B734D">
              <w:t>.</w:t>
            </w:r>
            <w:r w:rsidR="00BB773F">
              <w:t xml:space="preserve"> </w:t>
            </w:r>
          </w:p>
          <w:p w14:paraId="2FE409D6" w14:textId="77777777" w:rsidR="00847E7E" w:rsidRDefault="00847E7E" w:rsidP="00837AA5">
            <w:pPr>
              <w:pStyle w:val="Header"/>
              <w:tabs>
                <w:tab w:val="clear" w:pos="4320"/>
                <w:tab w:val="clear" w:pos="8640"/>
              </w:tabs>
              <w:jc w:val="both"/>
            </w:pPr>
          </w:p>
          <w:p w14:paraId="221AD940" w14:textId="340EED11" w:rsidR="008B734D" w:rsidRDefault="002949FA" w:rsidP="00837AA5">
            <w:pPr>
              <w:pStyle w:val="Header"/>
              <w:tabs>
                <w:tab w:val="clear" w:pos="4320"/>
                <w:tab w:val="clear" w:pos="8640"/>
              </w:tabs>
              <w:jc w:val="both"/>
            </w:pPr>
            <w:r>
              <w:t xml:space="preserve">C.S.H.B. 2815 </w:t>
            </w:r>
            <w:r w:rsidR="00AC75C5">
              <w:t>authorize</w:t>
            </w:r>
            <w:r w:rsidR="00BB773F">
              <w:t>s</w:t>
            </w:r>
            <w:r w:rsidR="00AC75C5">
              <w:t xml:space="preserve"> a petition to request that a succeeding board of directors be elected instead of being appointed under current law.</w:t>
            </w:r>
            <w:r>
              <w:t xml:space="preserve"> For a district created from such a petition, the bill requires the TCEQ to ap</w:t>
            </w:r>
            <w:r>
              <w:t>point the initial directors</w:t>
            </w:r>
            <w:r w:rsidR="006279A5">
              <w:t xml:space="preserve">, establishes that </w:t>
            </w:r>
            <w:r>
              <w:t xml:space="preserve">subsequent directors are elected in the manner provided by </w:t>
            </w:r>
            <w:r w:rsidR="006279A5">
              <w:t>provisions generally applicable to all water districts, sets out provisions relating to such an elected board</w:t>
            </w:r>
            <w:r w:rsidR="00C93B79">
              <w:t>, and makes related changes.</w:t>
            </w:r>
          </w:p>
          <w:p w14:paraId="5FEBED78" w14:textId="554573C8" w:rsidR="008B734D" w:rsidRDefault="008B734D" w:rsidP="00837AA5">
            <w:pPr>
              <w:pStyle w:val="Header"/>
              <w:tabs>
                <w:tab w:val="clear" w:pos="4320"/>
                <w:tab w:val="clear" w:pos="8640"/>
              </w:tabs>
              <w:jc w:val="both"/>
            </w:pPr>
          </w:p>
          <w:p w14:paraId="3205856E" w14:textId="6EB16427" w:rsidR="00151408" w:rsidRDefault="002949FA" w:rsidP="00837AA5">
            <w:pPr>
              <w:pStyle w:val="Header"/>
              <w:tabs>
                <w:tab w:val="clear" w:pos="4320"/>
                <w:tab w:val="clear" w:pos="8640"/>
              </w:tabs>
              <w:jc w:val="both"/>
            </w:pPr>
            <w:r>
              <w:t>C.S.H.B. 281</w:t>
            </w:r>
            <w:r>
              <w:t>5</w:t>
            </w:r>
            <w:r w:rsidR="006A72F0">
              <w:t xml:space="preserve">, with respect to </w:t>
            </w:r>
            <w:r w:rsidR="006A72F0" w:rsidRPr="006A72F0">
              <w:t>the levy of assessments, the levy of taxes, the imposition of impact fees, or the issuance of bonds</w:t>
            </w:r>
            <w:r w:rsidR="006A72F0">
              <w:t xml:space="preserve">, replaces the </w:t>
            </w:r>
            <w:r>
              <w:t xml:space="preserve">requirement that there be the </w:t>
            </w:r>
            <w:r w:rsidRPr="00151408">
              <w:t>written consent of at least two-thirds of the directors</w:t>
            </w:r>
            <w:r>
              <w:t xml:space="preserve"> to authorize such levy, imposition, o</w:t>
            </w:r>
            <w:r>
              <w:t xml:space="preserve">r issuance with an authorization for </w:t>
            </w:r>
            <w:r w:rsidRPr="00151408">
              <w:t>a majority of a quorum at a board meeting</w:t>
            </w:r>
            <w:r>
              <w:t xml:space="preserve"> to authorize such i</w:t>
            </w:r>
            <w:r w:rsidRPr="00151408">
              <w:t>f at least two-thirds of the directors execute a written consent</w:t>
            </w:r>
            <w:r>
              <w:t>. The bill authorizes a</w:t>
            </w:r>
            <w:r w:rsidRPr="00151408">
              <w:t xml:space="preserve"> director </w:t>
            </w:r>
            <w:r>
              <w:t>to</w:t>
            </w:r>
            <w:r w:rsidRPr="00151408">
              <w:t xml:space="preserve"> execute a written consent outside of a board meeting</w:t>
            </w:r>
            <w:r>
              <w:t>.</w:t>
            </w:r>
          </w:p>
          <w:p w14:paraId="7D795FC0" w14:textId="77777777" w:rsidR="00C93B79" w:rsidRDefault="00C93B79" w:rsidP="00837AA5">
            <w:pPr>
              <w:pStyle w:val="Header"/>
              <w:tabs>
                <w:tab w:val="clear" w:pos="4320"/>
                <w:tab w:val="clear" w:pos="8640"/>
              </w:tabs>
              <w:jc w:val="both"/>
            </w:pPr>
          </w:p>
          <w:p w14:paraId="530FF63A" w14:textId="6084D632" w:rsidR="00DE5078" w:rsidRDefault="002949FA" w:rsidP="00837AA5">
            <w:pPr>
              <w:pStyle w:val="Header"/>
              <w:tabs>
                <w:tab w:val="clear" w:pos="4320"/>
                <w:tab w:val="clear" w:pos="8640"/>
              </w:tabs>
              <w:jc w:val="both"/>
            </w:pPr>
            <w:r>
              <w:t xml:space="preserve">C.S.H.B. 2815 exempts an assessment </w:t>
            </w:r>
            <w:r w:rsidRPr="00DE5078">
              <w:t xml:space="preserve">that is authorized or approved by </w:t>
            </w:r>
            <w:r>
              <w:t>district</w:t>
            </w:r>
            <w:r w:rsidRPr="00DE5078">
              <w:t xml:space="preserve"> voters </w:t>
            </w:r>
            <w:r>
              <w:t xml:space="preserve">from a prohibition against a board </w:t>
            </w:r>
            <w:r w:rsidRPr="00DE5078">
              <w:t>impos</w:t>
            </w:r>
            <w:r>
              <w:t>ing</w:t>
            </w:r>
            <w:r w:rsidRPr="00DE5078">
              <w:t xml:space="preserve"> an impact fee, assessment, tax, or other requirement for payment, construction, alteration, or dedication on single-family det</w:t>
            </w:r>
            <w:r w:rsidRPr="00DE5078">
              <w:t>ached residential property, duplexes, triplexes, and fourplexes.</w:t>
            </w:r>
          </w:p>
          <w:p w14:paraId="03CDE51B" w14:textId="02FEC099" w:rsidR="00DE5078" w:rsidRDefault="00DE5078" w:rsidP="00837AA5">
            <w:pPr>
              <w:pStyle w:val="Header"/>
              <w:tabs>
                <w:tab w:val="clear" w:pos="4320"/>
                <w:tab w:val="clear" w:pos="8640"/>
              </w:tabs>
              <w:jc w:val="both"/>
            </w:pPr>
          </w:p>
          <w:p w14:paraId="2387C60A" w14:textId="527FCAD7" w:rsidR="00DE5078" w:rsidRDefault="002949FA" w:rsidP="00837AA5">
            <w:pPr>
              <w:pStyle w:val="Header"/>
              <w:tabs>
                <w:tab w:val="clear" w:pos="4320"/>
                <w:tab w:val="clear" w:pos="8640"/>
              </w:tabs>
              <w:jc w:val="both"/>
            </w:pPr>
            <w:r>
              <w:t>C.S.H.B. 2815 removes provisions</w:t>
            </w:r>
            <w:r w:rsidR="000F365F">
              <w:t xml:space="preserve"> that</w:t>
            </w:r>
            <w:r>
              <w:t xml:space="preserve"> </w:t>
            </w:r>
            <w:r w:rsidR="000F365F">
              <w:t>require a</w:t>
            </w:r>
            <w:r w:rsidRPr="00DE5078">
              <w:t xml:space="preserve"> district </w:t>
            </w:r>
            <w:r w:rsidR="000F365F">
              <w:t>to</w:t>
            </w:r>
            <w:r w:rsidRPr="00DE5078">
              <w:t xml:space="preserve"> obtain </w:t>
            </w:r>
            <w:r w:rsidR="000F365F">
              <w:t xml:space="preserve">TCEQ </w:t>
            </w:r>
            <w:r w:rsidRPr="00DE5078">
              <w:t xml:space="preserve">approval as provided by </w:t>
            </w:r>
            <w:r w:rsidR="000F365F">
              <w:t>statutory municipal utility district provisions if the district</w:t>
            </w:r>
            <w:r w:rsidRPr="00DE5078">
              <w:t xml:space="preserve"> issues bonds to provide water,</w:t>
            </w:r>
            <w:r w:rsidRPr="00DE5078">
              <w:t xml:space="preserve"> sewage, or drainage facilities</w:t>
            </w:r>
            <w:r w:rsidR="000F365F">
              <w:t xml:space="preserve"> and that establish that,</w:t>
            </w:r>
            <w:r w:rsidRPr="00DE5078">
              <w:t xml:space="preserve"> </w:t>
            </w:r>
            <w:r w:rsidR="000F365F">
              <w:t>e</w:t>
            </w:r>
            <w:r w:rsidRPr="00DE5078">
              <w:t xml:space="preserve">xcept as expressly provided by </w:t>
            </w:r>
            <w:r w:rsidR="000F365F">
              <w:t>specified provisions</w:t>
            </w:r>
            <w:r w:rsidRPr="00DE5078">
              <w:t xml:space="preserve">, a district is not subject to </w:t>
            </w:r>
            <w:r w:rsidR="000F365F">
              <w:t>TCEQ</w:t>
            </w:r>
            <w:r w:rsidRPr="00DE5078">
              <w:t xml:space="preserve"> jurisdiction.</w:t>
            </w:r>
            <w:r w:rsidR="000F365F">
              <w:t xml:space="preserve"> The bill instead prohibits a </w:t>
            </w:r>
            <w:r w:rsidR="000F365F" w:rsidRPr="000F365F">
              <w:t xml:space="preserve">district </w:t>
            </w:r>
            <w:r w:rsidR="000F365F">
              <w:t>from</w:t>
            </w:r>
            <w:r w:rsidR="000F365F" w:rsidRPr="000F365F">
              <w:t xml:space="preserve"> issu</w:t>
            </w:r>
            <w:r w:rsidR="000F365F">
              <w:t>ing</w:t>
            </w:r>
            <w:r w:rsidR="000F365F" w:rsidRPr="000F365F">
              <w:t xml:space="preserve"> bonds to provide funding for water, sewage, or drainage facilities unless the</w:t>
            </w:r>
            <w:r w:rsidR="000F365F">
              <w:t xml:space="preserve"> TCEQ</w:t>
            </w:r>
            <w:r w:rsidR="000F365F" w:rsidRPr="000F365F">
              <w:t xml:space="preserve"> determines that the project is feasible and issues an order approving the issuance of the bonds in </w:t>
            </w:r>
            <w:r w:rsidR="000F365F">
              <w:t xml:space="preserve">a specified </w:t>
            </w:r>
            <w:r w:rsidR="000F365F" w:rsidRPr="000F365F">
              <w:t xml:space="preserve">manner provided by </w:t>
            </w:r>
            <w:r w:rsidR="000F365F">
              <w:t>provisions generally applicable to all water districts.</w:t>
            </w:r>
            <w:r w:rsidR="000F365F" w:rsidRPr="000F365F">
              <w:t xml:space="preserve"> </w:t>
            </w:r>
          </w:p>
          <w:p w14:paraId="69854A78" w14:textId="77777777" w:rsidR="00DE5078" w:rsidRDefault="00DE5078" w:rsidP="00837AA5">
            <w:pPr>
              <w:pStyle w:val="Header"/>
              <w:tabs>
                <w:tab w:val="clear" w:pos="4320"/>
                <w:tab w:val="clear" w:pos="8640"/>
              </w:tabs>
              <w:jc w:val="both"/>
            </w:pPr>
          </w:p>
          <w:p w14:paraId="048531F1" w14:textId="1621663B" w:rsidR="00124B20" w:rsidRDefault="002949FA" w:rsidP="00837AA5">
            <w:pPr>
              <w:pStyle w:val="Header"/>
              <w:tabs>
                <w:tab w:val="clear" w:pos="4320"/>
                <w:tab w:val="clear" w:pos="8640"/>
              </w:tabs>
              <w:jc w:val="both"/>
            </w:pPr>
            <w:r w:rsidRPr="0025154C">
              <w:rPr>
                <w:b/>
                <w:bCs/>
              </w:rPr>
              <w:t xml:space="preserve">Provisions </w:t>
            </w:r>
            <w:r w:rsidR="00434C72" w:rsidRPr="0025154C">
              <w:rPr>
                <w:b/>
                <w:bCs/>
              </w:rPr>
              <w:t>Generally Applicable to All Water Districts</w:t>
            </w:r>
          </w:p>
          <w:p w14:paraId="2DE34972" w14:textId="507587CC" w:rsidR="00124B20" w:rsidRDefault="00124B20" w:rsidP="00837AA5">
            <w:pPr>
              <w:pStyle w:val="Header"/>
              <w:tabs>
                <w:tab w:val="clear" w:pos="4320"/>
                <w:tab w:val="clear" w:pos="8640"/>
              </w:tabs>
              <w:jc w:val="both"/>
            </w:pPr>
          </w:p>
          <w:p w14:paraId="79A0944E" w14:textId="6DA34ED8" w:rsidR="007567CF" w:rsidRDefault="002949FA" w:rsidP="00837AA5">
            <w:pPr>
              <w:pStyle w:val="Header"/>
              <w:tabs>
                <w:tab w:val="clear" w:pos="4320"/>
                <w:tab w:val="clear" w:pos="8640"/>
              </w:tabs>
              <w:jc w:val="both"/>
            </w:pPr>
            <w:r>
              <w:t xml:space="preserve">C.S.H.B. 2815 amends the </w:t>
            </w:r>
            <w:r w:rsidRPr="00434C72">
              <w:t>Water Code</w:t>
            </w:r>
            <w:r>
              <w:t xml:space="preserve"> to remove the </w:t>
            </w:r>
            <w:r w:rsidRPr="00434C72">
              <w:t>$150</w:t>
            </w:r>
            <w:r w:rsidR="00FC6EAA">
              <w:t xml:space="preserve"> cap</w:t>
            </w:r>
            <w:r w:rsidRPr="00434C72">
              <w:t xml:space="preserve"> </w:t>
            </w:r>
            <w:r w:rsidR="00FC6EAA">
              <w:t xml:space="preserve">on the fees of office which a director is entitled to receive </w:t>
            </w:r>
            <w:r w:rsidR="00FC6EAA" w:rsidRPr="00FC6EAA">
              <w:t>for each day the director actually spends performing the duties of a director</w:t>
            </w:r>
            <w:r w:rsidR="00FC6EAA">
              <w:t>. The bill requires t</w:t>
            </w:r>
            <w:r w:rsidR="00FC6EAA" w:rsidRPr="00FC6EAA">
              <w:t xml:space="preserve">he board by resolution </w:t>
            </w:r>
            <w:r w:rsidR="00FC6EAA">
              <w:t>to</w:t>
            </w:r>
            <w:r w:rsidR="00FC6EAA" w:rsidRPr="00FC6EAA">
              <w:t xml:space="preserve"> set the fees of office</w:t>
            </w:r>
            <w:r w:rsidR="00FC6EAA">
              <w:t xml:space="preserve"> but prohibits t</w:t>
            </w:r>
            <w:r w:rsidR="00FC6EAA" w:rsidRPr="00FC6EAA">
              <w:t xml:space="preserve">he board </w:t>
            </w:r>
            <w:r w:rsidR="00FC6EAA">
              <w:t>from</w:t>
            </w:r>
            <w:r w:rsidR="00FC6EAA" w:rsidRPr="00FC6EAA">
              <w:t xml:space="preserve"> set</w:t>
            </w:r>
            <w:r w:rsidR="00FC6EAA">
              <w:t>ting</w:t>
            </w:r>
            <w:r w:rsidR="00FC6EAA" w:rsidRPr="00FC6EAA">
              <w:t xml:space="preserve"> the fees of office at an amount greater than the amount of the per diem set by the Texas Ethics Commission for members of the legislature under </w:t>
            </w:r>
            <w:r w:rsidR="00FC6EAA">
              <w:t>specified constitutional provisions</w:t>
            </w:r>
            <w:r w:rsidR="00FC6EAA" w:rsidRPr="00FC6EAA">
              <w:t>.</w:t>
            </w:r>
            <w:r w:rsidR="00E968E9">
              <w:t xml:space="preserve"> </w:t>
            </w:r>
            <w:r>
              <w:t>T</w:t>
            </w:r>
            <w:r>
              <w:t xml:space="preserve">he bill prohibits </w:t>
            </w:r>
            <w:r w:rsidRPr="007567CF">
              <w:t xml:space="preserve">an authority created by special law, by resolution of the board, </w:t>
            </w:r>
            <w:r>
              <w:t xml:space="preserve">from </w:t>
            </w:r>
            <w:r w:rsidRPr="007567CF">
              <w:t>set</w:t>
            </w:r>
            <w:r>
              <w:t>ting</w:t>
            </w:r>
            <w:r w:rsidRPr="007567CF">
              <w:t xml:space="preserve"> the annual limit on the fees of office </w:t>
            </w:r>
            <w:r w:rsidR="0075494F">
              <w:t xml:space="preserve">that are currently capped at </w:t>
            </w:r>
            <w:r w:rsidR="0075494F" w:rsidRPr="0075494F">
              <w:t>$7,200</w:t>
            </w:r>
            <w:r w:rsidR="0075494F">
              <w:t xml:space="preserve"> </w:t>
            </w:r>
            <w:r w:rsidRPr="007567CF">
              <w:t xml:space="preserve">at an amount greater than the amount a director would receive for 60 days of </w:t>
            </w:r>
            <w:r w:rsidRPr="007567CF">
              <w:t>service a year at the</w:t>
            </w:r>
            <w:r w:rsidR="0075494F">
              <w:t xml:space="preserve"> applicable</w:t>
            </w:r>
            <w:r w:rsidRPr="007567CF">
              <w:t xml:space="preserve"> maximum daily rate</w:t>
            </w:r>
            <w:r w:rsidR="0075494F">
              <w:t>.</w:t>
            </w:r>
          </w:p>
          <w:p w14:paraId="12BD4479" w14:textId="01F892A7" w:rsidR="007567CF" w:rsidRDefault="007567CF" w:rsidP="00837AA5">
            <w:pPr>
              <w:pStyle w:val="Header"/>
              <w:tabs>
                <w:tab w:val="clear" w:pos="4320"/>
                <w:tab w:val="clear" w:pos="8640"/>
              </w:tabs>
              <w:jc w:val="both"/>
            </w:pPr>
          </w:p>
          <w:p w14:paraId="551E3AEB" w14:textId="3249926F" w:rsidR="00E968E9" w:rsidRDefault="002949FA" w:rsidP="00837AA5">
            <w:pPr>
              <w:pStyle w:val="Header"/>
              <w:tabs>
                <w:tab w:val="clear" w:pos="4320"/>
                <w:tab w:val="clear" w:pos="8640"/>
              </w:tabs>
              <w:jc w:val="both"/>
            </w:pPr>
            <w:r>
              <w:t>C.S.H.B. 2815 makes a provision establishing that t</w:t>
            </w:r>
            <w:r w:rsidRPr="00E968E9">
              <w:t xml:space="preserve">he records of each district are the property of the district and are subject to the open records law, </w:t>
            </w:r>
            <w:r>
              <w:t xml:space="preserve">otherwise known as </w:t>
            </w:r>
            <w:r w:rsidRPr="00E968E9">
              <w:t>state public information law</w:t>
            </w:r>
            <w:r>
              <w:t xml:space="preserve">, </w:t>
            </w:r>
            <w:r w:rsidRPr="00E968E9">
              <w:t>appli</w:t>
            </w:r>
            <w:r w:rsidR="00176F6D">
              <w:t>cable</w:t>
            </w:r>
            <w:r w:rsidRPr="00E968E9">
              <w:t xml:space="preserve"> to a personal email address of a director only if the district does not make available to the public an official email address for the director or the district. </w:t>
            </w:r>
            <w:r w:rsidR="00176F6D">
              <w:t>For this purpose, the bill defines "</w:t>
            </w:r>
            <w:r w:rsidRPr="00E968E9">
              <w:t xml:space="preserve">personal e-mail address" </w:t>
            </w:r>
            <w:r w:rsidR="00176F6D">
              <w:t>as</w:t>
            </w:r>
            <w:r w:rsidRPr="00E968E9">
              <w:t xml:space="preserve"> an email address tha</w:t>
            </w:r>
            <w:r w:rsidRPr="00E968E9">
              <w:t>t is not paid for by district money and is not used primarily for the transaction of official business of the district.</w:t>
            </w:r>
          </w:p>
          <w:p w14:paraId="6A6E1EE3" w14:textId="1DA3DC6F" w:rsidR="00176F6D" w:rsidRDefault="00176F6D" w:rsidP="00837AA5">
            <w:pPr>
              <w:pStyle w:val="Header"/>
              <w:tabs>
                <w:tab w:val="clear" w:pos="4320"/>
                <w:tab w:val="clear" w:pos="8640"/>
              </w:tabs>
              <w:jc w:val="both"/>
            </w:pPr>
          </w:p>
          <w:p w14:paraId="70C90716" w14:textId="39BB1BD2" w:rsidR="001C627C" w:rsidRDefault="002949FA" w:rsidP="00837AA5">
            <w:pPr>
              <w:pStyle w:val="Header"/>
              <w:tabs>
                <w:tab w:val="clear" w:pos="4320"/>
                <w:tab w:val="clear" w:pos="8640"/>
              </w:tabs>
              <w:jc w:val="both"/>
            </w:pPr>
            <w:r>
              <w:t xml:space="preserve">C.S.H.B. 2815, with respect to </w:t>
            </w:r>
            <w:r w:rsidR="007D7BF5">
              <w:t xml:space="preserve">the exemption of </w:t>
            </w:r>
            <w:r w:rsidR="007D7BF5" w:rsidRPr="007D7BF5">
              <w:t>a district exercising the powers of</w:t>
            </w:r>
            <w:r w:rsidR="007D7BF5">
              <w:t xml:space="preserve"> a municipal management district</w:t>
            </w:r>
            <w:r w:rsidR="007D7BF5" w:rsidRPr="007D7BF5">
              <w:t xml:space="preserve"> or any district created by a special </w:t>
            </w:r>
            <w:r w:rsidR="007D7BF5">
              <w:t>a</w:t>
            </w:r>
            <w:r w:rsidR="007D7BF5" w:rsidRPr="007D7BF5">
              <w:t>ct of the legislature that does not require a confirmation election</w:t>
            </w:r>
            <w:r w:rsidR="007D7BF5">
              <w:t xml:space="preserve"> from provisions relating to a confirmation and initial permanent directors election, restricts the provisions from which a district is exempted to only those provisions </w:t>
            </w:r>
            <w:r w:rsidRPr="001C627C">
              <w:t>requiring a confirmation election</w:t>
            </w:r>
            <w:r>
              <w:t xml:space="preserve">. The bill, </w:t>
            </w:r>
            <w:r w:rsidRPr="001C627C">
              <w:t xml:space="preserve">if </w:t>
            </w:r>
            <w:r>
              <w:t>a</w:t>
            </w:r>
            <w:r w:rsidRPr="001C627C">
              <w:t xml:space="preserve"> board determines that it is in the </w:t>
            </w:r>
            <w:r>
              <w:t xml:space="preserve">district's </w:t>
            </w:r>
            <w:r w:rsidRPr="001C627C">
              <w:t xml:space="preserve">best interest and the </w:t>
            </w:r>
            <w:r>
              <w:t xml:space="preserve">district's </w:t>
            </w:r>
            <w:r w:rsidRPr="001C627C">
              <w:t xml:space="preserve">voters for the district to administer an election under </w:t>
            </w:r>
            <w:r>
              <w:t>p</w:t>
            </w:r>
            <w:r w:rsidRPr="001C627C">
              <w:t>rovisions relating to a confirmation and initial permanent directors e</w:t>
            </w:r>
            <w:r w:rsidRPr="001C627C">
              <w:t xml:space="preserve">lection, </w:t>
            </w:r>
            <w:r>
              <w:t xml:space="preserve">requires </w:t>
            </w:r>
            <w:r w:rsidRPr="001C627C">
              <w:t>the district</w:t>
            </w:r>
            <w:r>
              <w:t xml:space="preserve"> to</w:t>
            </w:r>
            <w:r w:rsidRPr="001C627C">
              <w:t xml:space="preserve"> establish precincts and designate polling locations inside </w:t>
            </w:r>
            <w:r>
              <w:t>district</w:t>
            </w:r>
            <w:r w:rsidRPr="001C627C">
              <w:t xml:space="preserve"> boundaries.</w:t>
            </w:r>
          </w:p>
          <w:p w14:paraId="65527F1E" w14:textId="69945ECA" w:rsidR="00124B20" w:rsidRDefault="00124B20" w:rsidP="00837AA5">
            <w:pPr>
              <w:pStyle w:val="Header"/>
              <w:tabs>
                <w:tab w:val="clear" w:pos="4320"/>
                <w:tab w:val="clear" w:pos="8640"/>
              </w:tabs>
              <w:jc w:val="both"/>
            </w:pPr>
          </w:p>
          <w:p w14:paraId="206A12B5" w14:textId="5E83E199" w:rsidR="001C627C" w:rsidRDefault="002949FA" w:rsidP="00837AA5">
            <w:pPr>
              <w:pStyle w:val="Header"/>
              <w:tabs>
                <w:tab w:val="clear" w:pos="4320"/>
                <w:tab w:val="clear" w:pos="8640"/>
              </w:tabs>
              <w:jc w:val="both"/>
            </w:pPr>
            <w:r>
              <w:t>C.S.H.B. 2815 authorizes a</w:t>
            </w:r>
            <w:r w:rsidRPr="001C627C">
              <w:t xml:space="preserve"> board </w:t>
            </w:r>
            <w:r>
              <w:t>to</w:t>
            </w:r>
            <w:r w:rsidRPr="001C627C">
              <w:t xml:space="preserve"> submit new bond authorization and refunding bond authorization in a single proposition at a</w:t>
            </w:r>
            <w:r w:rsidR="002A7BBD">
              <w:t xml:space="preserve"> bond</w:t>
            </w:r>
            <w:r w:rsidRPr="001C627C">
              <w:t xml:space="preserve"> election</w:t>
            </w:r>
            <w:r w:rsidRPr="001C627C">
              <w:t>.</w:t>
            </w:r>
          </w:p>
          <w:p w14:paraId="769DE978" w14:textId="77777777" w:rsidR="001C627C" w:rsidRDefault="001C627C" w:rsidP="00837AA5">
            <w:pPr>
              <w:pStyle w:val="Header"/>
              <w:tabs>
                <w:tab w:val="clear" w:pos="4320"/>
                <w:tab w:val="clear" w:pos="8640"/>
              </w:tabs>
              <w:jc w:val="both"/>
            </w:pPr>
          </w:p>
          <w:p w14:paraId="0A3FBC6A" w14:textId="35DA6107" w:rsidR="002A7BBD" w:rsidRDefault="002949FA" w:rsidP="00837AA5">
            <w:pPr>
              <w:pStyle w:val="Header"/>
              <w:tabs>
                <w:tab w:val="clear" w:pos="4320"/>
                <w:tab w:val="clear" w:pos="8640"/>
              </w:tabs>
              <w:jc w:val="both"/>
            </w:pPr>
            <w:r>
              <w:t>C.S.H.B. 2815 requires the TCEQ, for the purposes of evaluating the financial feasibility of a project financed by a bond, to consider:</w:t>
            </w:r>
          </w:p>
          <w:p w14:paraId="12C5587C" w14:textId="56A7C3FD" w:rsidR="002A7BBD" w:rsidRDefault="002949FA" w:rsidP="00837AA5">
            <w:pPr>
              <w:pStyle w:val="Header"/>
              <w:numPr>
                <w:ilvl w:val="0"/>
                <w:numId w:val="1"/>
              </w:numPr>
              <w:jc w:val="both"/>
            </w:pPr>
            <w:r>
              <w:t>a district located wholly or partly in Austin, Brazos, Chambers, Grimes, Liberty, Walker, or Wharton County as if the</w:t>
            </w:r>
            <w:r>
              <w:t xml:space="preserve"> district were located in Harris County; and</w:t>
            </w:r>
          </w:p>
          <w:p w14:paraId="23377EB7" w14:textId="47BBF958" w:rsidR="002A7BBD" w:rsidRDefault="002949FA" w:rsidP="00837AA5">
            <w:pPr>
              <w:pStyle w:val="Header"/>
              <w:numPr>
                <w:ilvl w:val="0"/>
                <w:numId w:val="1"/>
              </w:numPr>
              <w:tabs>
                <w:tab w:val="clear" w:pos="4320"/>
                <w:tab w:val="clear" w:pos="8640"/>
              </w:tabs>
              <w:jc w:val="both"/>
            </w:pPr>
            <w:r>
              <w:t>a district located wholly or partly in Bastrop, Bell, Blanco, Burnet, Caldwell, Gillespie, Kendall, Lee, or Milam County as if the district were located in Travis County.</w:t>
            </w:r>
          </w:p>
          <w:p w14:paraId="5E6DEEA5" w14:textId="694BCF74" w:rsidR="002A7BBD" w:rsidRDefault="002A7BBD" w:rsidP="00837AA5">
            <w:pPr>
              <w:pStyle w:val="Header"/>
              <w:tabs>
                <w:tab w:val="clear" w:pos="4320"/>
                <w:tab w:val="clear" w:pos="8640"/>
              </w:tabs>
              <w:jc w:val="both"/>
            </w:pPr>
          </w:p>
          <w:p w14:paraId="157EAAE9" w14:textId="16FEB67F" w:rsidR="002838C7" w:rsidRDefault="002949FA" w:rsidP="00837AA5">
            <w:pPr>
              <w:pStyle w:val="Header"/>
              <w:tabs>
                <w:tab w:val="clear" w:pos="4320"/>
                <w:tab w:val="clear" w:pos="8640"/>
              </w:tabs>
              <w:jc w:val="both"/>
            </w:pPr>
            <w:r>
              <w:t>C.S.H.B. 2815 repeals municipal utility district provisions that prohibit a municipal utility district from exercising the power of eminent domain outside the district boundaries to acquire the following:</w:t>
            </w:r>
          </w:p>
          <w:p w14:paraId="4557677D" w14:textId="41E0AE33" w:rsidR="002838C7" w:rsidRDefault="002949FA" w:rsidP="00837AA5">
            <w:pPr>
              <w:pStyle w:val="Header"/>
              <w:numPr>
                <w:ilvl w:val="0"/>
                <w:numId w:val="10"/>
              </w:numPr>
              <w:jc w:val="both"/>
            </w:pPr>
            <w:r>
              <w:t>a site for a water treatment plant, water storage f</w:t>
            </w:r>
            <w:r>
              <w:t>acility, wastewater treatment plant, or wastewater disposal plant;</w:t>
            </w:r>
          </w:p>
          <w:p w14:paraId="75D73A40" w14:textId="4E5B7562" w:rsidR="002838C7" w:rsidRDefault="002949FA" w:rsidP="00837AA5">
            <w:pPr>
              <w:pStyle w:val="Header"/>
              <w:numPr>
                <w:ilvl w:val="0"/>
                <w:numId w:val="10"/>
              </w:numPr>
              <w:jc w:val="both"/>
            </w:pPr>
            <w:r>
              <w:t>a site for a park, swimming pool, or other recreational facility;</w:t>
            </w:r>
          </w:p>
          <w:p w14:paraId="7AFF41C0" w14:textId="25B3098B" w:rsidR="002838C7" w:rsidRDefault="002949FA" w:rsidP="00837AA5">
            <w:pPr>
              <w:pStyle w:val="Header"/>
              <w:numPr>
                <w:ilvl w:val="0"/>
                <w:numId w:val="10"/>
              </w:numPr>
              <w:jc w:val="both"/>
            </w:pPr>
            <w:r>
              <w:t>an exclusive easement through a county regional park; or</w:t>
            </w:r>
          </w:p>
          <w:p w14:paraId="1224E7E3" w14:textId="6081E446" w:rsidR="002838C7" w:rsidRDefault="002949FA" w:rsidP="00837AA5">
            <w:pPr>
              <w:pStyle w:val="Header"/>
              <w:numPr>
                <w:ilvl w:val="0"/>
                <w:numId w:val="10"/>
              </w:numPr>
              <w:tabs>
                <w:tab w:val="clear" w:pos="4320"/>
                <w:tab w:val="clear" w:pos="8640"/>
              </w:tabs>
              <w:jc w:val="both"/>
            </w:pPr>
            <w:r>
              <w:t>a site or easement for a road project.</w:t>
            </w:r>
          </w:p>
          <w:p w14:paraId="5AC1F8D5" w14:textId="16AFB33E" w:rsidR="00623255" w:rsidRDefault="002949FA" w:rsidP="00837AA5">
            <w:pPr>
              <w:pStyle w:val="Header"/>
              <w:tabs>
                <w:tab w:val="clear" w:pos="4320"/>
                <w:tab w:val="clear" w:pos="8640"/>
              </w:tabs>
              <w:jc w:val="both"/>
            </w:pPr>
            <w:r>
              <w:t>The bill instead,</w:t>
            </w:r>
            <w:r>
              <w:t xml:space="preserve"> in temporary provisions generally applicable to all water districts set to </w:t>
            </w:r>
            <w:r w:rsidRPr="00623255">
              <w:t>expire December 1, 2024</w:t>
            </w:r>
            <w:r>
              <w:t xml:space="preserve">, prohibits a district operating under municipal utility district provisions </w:t>
            </w:r>
            <w:r w:rsidR="00A7532D">
              <w:t>from</w:t>
            </w:r>
            <w:r>
              <w:t xml:space="preserve"> exercis</w:t>
            </w:r>
            <w:r w:rsidR="00A7532D">
              <w:t>ing</w:t>
            </w:r>
            <w:r>
              <w:t xml:space="preserve"> the power of eminent domain outside the district boundaries to a</w:t>
            </w:r>
            <w:r>
              <w:t>cquire</w:t>
            </w:r>
            <w:r w:rsidR="00A7532D">
              <w:t xml:space="preserve"> the following</w:t>
            </w:r>
            <w:r>
              <w:t>:</w:t>
            </w:r>
          </w:p>
          <w:p w14:paraId="1DC3E17A" w14:textId="670186DC" w:rsidR="00623255" w:rsidRDefault="002949FA" w:rsidP="00837AA5">
            <w:pPr>
              <w:pStyle w:val="Header"/>
              <w:numPr>
                <w:ilvl w:val="0"/>
                <w:numId w:val="5"/>
              </w:numPr>
              <w:jc w:val="both"/>
            </w:pPr>
            <w:r>
              <w:t>a site for the construction of a water treatment plant or a wastewater treatment plant unless the engineer for the district makes a recommendation, based on the engineer's professional judgment, to acquire the site;</w:t>
            </w:r>
          </w:p>
          <w:p w14:paraId="69C259D7" w14:textId="45C9BAAD" w:rsidR="00623255" w:rsidRDefault="002949FA" w:rsidP="00837AA5">
            <w:pPr>
              <w:pStyle w:val="Header"/>
              <w:numPr>
                <w:ilvl w:val="0"/>
                <w:numId w:val="5"/>
              </w:numPr>
              <w:jc w:val="both"/>
            </w:pPr>
            <w:r>
              <w:t>a site for</w:t>
            </w:r>
            <w:r w:rsidR="00A7532D">
              <w:t xml:space="preserve"> applicable</w:t>
            </w:r>
            <w:r>
              <w:t xml:space="preserve"> recreational facilities;</w:t>
            </w:r>
          </w:p>
          <w:p w14:paraId="1990CA80" w14:textId="670B473A" w:rsidR="00623255" w:rsidRDefault="002949FA" w:rsidP="00837AA5">
            <w:pPr>
              <w:pStyle w:val="Header"/>
              <w:numPr>
                <w:ilvl w:val="0"/>
                <w:numId w:val="5"/>
              </w:numPr>
              <w:jc w:val="both"/>
            </w:pPr>
            <w:r>
              <w:t>an exclusive easement through a county regional park; or</w:t>
            </w:r>
          </w:p>
          <w:p w14:paraId="52B3F36D" w14:textId="36B867BE" w:rsidR="00623255" w:rsidRDefault="002949FA" w:rsidP="00837AA5">
            <w:pPr>
              <w:pStyle w:val="Header"/>
              <w:numPr>
                <w:ilvl w:val="0"/>
                <w:numId w:val="5"/>
              </w:numPr>
              <w:tabs>
                <w:tab w:val="clear" w:pos="4320"/>
                <w:tab w:val="clear" w:pos="8640"/>
              </w:tabs>
              <w:jc w:val="both"/>
            </w:pPr>
            <w:r>
              <w:t>a site, right-of-way, or easement for a road project.</w:t>
            </w:r>
          </w:p>
          <w:p w14:paraId="78B9EE9E" w14:textId="77777777" w:rsidR="00A7532D" w:rsidRDefault="002949FA" w:rsidP="00837AA5">
            <w:pPr>
              <w:pStyle w:val="Header"/>
              <w:tabs>
                <w:tab w:val="clear" w:pos="4320"/>
                <w:tab w:val="clear" w:pos="8640"/>
              </w:tabs>
              <w:jc w:val="both"/>
            </w:pPr>
            <w:r>
              <w:t>The bill</w:t>
            </w:r>
            <w:r w:rsidR="00A207A7">
              <w:t>, e</w:t>
            </w:r>
            <w:r w:rsidR="00A207A7" w:rsidRPr="00A207A7">
              <w:t>ffective December 1, 2024,</w:t>
            </w:r>
            <w:r w:rsidR="00623255">
              <w:t xml:space="preserve"> prohibits a district operating under </w:t>
            </w:r>
            <w:r>
              <w:t xml:space="preserve">such provisions or </w:t>
            </w:r>
            <w:r w:rsidR="00623255">
              <w:t>provisions relating to water control and improvement districts</w:t>
            </w:r>
            <w:r>
              <w:t xml:space="preserve"> or</w:t>
            </w:r>
            <w:r w:rsidR="00623255">
              <w:t xml:space="preserve"> fresh water supply districts from exercising the power of eminent domain outside the district's boundaries </w:t>
            </w:r>
            <w:r>
              <w:t xml:space="preserve">for such </w:t>
            </w:r>
            <w:r w:rsidR="00623255">
              <w:t>acqui</w:t>
            </w:r>
            <w:r>
              <w:t>sitions.</w:t>
            </w:r>
          </w:p>
          <w:p w14:paraId="230A6C44" w14:textId="10040B07" w:rsidR="00623255" w:rsidRDefault="00623255" w:rsidP="00837AA5">
            <w:pPr>
              <w:pStyle w:val="Header"/>
              <w:tabs>
                <w:tab w:val="clear" w:pos="4320"/>
                <w:tab w:val="clear" w:pos="8640"/>
              </w:tabs>
              <w:jc w:val="both"/>
            </w:pPr>
          </w:p>
          <w:p w14:paraId="4A50A67B" w14:textId="25BEC06C" w:rsidR="00E9045A" w:rsidRDefault="002949FA" w:rsidP="00837AA5">
            <w:pPr>
              <w:pStyle w:val="Header"/>
              <w:tabs>
                <w:tab w:val="clear" w:pos="4320"/>
                <w:tab w:val="clear" w:pos="8640"/>
              </w:tabs>
              <w:jc w:val="both"/>
            </w:pPr>
            <w:r>
              <w:t>C.S.H.B. 2815 establishes that an election</w:t>
            </w:r>
            <w:r>
              <w:t xml:space="preserve"> is not required if the </w:t>
            </w:r>
            <w:r w:rsidRPr="00E9045A">
              <w:t>combined debt service, contract, and operation and maintenance tax rate</w:t>
            </w:r>
            <w:r>
              <w:t xml:space="preserve"> adopted by the board of certain </w:t>
            </w:r>
            <w:r w:rsidRPr="00E9045A">
              <w:t>developed district</w:t>
            </w:r>
            <w:r>
              <w:t xml:space="preserve">s </w:t>
            </w:r>
            <w:r w:rsidRPr="00E9045A">
              <w:t>is less than or equal to the voter-approval tax rate.</w:t>
            </w:r>
          </w:p>
          <w:p w14:paraId="242C9399" w14:textId="0FB42E17" w:rsidR="00623255" w:rsidRDefault="00623255" w:rsidP="00837AA5">
            <w:pPr>
              <w:pStyle w:val="Header"/>
              <w:tabs>
                <w:tab w:val="clear" w:pos="4320"/>
                <w:tab w:val="clear" w:pos="8640"/>
              </w:tabs>
              <w:jc w:val="both"/>
            </w:pPr>
          </w:p>
          <w:p w14:paraId="73CFE490" w14:textId="51D30522" w:rsidR="00DB1079" w:rsidRDefault="002949FA" w:rsidP="00837AA5">
            <w:pPr>
              <w:pStyle w:val="Header"/>
              <w:tabs>
                <w:tab w:val="clear" w:pos="4320"/>
                <w:tab w:val="clear" w:pos="8640"/>
              </w:tabs>
              <w:jc w:val="both"/>
            </w:pPr>
            <w:r>
              <w:t>C.S.H.B. 2815 authorizes a</w:t>
            </w:r>
            <w:r w:rsidRPr="00DB1079">
              <w:t xml:space="preserve"> board, on its own motion o</w:t>
            </w:r>
            <w:r w:rsidRPr="00DB1079">
              <w:t xml:space="preserve">r on receipt of a petition signed by the owner or owners of a majority of the assessed value of the real property in the district, </w:t>
            </w:r>
            <w:r>
              <w:t>to</w:t>
            </w:r>
            <w:r w:rsidRPr="00DB1079">
              <w:t xml:space="preserve"> adopt an order dividing the district</w:t>
            </w:r>
            <w:r>
              <w:t>. The bill sets out provisions relating to such a division, including conditioning the</w:t>
            </w:r>
            <w:r>
              <w:t xml:space="preserve"> division of a district on the district having </w:t>
            </w:r>
            <w:r w:rsidR="00234BE1" w:rsidRPr="00234BE1">
              <w:t>never issued any bonds</w:t>
            </w:r>
            <w:r w:rsidR="00234BE1">
              <w:t xml:space="preserve"> and the district not currently </w:t>
            </w:r>
            <w:r w:rsidR="00234BE1" w:rsidRPr="00234BE1">
              <w:t xml:space="preserve">imposing </w:t>
            </w:r>
            <w:r w:rsidR="00234BE1">
              <w:t>property</w:t>
            </w:r>
            <w:r w:rsidR="00234BE1" w:rsidRPr="00234BE1">
              <w:t xml:space="preserve"> taxes</w:t>
            </w:r>
            <w:r w:rsidR="00234BE1">
              <w:t>.</w:t>
            </w:r>
          </w:p>
          <w:p w14:paraId="2784E4BC" w14:textId="12B9457F" w:rsidR="00DB1079" w:rsidRDefault="00DB1079" w:rsidP="00837AA5">
            <w:pPr>
              <w:pStyle w:val="Header"/>
              <w:tabs>
                <w:tab w:val="clear" w:pos="4320"/>
                <w:tab w:val="clear" w:pos="8640"/>
              </w:tabs>
              <w:jc w:val="both"/>
            </w:pPr>
          </w:p>
          <w:p w14:paraId="68ABC7E4" w14:textId="41B1D902" w:rsidR="00234BE1" w:rsidRDefault="002949FA" w:rsidP="00837AA5">
            <w:pPr>
              <w:pStyle w:val="Header"/>
              <w:tabs>
                <w:tab w:val="clear" w:pos="4320"/>
                <w:tab w:val="clear" w:pos="8640"/>
              </w:tabs>
              <w:jc w:val="both"/>
              <w:rPr>
                <w:b/>
                <w:bCs/>
              </w:rPr>
            </w:pPr>
            <w:r w:rsidRPr="0025154C">
              <w:rPr>
                <w:b/>
                <w:bCs/>
              </w:rPr>
              <w:t>Water Control and Improvement Districts</w:t>
            </w:r>
          </w:p>
          <w:p w14:paraId="34CFE977" w14:textId="77777777" w:rsidR="0025154C" w:rsidRDefault="0025154C" w:rsidP="00837AA5">
            <w:pPr>
              <w:pStyle w:val="Header"/>
              <w:tabs>
                <w:tab w:val="clear" w:pos="4320"/>
                <w:tab w:val="clear" w:pos="8640"/>
              </w:tabs>
              <w:jc w:val="both"/>
            </w:pPr>
          </w:p>
          <w:p w14:paraId="5D23EE86" w14:textId="268297F0" w:rsidR="00F87472" w:rsidRDefault="002949FA" w:rsidP="00837AA5">
            <w:pPr>
              <w:pStyle w:val="Header"/>
              <w:tabs>
                <w:tab w:val="clear" w:pos="4320"/>
                <w:tab w:val="clear" w:pos="8640"/>
              </w:tabs>
              <w:jc w:val="both"/>
            </w:pPr>
            <w:r>
              <w:t xml:space="preserve">C.S.H.B. 2815 authorizes </w:t>
            </w:r>
            <w:r w:rsidRPr="00F87472">
              <w:t xml:space="preserve">a water control and improvement district </w:t>
            </w:r>
            <w:r>
              <w:t>to</w:t>
            </w:r>
            <w:r w:rsidRPr="00F87472">
              <w:t xml:space="preserve"> substitute land in </w:t>
            </w:r>
            <w:r w:rsidRPr="00F87472">
              <w:t xml:space="preserve">the manner provided by </w:t>
            </w:r>
            <w:r>
              <w:t>specified municipal utility district provisions.</w:t>
            </w:r>
          </w:p>
          <w:p w14:paraId="4253ECB7" w14:textId="70C57089" w:rsidR="00F87472" w:rsidRDefault="00F87472" w:rsidP="00837AA5">
            <w:pPr>
              <w:pStyle w:val="Header"/>
              <w:tabs>
                <w:tab w:val="clear" w:pos="4320"/>
                <w:tab w:val="clear" w:pos="8640"/>
              </w:tabs>
              <w:jc w:val="both"/>
            </w:pPr>
          </w:p>
          <w:p w14:paraId="617B363F" w14:textId="00DEDC39" w:rsidR="0054302A" w:rsidRDefault="002949FA" w:rsidP="00837AA5">
            <w:pPr>
              <w:pStyle w:val="Header"/>
              <w:tabs>
                <w:tab w:val="clear" w:pos="4320"/>
                <w:tab w:val="clear" w:pos="8640"/>
              </w:tabs>
              <w:jc w:val="both"/>
            </w:pPr>
            <w:r w:rsidRPr="0025154C">
              <w:rPr>
                <w:b/>
                <w:bCs/>
              </w:rPr>
              <w:t>Levee Improvement Districts</w:t>
            </w:r>
          </w:p>
          <w:p w14:paraId="29A82F65" w14:textId="77777777" w:rsidR="0025154C" w:rsidRDefault="0025154C" w:rsidP="00837AA5">
            <w:pPr>
              <w:pStyle w:val="Header"/>
              <w:tabs>
                <w:tab w:val="clear" w:pos="4320"/>
                <w:tab w:val="clear" w:pos="8640"/>
              </w:tabs>
              <w:jc w:val="both"/>
            </w:pPr>
          </w:p>
          <w:p w14:paraId="290BB737" w14:textId="5EDEEFF3" w:rsidR="00124B20" w:rsidRDefault="002949FA" w:rsidP="00837AA5">
            <w:pPr>
              <w:pStyle w:val="Header"/>
              <w:tabs>
                <w:tab w:val="clear" w:pos="4320"/>
                <w:tab w:val="clear" w:pos="8640"/>
              </w:tabs>
              <w:jc w:val="both"/>
            </w:pPr>
            <w:r>
              <w:t xml:space="preserve">C.S.H.B. 2815 specifies that a </w:t>
            </w:r>
            <w:r w:rsidRPr="000E1F12">
              <w:t>director appointed to fill a vacancy</w:t>
            </w:r>
            <w:r>
              <w:t xml:space="preserve"> on an elected board</w:t>
            </w:r>
            <w:r w:rsidRPr="000E1F12">
              <w:t xml:space="preserve"> must be a person qualified to serve as a director</w:t>
            </w:r>
            <w:r>
              <w:t>.</w:t>
            </w:r>
          </w:p>
          <w:p w14:paraId="50F30101" w14:textId="11E92A7B" w:rsidR="000E1F12" w:rsidRDefault="000E1F12" w:rsidP="00837AA5">
            <w:pPr>
              <w:pStyle w:val="Header"/>
              <w:tabs>
                <w:tab w:val="clear" w:pos="4320"/>
                <w:tab w:val="clear" w:pos="8640"/>
              </w:tabs>
              <w:jc w:val="both"/>
            </w:pPr>
          </w:p>
          <w:p w14:paraId="283AFC4A" w14:textId="35147106" w:rsidR="003E17DF" w:rsidRDefault="002949FA" w:rsidP="00837AA5">
            <w:pPr>
              <w:pStyle w:val="Header"/>
              <w:tabs>
                <w:tab w:val="clear" w:pos="4320"/>
                <w:tab w:val="clear" w:pos="8640"/>
              </w:tabs>
              <w:jc w:val="both"/>
            </w:pPr>
            <w:r>
              <w:t>C.S.H.B. 2815 removes provisions requiring a person, in order t</w:t>
            </w:r>
            <w:r w:rsidRPr="000E1F12">
              <w:t xml:space="preserve">o be qualified for election as a director, </w:t>
            </w:r>
            <w:r>
              <w:t>to</w:t>
            </w:r>
            <w:r w:rsidRPr="000E1F12">
              <w:t xml:space="preserve"> be a qualified property taxpaying elector of the precinct and county from which he is elected </w:t>
            </w:r>
            <w:r w:rsidRPr="000E1F12">
              <w:t>and be eligible under the constitution and laws of th</w:t>
            </w:r>
            <w:r>
              <w:t>e</w:t>
            </w:r>
            <w:r w:rsidRPr="000E1F12">
              <w:t xml:space="preserve"> state to hold the office to which he is elected.</w:t>
            </w:r>
            <w:r>
              <w:t xml:space="preserve"> The bill replaces those provisions with provisions requiring a person to have the following qualifications for service as a director: </w:t>
            </w:r>
          </w:p>
          <w:p w14:paraId="22EE43E3" w14:textId="3FDA5182" w:rsidR="003E17DF" w:rsidRDefault="002949FA" w:rsidP="00837AA5">
            <w:pPr>
              <w:pStyle w:val="Header"/>
              <w:numPr>
                <w:ilvl w:val="0"/>
                <w:numId w:val="7"/>
              </w:numPr>
              <w:jc w:val="both"/>
            </w:pPr>
            <w:r>
              <w:t xml:space="preserve">the person is at </w:t>
            </w:r>
            <w:r>
              <w:t>least 18 years old;</w:t>
            </w:r>
          </w:p>
          <w:p w14:paraId="3E04EC64" w14:textId="67877AD1" w:rsidR="003E17DF" w:rsidRDefault="002949FA" w:rsidP="00837AA5">
            <w:pPr>
              <w:pStyle w:val="Header"/>
              <w:numPr>
                <w:ilvl w:val="0"/>
                <w:numId w:val="7"/>
              </w:numPr>
              <w:jc w:val="both"/>
            </w:pPr>
            <w:r>
              <w:t>the person owns land subject to taxation in the district or is a qualified voter in the district; and</w:t>
            </w:r>
          </w:p>
          <w:p w14:paraId="30AE60C5" w14:textId="537F8F99" w:rsidR="003E17DF" w:rsidRDefault="002949FA" w:rsidP="00837AA5">
            <w:pPr>
              <w:pStyle w:val="Header"/>
              <w:numPr>
                <w:ilvl w:val="0"/>
                <w:numId w:val="7"/>
              </w:numPr>
              <w:tabs>
                <w:tab w:val="clear" w:pos="4320"/>
                <w:tab w:val="clear" w:pos="8640"/>
              </w:tabs>
              <w:jc w:val="both"/>
            </w:pPr>
            <w:r>
              <w:t>if the director is elected, the person is a qualified voter of the precinct in the district established by the commissioners court fro</w:t>
            </w:r>
            <w:r>
              <w:t>m which the director is elected.</w:t>
            </w:r>
          </w:p>
          <w:p w14:paraId="2BEDFA71" w14:textId="557C6A3C" w:rsidR="00234BE1" w:rsidRDefault="00234BE1" w:rsidP="00837AA5">
            <w:pPr>
              <w:pStyle w:val="Header"/>
              <w:tabs>
                <w:tab w:val="clear" w:pos="4320"/>
                <w:tab w:val="clear" w:pos="8640"/>
              </w:tabs>
              <w:jc w:val="both"/>
            </w:pPr>
          </w:p>
          <w:p w14:paraId="21045A2A" w14:textId="19235FD8" w:rsidR="00A127DA" w:rsidRDefault="002949FA" w:rsidP="00837AA5">
            <w:pPr>
              <w:pStyle w:val="Header"/>
              <w:tabs>
                <w:tab w:val="clear" w:pos="4320"/>
                <w:tab w:val="clear" w:pos="8640"/>
              </w:tabs>
              <w:jc w:val="both"/>
            </w:pPr>
            <w:r w:rsidRPr="0025154C">
              <w:rPr>
                <w:b/>
                <w:bCs/>
              </w:rPr>
              <w:t>Municipal Utility Districts</w:t>
            </w:r>
          </w:p>
          <w:p w14:paraId="26D82E84" w14:textId="0C04D132" w:rsidR="00124B20" w:rsidRDefault="00124B20" w:rsidP="00837AA5">
            <w:pPr>
              <w:pStyle w:val="Header"/>
              <w:tabs>
                <w:tab w:val="clear" w:pos="4320"/>
                <w:tab w:val="clear" w:pos="8640"/>
              </w:tabs>
              <w:jc w:val="both"/>
            </w:pPr>
          </w:p>
          <w:p w14:paraId="513D8686" w14:textId="70B7E2A3" w:rsidR="00490F04" w:rsidRDefault="002949FA" w:rsidP="00837AA5">
            <w:pPr>
              <w:pStyle w:val="Header"/>
              <w:tabs>
                <w:tab w:val="clear" w:pos="4320"/>
                <w:tab w:val="clear" w:pos="8640"/>
              </w:tabs>
              <w:jc w:val="both"/>
            </w:pPr>
            <w:r>
              <w:t xml:space="preserve">C.S.H.B. 2815 repeals </w:t>
            </w:r>
            <w:r w:rsidRPr="00E248E9">
              <w:t xml:space="preserve">the following </w:t>
            </w:r>
            <w:r w:rsidR="00275B50" w:rsidRPr="00E248E9">
              <w:t xml:space="preserve">provisions </w:t>
            </w:r>
            <w:r w:rsidRPr="00E248E9">
              <w:t xml:space="preserve">regarding a process for a district to convert into a municipal utility district that </w:t>
            </w:r>
            <w:r w:rsidR="00577A84" w:rsidRPr="00E248E9">
              <w:t xml:space="preserve">conflict </w:t>
            </w:r>
            <w:r w:rsidR="00577A84">
              <w:t>with other conversion provisions similarly established in statute:</w:t>
            </w:r>
          </w:p>
          <w:p w14:paraId="2FDA2A1B" w14:textId="3E2E6D2E" w:rsidR="00A127DA" w:rsidRDefault="002949FA" w:rsidP="00837AA5">
            <w:pPr>
              <w:pStyle w:val="Header"/>
              <w:numPr>
                <w:ilvl w:val="0"/>
                <w:numId w:val="9"/>
              </w:numPr>
              <w:tabs>
                <w:tab w:val="clear" w:pos="4320"/>
                <w:tab w:val="clear" w:pos="8640"/>
              </w:tabs>
              <w:jc w:val="both"/>
            </w:pPr>
            <w:r>
              <w:t>p</w:t>
            </w:r>
            <w:r w:rsidR="00275B50">
              <w:t>rovisions requiring t</w:t>
            </w:r>
            <w:r w:rsidR="00275B50" w:rsidRPr="00275B50">
              <w:t>he governing body of a district which desires to convert into a</w:t>
            </w:r>
            <w:r w:rsidR="00275B50">
              <w:t xml:space="preserve"> municipal</w:t>
            </w:r>
            <w:r w:rsidR="00275B50" w:rsidRPr="00275B50">
              <w:t xml:space="preserve"> </w:t>
            </w:r>
            <w:r w:rsidR="00275B50">
              <w:t xml:space="preserve">utility </w:t>
            </w:r>
            <w:r w:rsidR="00275B50" w:rsidRPr="00275B50">
              <w:t xml:space="preserve">district </w:t>
            </w:r>
            <w:r w:rsidR="00275B50">
              <w:t>to</w:t>
            </w:r>
            <w:r w:rsidR="00275B50" w:rsidRPr="00275B50">
              <w:t xml:space="preserve"> adopt and enter in the minutes of the governing body a resolution declaring that in its judgment, conversion into a municipal utility district would serve the</w:t>
            </w:r>
            <w:r w:rsidR="00275B50">
              <w:t xml:space="preserve"> district's</w:t>
            </w:r>
            <w:r w:rsidR="00275B50" w:rsidRPr="00275B50">
              <w:t xml:space="preserve"> best interest and would be a benefit to the land and property included in the district</w:t>
            </w:r>
            <w:r w:rsidR="00275B50">
              <w:t xml:space="preserve"> and requiring</w:t>
            </w:r>
            <w:r w:rsidR="00275B50" w:rsidRPr="00275B50">
              <w:t xml:space="preserve"> </w:t>
            </w:r>
            <w:r w:rsidR="00275B50">
              <w:t>t</w:t>
            </w:r>
            <w:r w:rsidR="00275B50" w:rsidRPr="00275B50">
              <w:t xml:space="preserve">he resolution </w:t>
            </w:r>
            <w:r w:rsidR="00275B50">
              <w:t>to</w:t>
            </w:r>
            <w:r w:rsidR="00275B50" w:rsidRPr="00275B50">
              <w:t xml:space="preserve"> also request that the </w:t>
            </w:r>
            <w:r w:rsidR="00275B50">
              <w:t>TCEQ</w:t>
            </w:r>
            <w:r w:rsidR="00275B50" w:rsidRPr="00275B50">
              <w:t xml:space="preserve"> approve the conversion of the district</w:t>
            </w:r>
            <w:r w:rsidR="00275B50">
              <w:t>;</w:t>
            </w:r>
          </w:p>
          <w:p w14:paraId="5BFFD5EE" w14:textId="4A6350ED" w:rsidR="009C73DB" w:rsidRDefault="002949FA" w:rsidP="00837AA5">
            <w:pPr>
              <w:pStyle w:val="Header"/>
              <w:numPr>
                <w:ilvl w:val="0"/>
                <w:numId w:val="9"/>
              </w:numPr>
              <w:tabs>
                <w:tab w:val="clear" w:pos="4320"/>
                <w:tab w:val="clear" w:pos="8640"/>
              </w:tabs>
              <w:jc w:val="both"/>
            </w:pPr>
            <w:r>
              <w:t>a provision requiring n</w:t>
            </w:r>
            <w:r w:rsidRPr="009C73DB">
              <w:t>otice of the conversion</w:t>
            </w:r>
            <w:r>
              <w:t xml:space="preserve"> to</w:t>
            </w:r>
            <w:r w:rsidRPr="009C73DB">
              <w:t xml:space="preserve"> be given by publishing notice in a newspaper with general circulation in the county or counties in which </w:t>
            </w:r>
            <w:r w:rsidRPr="009C73DB">
              <w:t>the district is located</w:t>
            </w:r>
            <w:r>
              <w:t>; and</w:t>
            </w:r>
          </w:p>
          <w:p w14:paraId="1811BA1A" w14:textId="121EF2EF" w:rsidR="009C73DB" w:rsidRDefault="002949FA" w:rsidP="00837AA5">
            <w:pPr>
              <w:pStyle w:val="Header"/>
              <w:numPr>
                <w:ilvl w:val="0"/>
                <w:numId w:val="9"/>
              </w:numPr>
              <w:tabs>
                <w:tab w:val="clear" w:pos="4320"/>
                <w:tab w:val="clear" w:pos="8640"/>
              </w:tabs>
              <w:jc w:val="both"/>
            </w:pPr>
            <w:r>
              <w:t>r</w:t>
            </w:r>
            <w:r w:rsidR="00572331">
              <w:t>equiring the TCEQ, i</w:t>
            </w:r>
            <w:r w:rsidR="00572331" w:rsidRPr="00572331">
              <w:t xml:space="preserve">f </w:t>
            </w:r>
            <w:r w:rsidR="00572331">
              <w:t>it</w:t>
            </w:r>
            <w:r w:rsidR="00572331" w:rsidRPr="00572331">
              <w:t xml:space="preserve"> finds that conversion of the district into </w:t>
            </w:r>
            <w:r w:rsidR="00572331">
              <w:t xml:space="preserve">a municipal utility district </w:t>
            </w:r>
            <w:r w:rsidR="00572331" w:rsidRPr="00572331">
              <w:t>would serve the</w:t>
            </w:r>
            <w:r w:rsidR="00572331">
              <w:t xml:space="preserve"> district's</w:t>
            </w:r>
            <w:r w:rsidR="00572331" w:rsidRPr="00572331">
              <w:t xml:space="preserve"> best interest and would be a benefit to the land and property included in the district, </w:t>
            </w:r>
            <w:r w:rsidR="00572331">
              <w:t>to</w:t>
            </w:r>
            <w:r w:rsidR="00572331" w:rsidRPr="00572331">
              <w:t xml:space="preserve"> enter an order making this finding</w:t>
            </w:r>
            <w:r w:rsidR="00572331">
              <w:t xml:space="preserve">, whereby </w:t>
            </w:r>
            <w:r w:rsidR="00572331" w:rsidRPr="00572331">
              <w:t>the district</w:t>
            </w:r>
            <w:r w:rsidR="00572331">
              <w:t xml:space="preserve"> then becomes </w:t>
            </w:r>
            <w:r w:rsidR="00572331" w:rsidRPr="00572331">
              <w:t>a</w:t>
            </w:r>
            <w:r w:rsidR="00572331">
              <w:t xml:space="preserve"> municipal utility</w:t>
            </w:r>
            <w:r w:rsidR="00572331" w:rsidRPr="00572331">
              <w:t xml:space="preserve"> district and </w:t>
            </w:r>
            <w:r w:rsidR="00572331">
              <w:t xml:space="preserve">with </w:t>
            </w:r>
            <w:r w:rsidR="00572331" w:rsidRPr="00572331">
              <w:t>no confirmation election required.</w:t>
            </w:r>
          </w:p>
          <w:p w14:paraId="6926F8E9" w14:textId="77777777" w:rsidR="00A127DA" w:rsidRDefault="00A127DA" w:rsidP="00837AA5">
            <w:pPr>
              <w:pStyle w:val="Header"/>
              <w:tabs>
                <w:tab w:val="clear" w:pos="4320"/>
                <w:tab w:val="clear" w:pos="8640"/>
              </w:tabs>
              <w:jc w:val="both"/>
            </w:pPr>
          </w:p>
          <w:p w14:paraId="26C65AE2" w14:textId="2704B789" w:rsidR="00E248E9" w:rsidRDefault="002949FA" w:rsidP="00837AA5">
            <w:pPr>
              <w:pStyle w:val="Header"/>
              <w:tabs>
                <w:tab w:val="clear" w:pos="4320"/>
                <w:tab w:val="clear" w:pos="8640"/>
              </w:tabs>
              <w:jc w:val="both"/>
            </w:pPr>
            <w:r>
              <w:t>C.S.H.B. 2815 also r</w:t>
            </w:r>
            <w:r>
              <w:t xml:space="preserve">epeals </w:t>
            </w:r>
            <w:r w:rsidR="002838C7">
              <w:t>a</w:t>
            </w:r>
            <w:r>
              <w:t xml:space="preserve"> prohibition against a board appointing a person to fill a vacancy on the board if the person:</w:t>
            </w:r>
          </w:p>
          <w:p w14:paraId="6EEFFD59" w14:textId="79E328E0" w:rsidR="00E248E9" w:rsidRDefault="002949FA" w:rsidP="00837AA5">
            <w:pPr>
              <w:pStyle w:val="Header"/>
              <w:numPr>
                <w:ilvl w:val="0"/>
                <w:numId w:val="12"/>
              </w:numPr>
              <w:jc w:val="both"/>
            </w:pPr>
            <w:r>
              <w:t>resigned from the board:</w:t>
            </w:r>
          </w:p>
          <w:p w14:paraId="62C7F4E7" w14:textId="1F841925" w:rsidR="00E248E9" w:rsidRDefault="002949FA" w:rsidP="00837AA5">
            <w:pPr>
              <w:pStyle w:val="Header"/>
              <w:numPr>
                <w:ilvl w:val="1"/>
                <w:numId w:val="12"/>
              </w:numPr>
              <w:jc w:val="both"/>
            </w:pPr>
            <w:r>
              <w:t>in the two years preceding the vacancy date; or</w:t>
            </w:r>
          </w:p>
          <w:p w14:paraId="413D52C3" w14:textId="74F116BF" w:rsidR="00E248E9" w:rsidRDefault="002949FA" w:rsidP="00837AA5">
            <w:pPr>
              <w:pStyle w:val="Header"/>
              <w:numPr>
                <w:ilvl w:val="1"/>
                <w:numId w:val="12"/>
              </w:numPr>
              <w:jc w:val="both"/>
            </w:pPr>
            <w:r>
              <w:t>on or after the vacancy date but before the vacancy is filled; or</w:t>
            </w:r>
          </w:p>
          <w:p w14:paraId="24AA3189" w14:textId="60029B90" w:rsidR="00E248E9" w:rsidRDefault="002949FA" w:rsidP="00837AA5">
            <w:pPr>
              <w:pStyle w:val="Header"/>
              <w:numPr>
                <w:ilvl w:val="0"/>
                <w:numId w:val="12"/>
              </w:numPr>
              <w:tabs>
                <w:tab w:val="clear" w:pos="4320"/>
                <w:tab w:val="clear" w:pos="8640"/>
              </w:tabs>
              <w:jc w:val="both"/>
            </w:pPr>
            <w:r>
              <w:t>was defeated i</w:t>
            </w:r>
            <w:r>
              <w:t>n a directors election held by the district in the two years preceding the vacancy date</w:t>
            </w:r>
            <w:r w:rsidR="0073045C">
              <w:t>.</w:t>
            </w:r>
          </w:p>
          <w:p w14:paraId="6B4D517B" w14:textId="76C05A47" w:rsidR="00E248E9" w:rsidRDefault="00E248E9" w:rsidP="00837AA5">
            <w:pPr>
              <w:pStyle w:val="Header"/>
              <w:tabs>
                <w:tab w:val="clear" w:pos="4320"/>
                <w:tab w:val="clear" w:pos="8640"/>
              </w:tabs>
              <w:jc w:val="both"/>
            </w:pPr>
          </w:p>
          <w:p w14:paraId="4C5459BE" w14:textId="2D1494AE" w:rsidR="0025154C" w:rsidRDefault="002949FA" w:rsidP="00837AA5">
            <w:pPr>
              <w:pStyle w:val="Header"/>
              <w:tabs>
                <w:tab w:val="clear" w:pos="4320"/>
                <w:tab w:val="clear" w:pos="8640"/>
              </w:tabs>
              <w:jc w:val="both"/>
            </w:pPr>
            <w:r w:rsidRPr="0025154C">
              <w:rPr>
                <w:b/>
                <w:bCs/>
              </w:rPr>
              <w:t>Repealed Provisions</w:t>
            </w:r>
          </w:p>
          <w:p w14:paraId="5FEE8D8F" w14:textId="0BF5A578" w:rsidR="00E248E9" w:rsidRDefault="00E248E9" w:rsidP="00837AA5">
            <w:pPr>
              <w:pStyle w:val="Header"/>
              <w:tabs>
                <w:tab w:val="clear" w:pos="4320"/>
                <w:tab w:val="clear" w:pos="8640"/>
              </w:tabs>
              <w:jc w:val="both"/>
            </w:pPr>
          </w:p>
          <w:p w14:paraId="0E275746" w14:textId="689BBABB" w:rsidR="0025154C" w:rsidRDefault="002949FA" w:rsidP="00837AA5">
            <w:pPr>
              <w:pStyle w:val="Header"/>
              <w:tabs>
                <w:tab w:val="clear" w:pos="4320"/>
                <w:tab w:val="clear" w:pos="8640"/>
              </w:tabs>
              <w:jc w:val="both"/>
            </w:pPr>
            <w:r>
              <w:t>C.S.H.B. 2815 repeals the following provisions:</w:t>
            </w:r>
          </w:p>
          <w:p w14:paraId="762D85B1" w14:textId="0F12767D" w:rsidR="0025154C" w:rsidRDefault="002949FA" w:rsidP="00837AA5">
            <w:pPr>
              <w:pStyle w:val="Header"/>
              <w:numPr>
                <w:ilvl w:val="0"/>
                <w:numId w:val="14"/>
              </w:numPr>
              <w:jc w:val="both"/>
            </w:pPr>
            <w:r>
              <w:t>Sections 375.023 and 375.024, Local Government Code;</w:t>
            </w:r>
          </w:p>
          <w:p w14:paraId="725A6F21" w14:textId="0B43DE68" w:rsidR="0025154C" w:rsidRDefault="002949FA" w:rsidP="00837AA5">
            <w:pPr>
              <w:pStyle w:val="Header"/>
              <w:numPr>
                <w:ilvl w:val="0"/>
                <w:numId w:val="14"/>
              </w:numPr>
              <w:jc w:val="both"/>
            </w:pPr>
            <w:r>
              <w:t xml:space="preserve">Sections 375.025(a) and (b), Local </w:t>
            </w:r>
            <w:r>
              <w:t>Government Code;</w:t>
            </w:r>
          </w:p>
          <w:p w14:paraId="785F5BC9" w14:textId="45B7F387" w:rsidR="0025154C" w:rsidRDefault="002949FA" w:rsidP="00837AA5">
            <w:pPr>
              <w:pStyle w:val="Header"/>
              <w:numPr>
                <w:ilvl w:val="0"/>
                <w:numId w:val="14"/>
              </w:numPr>
              <w:jc w:val="both"/>
            </w:pPr>
            <w:r>
              <w:t>Section 54.030(b), Water Code, as amended by Chapter 539 (H.B. 2914), Acts of the 86th Legislature, Regular Session, 2019;</w:t>
            </w:r>
          </w:p>
          <w:p w14:paraId="2A7BDFAA" w14:textId="3D066147" w:rsidR="0025154C" w:rsidRDefault="002949FA" w:rsidP="00837AA5">
            <w:pPr>
              <w:pStyle w:val="Header"/>
              <w:numPr>
                <w:ilvl w:val="0"/>
                <w:numId w:val="14"/>
              </w:numPr>
              <w:jc w:val="both"/>
            </w:pPr>
            <w:r>
              <w:t>Section 54.032(a), Water Code, as amended by Chapter 539 (H.B. 2914), Acts of the 86th Legislature, Regular Session,</w:t>
            </w:r>
            <w:r>
              <w:t xml:space="preserve"> 2019;</w:t>
            </w:r>
          </w:p>
          <w:p w14:paraId="57610799" w14:textId="38CEB576" w:rsidR="0025154C" w:rsidRDefault="002949FA" w:rsidP="00837AA5">
            <w:pPr>
              <w:pStyle w:val="Header"/>
              <w:numPr>
                <w:ilvl w:val="0"/>
                <w:numId w:val="14"/>
              </w:numPr>
              <w:jc w:val="both"/>
            </w:pPr>
            <w:r>
              <w:t>Section 54.033(a), Water Code, as amended by Chapter 539 (H.B. 2914), Acts of the 86th Legislature, Regular Session, 2019; and</w:t>
            </w:r>
          </w:p>
          <w:p w14:paraId="191DF004" w14:textId="6D145372" w:rsidR="0025154C" w:rsidRDefault="002949FA" w:rsidP="00837AA5">
            <w:pPr>
              <w:pStyle w:val="Header"/>
              <w:numPr>
                <w:ilvl w:val="0"/>
                <w:numId w:val="14"/>
              </w:numPr>
              <w:tabs>
                <w:tab w:val="clear" w:pos="4320"/>
                <w:tab w:val="clear" w:pos="8640"/>
              </w:tabs>
              <w:jc w:val="both"/>
            </w:pPr>
            <w:r>
              <w:t>Sections 54.103 and 54.209, Water Code.</w:t>
            </w:r>
          </w:p>
          <w:p w14:paraId="65B14623" w14:textId="77777777" w:rsidR="008423E4" w:rsidRPr="00835628" w:rsidRDefault="008423E4" w:rsidP="00837AA5">
            <w:pPr>
              <w:rPr>
                <w:b/>
              </w:rPr>
            </w:pPr>
          </w:p>
        </w:tc>
      </w:tr>
      <w:tr w:rsidR="00A31960" w14:paraId="5D64DBC6" w14:textId="77777777" w:rsidTr="00345119">
        <w:tc>
          <w:tcPr>
            <w:tcW w:w="9576" w:type="dxa"/>
          </w:tcPr>
          <w:p w14:paraId="18612ADE" w14:textId="77777777" w:rsidR="008423E4" w:rsidRPr="00A8133F" w:rsidRDefault="002949FA" w:rsidP="00837AA5">
            <w:pPr>
              <w:rPr>
                <w:b/>
              </w:rPr>
            </w:pPr>
            <w:r w:rsidRPr="009C1E9A">
              <w:rPr>
                <w:b/>
                <w:u w:val="single"/>
              </w:rPr>
              <w:t>EFFECTIVE DATE</w:t>
            </w:r>
            <w:r>
              <w:rPr>
                <w:b/>
              </w:rPr>
              <w:t xml:space="preserve"> </w:t>
            </w:r>
          </w:p>
          <w:p w14:paraId="62B6334E" w14:textId="77777777" w:rsidR="008423E4" w:rsidRDefault="008423E4" w:rsidP="00837AA5"/>
          <w:p w14:paraId="02DB1B12" w14:textId="5EF7E706" w:rsidR="008423E4" w:rsidRPr="003624F2" w:rsidRDefault="002949FA" w:rsidP="00837AA5">
            <w:pPr>
              <w:pStyle w:val="Header"/>
              <w:tabs>
                <w:tab w:val="clear" w:pos="4320"/>
                <w:tab w:val="clear" w:pos="8640"/>
              </w:tabs>
              <w:jc w:val="both"/>
            </w:pPr>
            <w:r w:rsidRPr="006D2226">
              <w:t>Except as otherwise provided,</w:t>
            </w:r>
            <w:r>
              <w:t xml:space="preserve"> on passage, or, if the bill does </w:t>
            </w:r>
            <w:r>
              <w:t>not receive the necessary vote, September 1, 2023.</w:t>
            </w:r>
          </w:p>
          <w:p w14:paraId="2AAA2BF3" w14:textId="77777777" w:rsidR="008423E4" w:rsidRPr="00233FDB" w:rsidRDefault="008423E4" w:rsidP="00837AA5">
            <w:pPr>
              <w:rPr>
                <w:b/>
              </w:rPr>
            </w:pPr>
          </w:p>
        </w:tc>
      </w:tr>
      <w:tr w:rsidR="00A31960" w14:paraId="0F8963C1" w14:textId="77777777" w:rsidTr="00345119">
        <w:tc>
          <w:tcPr>
            <w:tcW w:w="9576" w:type="dxa"/>
          </w:tcPr>
          <w:p w14:paraId="01502B40" w14:textId="77777777" w:rsidR="00EB7DFD" w:rsidRDefault="002949FA" w:rsidP="00837AA5">
            <w:pPr>
              <w:jc w:val="both"/>
              <w:rPr>
                <w:b/>
                <w:u w:val="single"/>
              </w:rPr>
            </w:pPr>
            <w:r>
              <w:rPr>
                <w:b/>
                <w:u w:val="single"/>
              </w:rPr>
              <w:t>COMPARISON OF INTRODUCED AND SUBSTITUTE</w:t>
            </w:r>
          </w:p>
          <w:p w14:paraId="3C55E047" w14:textId="77777777" w:rsidR="00CC24BE" w:rsidRDefault="00CC24BE" w:rsidP="00837AA5">
            <w:pPr>
              <w:jc w:val="both"/>
            </w:pPr>
          </w:p>
          <w:p w14:paraId="561C551B" w14:textId="7BAA6821" w:rsidR="00CC24BE" w:rsidRDefault="002949FA" w:rsidP="00837AA5">
            <w:pPr>
              <w:jc w:val="both"/>
            </w:pPr>
            <w:r>
              <w:t xml:space="preserve">While C.S.H.B. 2815 may differ from the introduced in minor or nonsubstantive ways, the following summarizes the substantial differences between the </w:t>
            </w:r>
            <w:r>
              <w:t>introduced and committee substitute versions of the bill.</w:t>
            </w:r>
          </w:p>
          <w:p w14:paraId="6829333A" w14:textId="179A9843" w:rsidR="00CC24BE" w:rsidRDefault="00CC24BE" w:rsidP="00837AA5">
            <w:pPr>
              <w:jc w:val="both"/>
            </w:pPr>
          </w:p>
          <w:p w14:paraId="20CFF67E" w14:textId="657CE99C" w:rsidR="00CC24BE" w:rsidRPr="00CC24BE" w:rsidRDefault="002949FA" w:rsidP="00837AA5">
            <w:pPr>
              <w:jc w:val="both"/>
            </w:pPr>
            <w:r>
              <w:t xml:space="preserve">The substitute </w:t>
            </w:r>
            <w:r w:rsidRPr="00CC24BE">
              <w:t>differs from the introduced in minor or nonsubstantive ways by conforming to certain bill drafting conventions.</w:t>
            </w:r>
          </w:p>
          <w:p w14:paraId="5515C356" w14:textId="656424E8" w:rsidR="00CC24BE" w:rsidRDefault="00CC24BE" w:rsidP="00837AA5">
            <w:pPr>
              <w:jc w:val="both"/>
            </w:pPr>
          </w:p>
          <w:p w14:paraId="4DE8CA66" w14:textId="42354B57" w:rsidR="00DE78C0" w:rsidRDefault="002949FA" w:rsidP="00837AA5">
            <w:pPr>
              <w:jc w:val="both"/>
              <w:rPr>
                <w:b/>
                <w:bCs/>
              </w:rPr>
            </w:pPr>
            <w:r w:rsidRPr="00DE78C0">
              <w:rPr>
                <w:b/>
                <w:bCs/>
              </w:rPr>
              <w:t>Provisions Generally Applicable to All Water Districts</w:t>
            </w:r>
          </w:p>
          <w:p w14:paraId="11982C0A" w14:textId="77777777" w:rsidR="00AB6CAF" w:rsidRPr="00DE78C0" w:rsidRDefault="00AB6CAF" w:rsidP="00837AA5">
            <w:pPr>
              <w:jc w:val="both"/>
              <w:rPr>
                <w:b/>
                <w:bCs/>
              </w:rPr>
            </w:pPr>
          </w:p>
          <w:p w14:paraId="30E7CCD0" w14:textId="7C816FE1" w:rsidR="008D04FB" w:rsidRDefault="002949FA" w:rsidP="00837AA5">
            <w:pPr>
              <w:jc w:val="both"/>
            </w:pPr>
            <w:r>
              <w:t>Whereas the i</w:t>
            </w:r>
            <w:r>
              <w:t xml:space="preserve">ntroduced prohibited </w:t>
            </w:r>
            <w:r w:rsidRPr="00DE78C0">
              <w:t xml:space="preserve">an authority created by special law that implements a groundwater reduction plan and is a wholesale water supplier </w:t>
            </w:r>
            <w:r>
              <w:t>from</w:t>
            </w:r>
            <w:r w:rsidRPr="00DE78C0">
              <w:t xml:space="preserve"> set</w:t>
            </w:r>
            <w:r>
              <w:t>ting</w:t>
            </w:r>
            <w:r w:rsidRPr="00DE78C0">
              <w:t xml:space="preserve"> the annual </w:t>
            </w:r>
            <w:r w:rsidRPr="008D04FB">
              <w:t xml:space="preserve">limit on </w:t>
            </w:r>
            <w:r>
              <w:t xml:space="preserve">director </w:t>
            </w:r>
            <w:r w:rsidRPr="008D04FB">
              <w:t>fees of office</w:t>
            </w:r>
            <w:r>
              <w:t xml:space="preserve"> </w:t>
            </w:r>
            <w:r w:rsidRPr="00DE78C0">
              <w:t xml:space="preserve">at an amount greater than the amount that would be produced by </w:t>
            </w:r>
            <w:r w:rsidRPr="00DE78C0">
              <w:t>60 days of service per year at the maximum daily rate</w:t>
            </w:r>
            <w:r>
              <w:t xml:space="preserve">, the substitute </w:t>
            </w:r>
            <w:r w:rsidRPr="008D04FB">
              <w:t xml:space="preserve">prohibits an authority created by special law, by resolution of the board, from setting the annual limit </w:t>
            </w:r>
            <w:r>
              <w:t>on the</w:t>
            </w:r>
            <w:r w:rsidRPr="008D04FB">
              <w:t xml:space="preserve"> fees that are currently capped at $7,200 at an amount greater than the amo</w:t>
            </w:r>
            <w:r w:rsidRPr="008D04FB">
              <w:t>unt a director would receive for 60 days of service a year at the applicable maximum daily rate.</w:t>
            </w:r>
          </w:p>
          <w:p w14:paraId="7DB37536" w14:textId="68A49033" w:rsidR="00DE78C0" w:rsidRDefault="00DE78C0" w:rsidP="00837AA5">
            <w:pPr>
              <w:jc w:val="both"/>
            </w:pPr>
          </w:p>
          <w:p w14:paraId="188F6C36" w14:textId="09989362" w:rsidR="00724FAE" w:rsidRDefault="002949FA" w:rsidP="00837AA5">
            <w:pPr>
              <w:jc w:val="both"/>
            </w:pPr>
            <w:r w:rsidRPr="00724FAE">
              <w:t xml:space="preserve">The substitute </w:t>
            </w:r>
            <w:r w:rsidR="00795018">
              <w:t>does not include</w:t>
            </w:r>
            <w:r w:rsidRPr="00724FAE">
              <w:t xml:space="preserve"> provisions present in the introduced that</w:t>
            </w:r>
            <w:r>
              <w:t xml:space="preserve"> exempted </w:t>
            </w:r>
            <w:r w:rsidRPr="00724FAE">
              <w:t>a personal email address of a director</w:t>
            </w:r>
            <w:r>
              <w:t xml:space="preserve"> from </w:t>
            </w:r>
            <w:r w:rsidRPr="00724FAE">
              <w:t>a provision establishing that t</w:t>
            </w:r>
            <w:r w:rsidRPr="00724FAE">
              <w:t>he records of each district are the property of the district and are subject to the open records law, otherwise known as state public information law</w:t>
            </w:r>
            <w:r>
              <w:t xml:space="preserve">, and </w:t>
            </w:r>
            <w:r w:rsidR="00BF1776">
              <w:t xml:space="preserve">that </w:t>
            </w:r>
            <w:r>
              <w:t xml:space="preserve">defined </w:t>
            </w:r>
            <w:r w:rsidRPr="00724FAE">
              <w:t xml:space="preserve">"personal email address" </w:t>
            </w:r>
            <w:r>
              <w:t>as</w:t>
            </w:r>
            <w:r w:rsidRPr="00724FAE">
              <w:t xml:space="preserve"> an email address not paid for by public funds and not primar</w:t>
            </w:r>
            <w:r w:rsidRPr="00724FAE">
              <w:t>ily used in the transaction of official business as long as an official email address is made publicly available for the director or for the governmental body.</w:t>
            </w:r>
            <w:r w:rsidR="00BF1776">
              <w:t xml:space="preserve"> </w:t>
            </w:r>
            <w:r>
              <w:t xml:space="preserve">The </w:t>
            </w:r>
            <w:r w:rsidRPr="00724FAE">
              <w:t>substitute includes provisions absent in the introduced that</w:t>
            </w:r>
            <w:r>
              <w:t xml:space="preserve"> instead make that </w:t>
            </w:r>
            <w:r w:rsidRPr="00724FAE">
              <w:t>provision app</w:t>
            </w:r>
            <w:r w:rsidRPr="00724FAE">
              <w:t>licable to a personal email address of a director only if the district does not make available to the public an official email address for the director or the district</w:t>
            </w:r>
            <w:r w:rsidR="00BF1776">
              <w:t xml:space="preserve"> and that </w:t>
            </w:r>
            <w:r w:rsidRPr="00724FAE">
              <w:t>define "personal e</w:t>
            </w:r>
            <w:r w:rsidR="009C1324">
              <w:noBreakHyphen/>
            </w:r>
            <w:r w:rsidRPr="00724FAE">
              <w:t>mail address" as an email address that is not paid for by di</w:t>
            </w:r>
            <w:r w:rsidRPr="00724FAE">
              <w:t>strict money and is not used primarily for the transaction of official business of the district.</w:t>
            </w:r>
          </w:p>
          <w:p w14:paraId="01E0775E" w14:textId="6747315F" w:rsidR="00BF1776" w:rsidRDefault="00BF1776" w:rsidP="00837AA5">
            <w:pPr>
              <w:jc w:val="both"/>
            </w:pPr>
          </w:p>
          <w:p w14:paraId="234B5267" w14:textId="1730BC40" w:rsidR="00BF1776" w:rsidRDefault="002949FA" w:rsidP="00837AA5">
            <w:pPr>
              <w:jc w:val="both"/>
            </w:pPr>
            <w:r w:rsidRPr="00BF1776">
              <w:t xml:space="preserve">The substitute </w:t>
            </w:r>
            <w:r w:rsidR="00795018">
              <w:t>does not include</w:t>
            </w:r>
            <w:r w:rsidRPr="00BF1776">
              <w:t xml:space="preserve"> a provision present in the introduced that</w:t>
            </w:r>
            <w:r>
              <w:t xml:space="preserve"> required a district </w:t>
            </w:r>
            <w:r w:rsidRPr="00BF1776">
              <w:t xml:space="preserve">board </w:t>
            </w:r>
            <w:r>
              <w:t>to</w:t>
            </w:r>
            <w:r w:rsidRPr="00BF1776">
              <w:t xml:space="preserve"> consider the conduct and administration of the confirm</w:t>
            </w:r>
            <w:r w:rsidRPr="00BF1776">
              <w:t>ation election and the other district elections held on the same date.</w:t>
            </w:r>
          </w:p>
          <w:p w14:paraId="24C6F3B2" w14:textId="7F7FBD77" w:rsidR="00B454F4" w:rsidRDefault="00B454F4" w:rsidP="00837AA5">
            <w:pPr>
              <w:jc w:val="both"/>
            </w:pPr>
          </w:p>
          <w:p w14:paraId="7D7D37E4" w14:textId="77777777" w:rsidR="001A19B6" w:rsidRDefault="002949FA" w:rsidP="00837AA5">
            <w:pPr>
              <w:jc w:val="both"/>
            </w:pPr>
            <w:r>
              <w:t xml:space="preserve">With regard to provisions relating to the limitation on the use of eminent domain for certain districts: </w:t>
            </w:r>
          </w:p>
          <w:p w14:paraId="62947B36" w14:textId="250A2DE6" w:rsidR="00B454F4" w:rsidRDefault="002949FA" w:rsidP="00837AA5">
            <w:pPr>
              <w:pStyle w:val="ListParagraph"/>
              <w:numPr>
                <w:ilvl w:val="0"/>
                <w:numId w:val="16"/>
              </w:numPr>
              <w:contextualSpacing w:val="0"/>
              <w:jc w:val="both"/>
            </w:pPr>
            <w:r>
              <w:t>whereas the introduced provided for t</w:t>
            </w:r>
            <w:r w:rsidR="001A19B6">
              <w:t xml:space="preserve">he provisions relating to municipal utility districts to take effect </w:t>
            </w:r>
            <w:r w:rsidR="001A19B6" w:rsidRPr="001A19B6">
              <w:t>September 1, 2023</w:t>
            </w:r>
            <w:r w:rsidR="001A19B6">
              <w:t>, the substitute instead provides</w:t>
            </w:r>
            <w:r w:rsidR="002174B9">
              <w:t xml:space="preserve"> for</w:t>
            </w:r>
            <w:r w:rsidR="001A19B6">
              <w:t xml:space="preserve"> the provisions to take effect with the bill, which is </w:t>
            </w:r>
            <w:r w:rsidR="001A19B6" w:rsidRPr="001A19B6">
              <w:t>on passage, or, if the bill does not receive the necessary vote, September 1, 2023</w:t>
            </w:r>
            <w:r w:rsidR="001A19B6">
              <w:t>; and</w:t>
            </w:r>
          </w:p>
          <w:p w14:paraId="5CCB54FC" w14:textId="57A1E412" w:rsidR="001A19B6" w:rsidRDefault="002949FA" w:rsidP="00837AA5">
            <w:pPr>
              <w:pStyle w:val="ListParagraph"/>
              <w:numPr>
                <w:ilvl w:val="0"/>
                <w:numId w:val="16"/>
              </w:numPr>
              <w:contextualSpacing w:val="0"/>
              <w:jc w:val="both"/>
            </w:pPr>
            <w:r>
              <w:t xml:space="preserve">whereas </w:t>
            </w:r>
            <w:r w:rsidRPr="001A19B6">
              <w:t xml:space="preserve">the introduced provided for the provisions relating to </w:t>
            </w:r>
            <w:r>
              <w:t xml:space="preserve">water control and improvement districts and fresh water supply districts to take effect </w:t>
            </w:r>
            <w:r w:rsidRPr="001A19B6">
              <w:t>December 31, 2024</w:t>
            </w:r>
            <w:r>
              <w:t xml:space="preserve">, </w:t>
            </w:r>
            <w:r w:rsidRPr="001A19B6">
              <w:t>the substitute instead provides</w:t>
            </w:r>
            <w:r w:rsidR="002174B9">
              <w:t xml:space="preserve"> for</w:t>
            </w:r>
            <w:r w:rsidRPr="001A19B6">
              <w:t xml:space="preserve"> the provisions to take effect December 1, 2024</w:t>
            </w:r>
            <w:r>
              <w:t>.</w:t>
            </w:r>
          </w:p>
          <w:p w14:paraId="0A86E148" w14:textId="033145EB" w:rsidR="001A19B6" w:rsidRDefault="001A19B6" w:rsidP="00837AA5">
            <w:pPr>
              <w:jc w:val="both"/>
            </w:pPr>
          </w:p>
          <w:p w14:paraId="1C8287D8" w14:textId="43B29C92" w:rsidR="000C6654" w:rsidRDefault="002949FA" w:rsidP="00837AA5">
            <w:pPr>
              <w:jc w:val="both"/>
            </w:pPr>
            <w:r w:rsidRPr="000C6654">
              <w:t>The subst</w:t>
            </w:r>
            <w:r w:rsidRPr="000C6654">
              <w:t xml:space="preserve">itute </w:t>
            </w:r>
            <w:r w:rsidR="00795018">
              <w:t>does not include</w:t>
            </w:r>
            <w:r w:rsidRPr="000C6654">
              <w:t xml:space="preserve"> provisions present in the introduced that</w:t>
            </w:r>
            <w:r>
              <w:t xml:space="preserve"> required the TCEQ</w:t>
            </w:r>
            <w:r w:rsidRPr="000C6654">
              <w:t xml:space="preserve"> </w:t>
            </w:r>
            <w:r>
              <w:t>to</w:t>
            </w:r>
            <w:r w:rsidRPr="000C6654">
              <w:t xml:space="preserve"> evaluate the economic feasibility of bonds issued by water districts in whole or in part in</w:t>
            </w:r>
            <w:r>
              <w:t>:</w:t>
            </w:r>
            <w:r w:rsidRPr="000C6654">
              <w:t xml:space="preserve"> </w:t>
            </w:r>
          </w:p>
          <w:p w14:paraId="6BD7A3FF" w14:textId="77777777" w:rsidR="000C6654" w:rsidRDefault="002949FA" w:rsidP="00837AA5">
            <w:pPr>
              <w:pStyle w:val="ListParagraph"/>
              <w:numPr>
                <w:ilvl w:val="0"/>
                <w:numId w:val="17"/>
              </w:numPr>
              <w:contextualSpacing w:val="0"/>
              <w:jc w:val="both"/>
            </w:pPr>
            <w:r w:rsidRPr="000C6654">
              <w:t xml:space="preserve">Chambers, Liberty, Walker, Grimes, Brazos, Austin, and Wharton counties the </w:t>
            </w:r>
            <w:r w:rsidRPr="000C6654">
              <w:t xml:space="preserve">same as the bonds issued by water districts in Harris County; </w:t>
            </w:r>
          </w:p>
          <w:p w14:paraId="63001C43" w14:textId="0C7BAB42" w:rsidR="000C6654" w:rsidRDefault="002949FA" w:rsidP="00837AA5">
            <w:pPr>
              <w:pStyle w:val="ListParagraph"/>
              <w:numPr>
                <w:ilvl w:val="0"/>
                <w:numId w:val="17"/>
              </w:numPr>
              <w:contextualSpacing w:val="0"/>
              <w:jc w:val="both"/>
            </w:pPr>
            <w:r w:rsidRPr="000C6654">
              <w:t xml:space="preserve">Grayson, Wise, Parker, Hood, Johnson, Ellis, Kaufman, Rockwall, and Hunt counties the same as the bonds issued by water districts in Dallas County; </w:t>
            </w:r>
            <w:r>
              <w:t>and</w:t>
            </w:r>
          </w:p>
          <w:p w14:paraId="6BFB8178" w14:textId="0B859D57" w:rsidR="000C6654" w:rsidRDefault="002949FA" w:rsidP="00837AA5">
            <w:pPr>
              <w:pStyle w:val="ListParagraph"/>
              <w:numPr>
                <w:ilvl w:val="0"/>
                <w:numId w:val="17"/>
              </w:numPr>
              <w:contextualSpacing w:val="0"/>
              <w:jc w:val="both"/>
            </w:pPr>
            <w:r w:rsidRPr="000C6654">
              <w:t>Caldwell, Bastrop, Lee, Milam, Bell, Burn</w:t>
            </w:r>
            <w:r w:rsidRPr="000C6654">
              <w:t>et, Blanco, and Kendall counties the same as the bonds issued by water districts in Travis County.</w:t>
            </w:r>
          </w:p>
          <w:p w14:paraId="799BB66B" w14:textId="53A9D8EE" w:rsidR="000C6654" w:rsidRDefault="002949FA" w:rsidP="00837AA5">
            <w:pPr>
              <w:jc w:val="both"/>
            </w:pPr>
            <w:r w:rsidRPr="000C6654">
              <w:t xml:space="preserve">The substitute includes provisions absent in the introduced that </w:t>
            </w:r>
            <w:r>
              <w:t xml:space="preserve">require the TCEQ, for the purposes of evaluating the financial feasibility of a </w:t>
            </w:r>
            <w:r>
              <w:t>project financed by a bond, to consider:</w:t>
            </w:r>
          </w:p>
          <w:p w14:paraId="65B20D4C" w14:textId="6B62504F" w:rsidR="000C6654" w:rsidRDefault="002949FA" w:rsidP="00837AA5">
            <w:pPr>
              <w:pStyle w:val="ListParagraph"/>
              <w:numPr>
                <w:ilvl w:val="0"/>
                <w:numId w:val="18"/>
              </w:numPr>
              <w:contextualSpacing w:val="0"/>
              <w:jc w:val="both"/>
            </w:pPr>
            <w:r>
              <w:t>a district located wholly or partly in Austin, Brazos, Chambers, Grimes, Liberty, Walker, or Wharton County as if the district were located in Harris County; and</w:t>
            </w:r>
          </w:p>
          <w:p w14:paraId="2C15F7F2" w14:textId="338B53AB" w:rsidR="000C6654" w:rsidRDefault="002949FA" w:rsidP="00837AA5">
            <w:pPr>
              <w:pStyle w:val="ListParagraph"/>
              <w:numPr>
                <w:ilvl w:val="0"/>
                <w:numId w:val="18"/>
              </w:numPr>
              <w:contextualSpacing w:val="0"/>
              <w:jc w:val="both"/>
            </w:pPr>
            <w:r>
              <w:t>a district located wholly or partly in Bastrop, Bell,</w:t>
            </w:r>
            <w:r>
              <w:t xml:space="preserve"> Blanco, Burnet, Caldwell, Gillespie, Kendall, Lee, or Milam County as if the district were located in Travis County.</w:t>
            </w:r>
          </w:p>
          <w:p w14:paraId="63FA2E97" w14:textId="77777777" w:rsidR="000C6654" w:rsidRDefault="000C6654" w:rsidP="00837AA5">
            <w:pPr>
              <w:jc w:val="both"/>
            </w:pPr>
          </w:p>
          <w:p w14:paraId="7B542476" w14:textId="18FA3414" w:rsidR="002935A9" w:rsidRDefault="002949FA" w:rsidP="00837AA5">
            <w:pPr>
              <w:jc w:val="both"/>
              <w:rPr>
                <w:b/>
                <w:bCs/>
              </w:rPr>
            </w:pPr>
            <w:r w:rsidRPr="0025154C">
              <w:rPr>
                <w:b/>
                <w:bCs/>
              </w:rPr>
              <w:t>Municipal Utility Districts</w:t>
            </w:r>
          </w:p>
          <w:p w14:paraId="51ACAA12" w14:textId="77777777" w:rsidR="002935A9" w:rsidRDefault="002935A9" w:rsidP="00837AA5">
            <w:pPr>
              <w:jc w:val="both"/>
            </w:pPr>
          </w:p>
          <w:p w14:paraId="49705704" w14:textId="362D6528" w:rsidR="002935A9" w:rsidRDefault="002949FA" w:rsidP="00837AA5">
            <w:pPr>
              <w:jc w:val="both"/>
            </w:pPr>
            <w:r w:rsidRPr="002935A9">
              <w:t xml:space="preserve">The substitute </w:t>
            </w:r>
            <w:r w:rsidR="0084539C">
              <w:t>does not include</w:t>
            </w:r>
            <w:r w:rsidRPr="002935A9">
              <w:t xml:space="preserve"> provisions present in the introduced that</w:t>
            </w:r>
            <w:r>
              <w:t xml:space="preserve"> authorized o</w:t>
            </w:r>
            <w:r w:rsidRPr="002935A9">
              <w:t>ne or more</w:t>
            </w:r>
            <w:r>
              <w:t xml:space="preserve"> municipal u</w:t>
            </w:r>
            <w:r>
              <w:t>tility</w:t>
            </w:r>
            <w:r w:rsidRPr="002935A9">
              <w:t xml:space="preserve"> districts and one or more </w:t>
            </w:r>
            <w:r>
              <w:t xml:space="preserve">municipal management </w:t>
            </w:r>
            <w:r w:rsidRPr="002935A9">
              <w:t xml:space="preserve">districts </w:t>
            </w:r>
            <w:r>
              <w:t>to</w:t>
            </w:r>
            <w:r w:rsidRPr="002935A9">
              <w:t xml:space="preserve"> consolidate into one district as provided by </w:t>
            </w:r>
            <w:r>
              <w:t>specified provisions</w:t>
            </w:r>
            <w:r w:rsidR="009435F1">
              <w:t>, that required</w:t>
            </w:r>
            <w:r w:rsidRPr="002935A9">
              <w:t xml:space="preserve"> </w:t>
            </w:r>
            <w:r w:rsidR="009435F1">
              <w:t>d</w:t>
            </w:r>
            <w:r w:rsidRPr="002935A9">
              <w:t xml:space="preserve">irectors of the consolidated district </w:t>
            </w:r>
            <w:r w:rsidR="009435F1">
              <w:t>to</w:t>
            </w:r>
            <w:r w:rsidRPr="002935A9">
              <w:t xml:space="preserve"> be elected and serve terms as provided by </w:t>
            </w:r>
            <w:r w:rsidR="009435F1">
              <w:t>specified provisions, and that authorized</w:t>
            </w:r>
            <w:r w:rsidRPr="002935A9">
              <w:t xml:space="preserve"> </w:t>
            </w:r>
            <w:r w:rsidR="009435F1">
              <w:t>t</w:t>
            </w:r>
            <w:r w:rsidRPr="002935A9">
              <w:t xml:space="preserve">he consolidation agreement </w:t>
            </w:r>
            <w:r w:rsidR="009435F1">
              <w:t>to</w:t>
            </w:r>
            <w:r w:rsidRPr="002935A9">
              <w:t xml:space="preserve"> provide that the consolidated district continue operating with the powers, authorities, duties, and responsibilities of one of the original districts prior to consolidation.</w:t>
            </w:r>
          </w:p>
          <w:p w14:paraId="7B97F470" w14:textId="3EF3A9BC" w:rsidR="00CC24BE" w:rsidRPr="00CC24BE" w:rsidRDefault="00CC24BE" w:rsidP="00837AA5">
            <w:pPr>
              <w:jc w:val="both"/>
            </w:pPr>
          </w:p>
        </w:tc>
      </w:tr>
      <w:tr w:rsidR="00A31960" w14:paraId="246A752F" w14:textId="77777777" w:rsidTr="00345119">
        <w:tc>
          <w:tcPr>
            <w:tcW w:w="9576" w:type="dxa"/>
          </w:tcPr>
          <w:p w14:paraId="24C493E5" w14:textId="77777777" w:rsidR="00EB7DFD" w:rsidRPr="009C1E9A" w:rsidRDefault="00EB7DFD" w:rsidP="00837AA5">
            <w:pPr>
              <w:rPr>
                <w:b/>
                <w:u w:val="single"/>
              </w:rPr>
            </w:pPr>
          </w:p>
        </w:tc>
      </w:tr>
      <w:tr w:rsidR="00A31960" w14:paraId="5F63DD40" w14:textId="77777777" w:rsidTr="00345119">
        <w:tc>
          <w:tcPr>
            <w:tcW w:w="9576" w:type="dxa"/>
          </w:tcPr>
          <w:p w14:paraId="231E605F" w14:textId="77777777" w:rsidR="00EB7DFD" w:rsidRPr="00EB7DFD" w:rsidRDefault="00EB7DFD" w:rsidP="00837AA5">
            <w:pPr>
              <w:jc w:val="both"/>
            </w:pPr>
          </w:p>
        </w:tc>
      </w:tr>
    </w:tbl>
    <w:p w14:paraId="152BB7B2" w14:textId="77777777" w:rsidR="008423E4" w:rsidRPr="00BE0E75" w:rsidRDefault="008423E4" w:rsidP="00837AA5">
      <w:pPr>
        <w:jc w:val="both"/>
        <w:rPr>
          <w:rFonts w:ascii="Arial" w:hAnsi="Arial"/>
          <w:sz w:val="16"/>
          <w:szCs w:val="16"/>
        </w:rPr>
      </w:pPr>
    </w:p>
    <w:p w14:paraId="4932DA2A" w14:textId="77777777" w:rsidR="004108C3" w:rsidRPr="008423E4" w:rsidRDefault="004108C3" w:rsidP="00837AA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F14A" w14:textId="77777777" w:rsidR="00000000" w:rsidRDefault="002949FA">
      <w:r>
        <w:separator/>
      </w:r>
    </w:p>
  </w:endnote>
  <w:endnote w:type="continuationSeparator" w:id="0">
    <w:p w14:paraId="53BC9BE2" w14:textId="77777777" w:rsidR="00000000" w:rsidRDefault="0029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9B3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31960" w14:paraId="029F04BB" w14:textId="77777777" w:rsidTr="009C1E9A">
      <w:trPr>
        <w:cantSplit/>
      </w:trPr>
      <w:tc>
        <w:tcPr>
          <w:tcW w:w="0" w:type="pct"/>
        </w:tcPr>
        <w:p w14:paraId="42D5BE80" w14:textId="77777777" w:rsidR="00137D90" w:rsidRDefault="00137D90" w:rsidP="009C1E9A">
          <w:pPr>
            <w:pStyle w:val="Footer"/>
            <w:tabs>
              <w:tab w:val="clear" w:pos="8640"/>
              <w:tab w:val="right" w:pos="9360"/>
            </w:tabs>
          </w:pPr>
        </w:p>
      </w:tc>
      <w:tc>
        <w:tcPr>
          <w:tcW w:w="2395" w:type="pct"/>
        </w:tcPr>
        <w:p w14:paraId="1CFA0E57" w14:textId="77777777" w:rsidR="00137D90" w:rsidRDefault="00137D90" w:rsidP="009C1E9A">
          <w:pPr>
            <w:pStyle w:val="Footer"/>
            <w:tabs>
              <w:tab w:val="clear" w:pos="8640"/>
              <w:tab w:val="right" w:pos="9360"/>
            </w:tabs>
          </w:pPr>
        </w:p>
        <w:p w14:paraId="4004F147" w14:textId="77777777" w:rsidR="001A4310" w:rsidRDefault="001A4310" w:rsidP="009C1E9A">
          <w:pPr>
            <w:pStyle w:val="Footer"/>
            <w:tabs>
              <w:tab w:val="clear" w:pos="8640"/>
              <w:tab w:val="right" w:pos="9360"/>
            </w:tabs>
          </w:pPr>
        </w:p>
        <w:p w14:paraId="18A90A2F" w14:textId="77777777" w:rsidR="00137D90" w:rsidRDefault="00137D90" w:rsidP="009C1E9A">
          <w:pPr>
            <w:pStyle w:val="Footer"/>
            <w:tabs>
              <w:tab w:val="clear" w:pos="8640"/>
              <w:tab w:val="right" w:pos="9360"/>
            </w:tabs>
          </w:pPr>
        </w:p>
      </w:tc>
      <w:tc>
        <w:tcPr>
          <w:tcW w:w="2453" w:type="pct"/>
        </w:tcPr>
        <w:p w14:paraId="27F87B4D" w14:textId="77777777" w:rsidR="00137D90" w:rsidRDefault="00137D90" w:rsidP="009C1E9A">
          <w:pPr>
            <w:pStyle w:val="Footer"/>
            <w:tabs>
              <w:tab w:val="clear" w:pos="8640"/>
              <w:tab w:val="right" w:pos="9360"/>
            </w:tabs>
            <w:jc w:val="right"/>
          </w:pPr>
        </w:p>
      </w:tc>
    </w:tr>
    <w:tr w:rsidR="00A31960" w14:paraId="2C18A983" w14:textId="77777777" w:rsidTr="009C1E9A">
      <w:trPr>
        <w:cantSplit/>
      </w:trPr>
      <w:tc>
        <w:tcPr>
          <w:tcW w:w="0" w:type="pct"/>
        </w:tcPr>
        <w:p w14:paraId="29851F8D" w14:textId="77777777" w:rsidR="00EC379B" w:rsidRDefault="00EC379B" w:rsidP="009C1E9A">
          <w:pPr>
            <w:pStyle w:val="Footer"/>
            <w:tabs>
              <w:tab w:val="clear" w:pos="8640"/>
              <w:tab w:val="right" w:pos="9360"/>
            </w:tabs>
          </w:pPr>
        </w:p>
      </w:tc>
      <w:tc>
        <w:tcPr>
          <w:tcW w:w="2395" w:type="pct"/>
        </w:tcPr>
        <w:p w14:paraId="73181EBE" w14:textId="77777777" w:rsidR="00EC379B" w:rsidRPr="009C1E9A" w:rsidRDefault="002949FA" w:rsidP="009C1E9A">
          <w:pPr>
            <w:pStyle w:val="Footer"/>
            <w:tabs>
              <w:tab w:val="clear" w:pos="8640"/>
              <w:tab w:val="right" w:pos="9360"/>
            </w:tabs>
            <w:rPr>
              <w:rFonts w:ascii="Shruti" w:hAnsi="Shruti"/>
              <w:sz w:val="22"/>
            </w:rPr>
          </w:pPr>
          <w:r>
            <w:rPr>
              <w:rFonts w:ascii="Shruti" w:hAnsi="Shruti"/>
              <w:sz w:val="22"/>
            </w:rPr>
            <w:t>88R 28476-D</w:t>
          </w:r>
        </w:p>
      </w:tc>
      <w:tc>
        <w:tcPr>
          <w:tcW w:w="2453" w:type="pct"/>
        </w:tcPr>
        <w:p w14:paraId="7F604A8B" w14:textId="40935EE1" w:rsidR="00EC379B" w:rsidRDefault="002949FA" w:rsidP="009C1E9A">
          <w:pPr>
            <w:pStyle w:val="Footer"/>
            <w:tabs>
              <w:tab w:val="clear" w:pos="8640"/>
              <w:tab w:val="right" w:pos="9360"/>
            </w:tabs>
            <w:jc w:val="right"/>
          </w:pPr>
          <w:r>
            <w:fldChar w:fldCharType="begin"/>
          </w:r>
          <w:r>
            <w:instrText xml:space="preserve"> DOCPROPERTY  OTID  \* MERGEFORMAT </w:instrText>
          </w:r>
          <w:r>
            <w:fldChar w:fldCharType="separate"/>
          </w:r>
          <w:r w:rsidR="00837AA5">
            <w:t>23.126.985</w:t>
          </w:r>
          <w:r>
            <w:fldChar w:fldCharType="end"/>
          </w:r>
        </w:p>
      </w:tc>
    </w:tr>
    <w:tr w:rsidR="00A31960" w14:paraId="3765648E" w14:textId="77777777" w:rsidTr="009C1E9A">
      <w:trPr>
        <w:cantSplit/>
      </w:trPr>
      <w:tc>
        <w:tcPr>
          <w:tcW w:w="0" w:type="pct"/>
        </w:tcPr>
        <w:p w14:paraId="492BD989" w14:textId="77777777" w:rsidR="00EC379B" w:rsidRDefault="00EC379B" w:rsidP="009C1E9A">
          <w:pPr>
            <w:pStyle w:val="Footer"/>
            <w:tabs>
              <w:tab w:val="clear" w:pos="4320"/>
              <w:tab w:val="clear" w:pos="8640"/>
              <w:tab w:val="left" w:pos="2865"/>
            </w:tabs>
          </w:pPr>
        </w:p>
      </w:tc>
      <w:tc>
        <w:tcPr>
          <w:tcW w:w="2395" w:type="pct"/>
        </w:tcPr>
        <w:p w14:paraId="32453988" w14:textId="77777777" w:rsidR="00EC379B" w:rsidRPr="009C1E9A" w:rsidRDefault="002949FA" w:rsidP="009C1E9A">
          <w:pPr>
            <w:pStyle w:val="Footer"/>
            <w:tabs>
              <w:tab w:val="clear" w:pos="4320"/>
              <w:tab w:val="clear" w:pos="8640"/>
              <w:tab w:val="left" w:pos="2865"/>
            </w:tabs>
            <w:rPr>
              <w:rFonts w:ascii="Shruti" w:hAnsi="Shruti"/>
              <w:sz w:val="22"/>
            </w:rPr>
          </w:pPr>
          <w:r>
            <w:rPr>
              <w:rFonts w:ascii="Shruti" w:hAnsi="Shruti"/>
              <w:sz w:val="22"/>
            </w:rPr>
            <w:t>Substitute Document Number: 88R 26344</w:t>
          </w:r>
        </w:p>
      </w:tc>
      <w:tc>
        <w:tcPr>
          <w:tcW w:w="2453" w:type="pct"/>
        </w:tcPr>
        <w:p w14:paraId="24BCEB4D" w14:textId="77777777" w:rsidR="00EC379B" w:rsidRDefault="00EC379B" w:rsidP="006D504F">
          <w:pPr>
            <w:pStyle w:val="Footer"/>
            <w:rPr>
              <w:rStyle w:val="PageNumber"/>
            </w:rPr>
          </w:pPr>
        </w:p>
        <w:p w14:paraId="7E9BBB17" w14:textId="77777777" w:rsidR="00EC379B" w:rsidRDefault="00EC379B" w:rsidP="009C1E9A">
          <w:pPr>
            <w:pStyle w:val="Footer"/>
            <w:tabs>
              <w:tab w:val="clear" w:pos="8640"/>
              <w:tab w:val="right" w:pos="9360"/>
            </w:tabs>
            <w:jc w:val="right"/>
          </w:pPr>
        </w:p>
      </w:tc>
    </w:tr>
    <w:tr w:rsidR="00A31960" w14:paraId="2E6FCD65" w14:textId="77777777" w:rsidTr="009C1E9A">
      <w:trPr>
        <w:cantSplit/>
        <w:trHeight w:val="323"/>
      </w:trPr>
      <w:tc>
        <w:tcPr>
          <w:tcW w:w="0" w:type="pct"/>
          <w:gridSpan w:val="3"/>
        </w:tcPr>
        <w:p w14:paraId="47CF7786" w14:textId="77777777" w:rsidR="00EC379B" w:rsidRDefault="002949F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2924A5" w14:textId="77777777" w:rsidR="00EC379B" w:rsidRDefault="00EC379B" w:rsidP="009C1E9A">
          <w:pPr>
            <w:pStyle w:val="Footer"/>
            <w:tabs>
              <w:tab w:val="clear" w:pos="8640"/>
              <w:tab w:val="right" w:pos="9360"/>
            </w:tabs>
            <w:jc w:val="center"/>
          </w:pPr>
        </w:p>
      </w:tc>
    </w:tr>
  </w:tbl>
  <w:p w14:paraId="1227747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339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F27C" w14:textId="77777777" w:rsidR="00000000" w:rsidRDefault="002949FA">
      <w:r>
        <w:separator/>
      </w:r>
    </w:p>
  </w:footnote>
  <w:footnote w:type="continuationSeparator" w:id="0">
    <w:p w14:paraId="37F6B99F" w14:textId="77777777" w:rsidR="00000000" w:rsidRDefault="0029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B01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6A6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723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2F96"/>
    <w:multiLevelType w:val="hybridMultilevel"/>
    <w:tmpl w:val="87D47232"/>
    <w:lvl w:ilvl="0" w:tplc="C32026C2">
      <w:start w:val="1"/>
      <w:numFmt w:val="bullet"/>
      <w:lvlText w:val=""/>
      <w:lvlJc w:val="left"/>
      <w:pPr>
        <w:tabs>
          <w:tab w:val="num" w:pos="720"/>
        </w:tabs>
        <w:ind w:left="720" w:hanging="360"/>
      </w:pPr>
      <w:rPr>
        <w:rFonts w:ascii="Symbol" w:hAnsi="Symbol" w:hint="default"/>
      </w:rPr>
    </w:lvl>
    <w:lvl w:ilvl="1" w:tplc="399EB212" w:tentative="1">
      <w:start w:val="1"/>
      <w:numFmt w:val="bullet"/>
      <w:lvlText w:val="o"/>
      <w:lvlJc w:val="left"/>
      <w:pPr>
        <w:ind w:left="1440" w:hanging="360"/>
      </w:pPr>
      <w:rPr>
        <w:rFonts w:ascii="Courier New" w:hAnsi="Courier New" w:cs="Courier New" w:hint="default"/>
      </w:rPr>
    </w:lvl>
    <w:lvl w:ilvl="2" w:tplc="F82C645E" w:tentative="1">
      <w:start w:val="1"/>
      <w:numFmt w:val="bullet"/>
      <w:lvlText w:val=""/>
      <w:lvlJc w:val="left"/>
      <w:pPr>
        <w:ind w:left="2160" w:hanging="360"/>
      </w:pPr>
      <w:rPr>
        <w:rFonts w:ascii="Wingdings" w:hAnsi="Wingdings" w:hint="default"/>
      </w:rPr>
    </w:lvl>
    <w:lvl w:ilvl="3" w:tplc="E25ED0B0" w:tentative="1">
      <w:start w:val="1"/>
      <w:numFmt w:val="bullet"/>
      <w:lvlText w:val=""/>
      <w:lvlJc w:val="left"/>
      <w:pPr>
        <w:ind w:left="2880" w:hanging="360"/>
      </w:pPr>
      <w:rPr>
        <w:rFonts w:ascii="Symbol" w:hAnsi="Symbol" w:hint="default"/>
      </w:rPr>
    </w:lvl>
    <w:lvl w:ilvl="4" w:tplc="68CA6BD6" w:tentative="1">
      <w:start w:val="1"/>
      <w:numFmt w:val="bullet"/>
      <w:lvlText w:val="o"/>
      <w:lvlJc w:val="left"/>
      <w:pPr>
        <w:ind w:left="3600" w:hanging="360"/>
      </w:pPr>
      <w:rPr>
        <w:rFonts w:ascii="Courier New" w:hAnsi="Courier New" w:cs="Courier New" w:hint="default"/>
      </w:rPr>
    </w:lvl>
    <w:lvl w:ilvl="5" w:tplc="8AA8BCE0" w:tentative="1">
      <w:start w:val="1"/>
      <w:numFmt w:val="bullet"/>
      <w:lvlText w:val=""/>
      <w:lvlJc w:val="left"/>
      <w:pPr>
        <w:ind w:left="4320" w:hanging="360"/>
      </w:pPr>
      <w:rPr>
        <w:rFonts w:ascii="Wingdings" w:hAnsi="Wingdings" w:hint="default"/>
      </w:rPr>
    </w:lvl>
    <w:lvl w:ilvl="6" w:tplc="76A409EA" w:tentative="1">
      <w:start w:val="1"/>
      <w:numFmt w:val="bullet"/>
      <w:lvlText w:val=""/>
      <w:lvlJc w:val="left"/>
      <w:pPr>
        <w:ind w:left="5040" w:hanging="360"/>
      </w:pPr>
      <w:rPr>
        <w:rFonts w:ascii="Symbol" w:hAnsi="Symbol" w:hint="default"/>
      </w:rPr>
    </w:lvl>
    <w:lvl w:ilvl="7" w:tplc="A6883090" w:tentative="1">
      <w:start w:val="1"/>
      <w:numFmt w:val="bullet"/>
      <w:lvlText w:val="o"/>
      <w:lvlJc w:val="left"/>
      <w:pPr>
        <w:ind w:left="5760" w:hanging="360"/>
      </w:pPr>
      <w:rPr>
        <w:rFonts w:ascii="Courier New" w:hAnsi="Courier New" w:cs="Courier New" w:hint="default"/>
      </w:rPr>
    </w:lvl>
    <w:lvl w:ilvl="8" w:tplc="55E6C6DA" w:tentative="1">
      <w:start w:val="1"/>
      <w:numFmt w:val="bullet"/>
      <w:lvlText w:val=""/>
      <w:lvlJc w:val="left"/>
      <w:pPr>
        <w:ind w:left="6480" w:hanging="360"/>
      </w:pPr>
      <w:rPr>
        <w:rFonts w:ascii="Wingdings" w:hAnsi="Wingdings" w:hint="default"/>
      </w:rPr>
    </w:lvl>
  </w:abstractNum>
  <w:abstractNum w:abstractNumId="1" w15:restartNumberingAfterBreak="0">
    <w:nsid w:val="12D06D96"/>
    <w:multiLevelType w:val="hybridMultilevel"/>
    <w:tmpl w:val="E244E358"/>
    <w:lvl w:ilvl="0" w:tplc="D916C7C2">
      <w:start w:val="1"/>
      <w:numFmt w:val="bullet"/>
      <w:lvlText w:val=""/>
      <w:lvlJc w:val="left"/>
      <w:pPr>
        <w:tabs>
          <w:tab w:val="num" w:pos="720"/>
        </w:tabs>
        <w:ind w:left="720" w:hanging="360"/>
      </w:pPr>
      <w:rPr>
        <w:rFonts w:ascii="Symbol" w:hAnsi="Symbol" w:hint="default"/>
      </w:rPr>
    </w:lvl>
    <w:lvl w:ilvl="1" w:tplc="1224638A" w:tentative="1">
      <w:start w:val="1"/>
      <w:numFmt w:val="bullet"/>
      <w:lvlText w:val="o"/>
      <w:lvlJc w:val="left"/>
      <w:pPr>
        <w:ind w:left="1440" w:hanging="360"/>
      </w:pPr>
      <w:rPr>
        <w:rFonts w:ascii="Courier New" w:hAnsi="Courier New" w:cs="Courier New" w:hint="default"/>
      </w:rPr>
    </w:lvl>
    <w:lvl w:ilvl="2" w:tplc="082E42A6" w:tentative="1">
      <w:start w:val="1"/>
      <w:numFmt w:val="bullet"/>
      <w:lvlText w:val=""/>
      <w:lvlJc w:val="left"/>
      <w:pPr>
        <w:ind w:left="2160" w:hanging="360"/>
      </w:pPr>
      <w:rPr>
        <w:rFonts w:ascii="Wingdings" w:hAnsi="Wingdings" w:hint="default"/>
      </w:rPr>
    </w:lvl>
    <w:lvl w:ilvl="3" w:tplc="4BEAD600" w:tentative="1">
      <w:start w:val="1"/>
      <w:numFmt w:val="bullet"/>
      <w:lvlText w:val=""/>
      <w:lvlJc w:val="left"/>
      <w:pPr>
        <w:ind w:left="2880" w:hanging="360"/>
      </w:pPr>
      <w:rPr>
        <w:rFonts w:ascii="Symbol" w:hAnsi="Symbol" w:hint="default"/>
      </w:rPr>
    </w:lvl>
    <w:lvl w:ilvl="4" w:tplc="39DC1428" w:tentative="1">
      <w:start w:val="1"/>
      <w:numFmt w:val="bullet"/>
      <w:lvlText w:val="o"/>
      <w:lvlJc w:val="left"/>
      <w:pPr>
        <w:ind w:left="3600" w:hanging="360"/>
      </w:pPr>
      <w:rPr>
        <w:rFonts w:ascii="Courier New" w:hAnsi="Courier New" w:cs="Courier New" w:hint="default"/>
      </w:rPr>
    </w:lvl>
    <w:lvl w:ilvl="5" w:tplc="B98015CE" w:tentative="1">
      <w:start w:val="1"/>
      <w:numFmt w:val="bullet"/>
      <w:lvlText w:val=""/>
      <w:lvlJc w:val="left"/>
      <w:pPr>
        <w:ind w:left="4320" w:hanging="360"/>
      </w:pPr>
      <w:rPr>
        <w:rFonts w:ascii="Wingdings" w:hAnsi="Wingdings" w:hint="default"/>
      </w:rPr>
    </w:lvl>
    <w:lvl w:ilvl="6" w:tplc="EFD43C5A" w:tentative="1">
      <w:start w:val="1"/>
      <w:numFmt w:val="bullet"/>
      <w:lvlText w:val=""/>
      <w:lvlJc w:val="left"/>
      <w:pPr>
        <w:ind w:left="5040" w:hanging="360"/>
      </w:pPr>
      <w:rPr>
        <w:rFonts w:ascii="Symbol" w:hAnsi="Symbol" w:hint="default"/>
      </w:rPr>
    </w:lvl>
    <w:lvl w:ilvl="7" w:tplc="D5B072E6" w:tentative="1">
      <w:start w:val="1"/>
      <w:numFmt w:val="bullet"/>
      <w:lvlText w:val="o"/>
      <w:lvlJc w:val="left"/>
      <w:pPr>
        <w:ind w:left="5760" w:hanging="360"/>
      </w:pPr>
      <w:rPr>
        <w:rFonts w:ascii="Courier New" w:hAnsi="Courier New" w:cs="Courier New" w:hint="default"/>
      </w:rPr>
    </w:lvl>
    <w:lvl w:ilvl="8" w:tplc="425C275C" w:tentative="1">
      <w:start w:val="1"/>
      <w:numFmt w:val="bullet"/>
      <w:lvlText w:val=""/>
      <w:lvlJc w:val="left"/>
      <w:pPr>
        <w:ind w:left="6480" w:hanging="360"/>
      </w:pPr>
      <w:rPr>
        <w:rFonts w:ascii="Wingdings" w:hAnsi="Wingdings" w:hint="default"/>
      </w:rPr>
    </w:lvl>
  </w:abstractNum>
  <w:abstractNum w:abstractNumId="2" w15:restartNumberingAfterBreak="0">
    <w:nsid w:val="1AA325EB"/>
    <w:multiLevelType w:val="hybridMultilevel"/>
    <w:tmpl w:val="538A2C10"/>
    <w:lvl w:ilvl="0" w:tplc="74765656">
      <w:start w:val="1"/>
      <w:numFmt w:val="decimal"/>
      <w:lvlText w:val="(%1)"/>
      <w:lvlJc w:val="left"/>
      <w:pPr>
        <w:ind w:left="758" w:hanging="398"/>
      </w:pPr>
      <w:rPr>
        <w:rFonts w:hint="default"/>
      </w:rPr>
    </w:lvl>
    <w:lvl w:ilvl="1" w:tplc="86C6E76C">
      <w:start w:val="1"/>
      <w:numFmt w:val="upperLetter"/>
      <w:lvlText w:val="(%2)"/>
      <w:lvlJc w:val="left"/>
      <w:pPr>
        <w:ind w:left="1530" w:hanging="450"/>
      </w:pPr>
      <w:rPr>
        <w:rFonts w:hint="default"/>
      </w:rPr>
    </w:lvl>
    <w:lvl w:ilvl="2" w:tplc="BA26D01E" w:tentative="1">
      <w:start w:val="1"/>
      <w:numFmt w:val="lowerRoman"/>
      <w:lvlText w:val="%3."/>
      <w:lvlJc w:val="right"/>
      <w:pPr>
        <w:ind w:left="2160" w:hanging="180"/>
      </w:pPr>
    </w:lvl>
    <w:lvl w:ilvl="3" w:tplc="CE8ED30A" w:tentative="1">
      <w:start w:val="1"/>
      <w:numFmt w:val="decimal"/>
      <w:lvlText w:val="%4."/>
      <w:lvlJc w:val="left"/>
      <w:pPr>
        <w:ind w:left="2880" w:hanging="360"/>
      </w:pPr>
    </w:lvl>
    <w:lvl w:ilvl="4" w:tplc="BE6CC896" w:tentative="1">
      <w:start w:val="1"/>
      <w:numFmt w:val="lowerLetter"/>
      <w:lvlText w:val="%5."/>
      <w:lvlJc w:val="left"/>
      <w:pPr>
        <w:ind w:left="3600" w:hanging="360"/>
      </w:pPr>
    </w:lvl>
    <w:lvl w:ilvl="5" w:tplc="CF1625A6" w:tentative="1">
      <w:start w:val="1"/>
      <w:numFmt w:val="lowerRoman"/>
      <w:lvlText w:val="%6."/>
      <w:lvlJc w:val="right"/>
      <w:pPr>
        <w:ind w:left="4320" w:hanging="180"/>
      </w:pPr>
    </w:lvl>
    <w:lvl w:ilvl="6" w:tplc="B0703D72" w:tentative="1">
      <w:start w:val="1"/>
      <w:numFmt w:val="decimal"/>
      <w:lvlText w:val="%7."/>
      <w:lvlJc w:val="left"/>
      <w:pPr>
        <w:ind w:left="5040" w:hanging="360"/>
      </w:pPr>
    </w:lvl>
    <w:lvl w:ilvl="7" w:tplc="8AD6CCCA" w:tentative="1">
      <w:start w:val="1"/>
      <w:numFmt w:val="lowerLetter"/>
      <w:lvlText w:val="%8."/>
      <w:lvlJc w:val="left"/>
      <w:pPr>
        <w:ind w:left="5760" w:hanging="360"/>
      </w:pPr>
    </w:lvl>
    <w:lvl w:ilvl="8" w:tplc="FE8868AC" w:tentative="1">
      <w:start w:val="1"/>
      <w:numFmt w:val="lowerRoman"/>
      <w:lvlText w:val="%9."/>
      <w:lvlJc w:val="right"/>
      <w:pPr>
        <w:ind w:left="6480" w:hanging="180"/>
      </w:pPr>
    </w:lvl>
  </w:abstractNum>
  <w:abstractNum w:abstractNumId="3" w15:restartNumberingAfterBreak="0">
    <w:nsid w:val="23005D26"/>
    <w:multiLevelType w:val="hybridMultilevel"/>
    <w:tmpl w:val="9454005E"/>
    <w:lvl w:ilvl="0" w:tplc="1FD0F47A">
      <w:start w:val="1"/>
      <w:numFmt w:val="bullet"/>
      <w:lvlText w:val=""/>
      <w:lvlJc w:val="left"/>
      <w:pPr>
        <w:tabs>
          <w:tab w:val="num" w:pos="720"/>
        </w:tabs>
        <w:ind w:left="720" w:hanging="360"/>
      </w:pPr>
      <w:rPr>
        <w:rFonts w:ascii="Symbol" w:hAnsi="Symbol" w:hint="default"/>
      </w:rPr>
    </w:lvl>
    <w:lvl w:ilvl="1" w:tplc="82627AAE" w:tentative="1">
      <w:start w:val="1"/>
      <w:numFmt w:val="bullet"/>
      <w:lvlText w:val="o"/>
      <w:lvlJc w:val="left"/>
      <w:pPr>
        <w:ind w:left="1440" w:hanging="360"/>
      </w:pPr>
      <w:rPr>
        <w:rFonts w:ascii="Courier New" w:hAnsi="Courier New" w:cs="Courier New" w:hint="default"/>
      </w:rPr>
    </w:lvl>
    <w:lvl w:ilvl="2" w:tplc="FE6038A6" w:tentative="1">
      <w:start w:val="1"/>
      <w:numFmt w:val="bullet"/>
      <w:lvlText w:val=""/>
      <w:lvlJc w:val="left"/>
      <w:pPr>
        <w:ind w:left="2160" w:hanging="360"/>
      </w:pPr>
      <w:rPr>
        <w:rFonts w:ascii="Wingdings" w:hAnsi="Wingdings" w:hint="default"/>
      </w:rPr>
    </w:lvl>
    <w:lvl w:ilvl="3" w:tplc="9C6EC5E4" w:tentative="1">
      <w:start w:val="1"/>
      <w:numFmt w:val="bullet"/>
      <w:lvlText w:val=""/>
      <w:lvlJc w:val="left"/>
      <w:pPr>
        <w:ind w:left="2880" w:hanging="360"/>
      </w:pPr>
      <w:rPr>
        <w:rFonts w:ascii="Symbol" w:hAnsi="Symbol" w:hint="default"/>
      </w:rPr>
    </w:lvl>
    <w:lvl w:ilvl="4" w:tplc="737A997C" w:tentative="1">
      <w:start w:val="1"/>
      <w:numFmt w:val="bullet"/>
      <w:lvlText w:val="o"/>
      <w:lvlJc w:val="left"/>
      <w:pPr>
        <w:ind w:left="3600" w:hanging="360"/>
      </w:pPr>
      <w:rPr>
        <w:rFonts w:ascii="Courier New" w:hAnsi="Courier New" w:cs="Courier New" w:hint="default"/>
      </w:rPr>
    </w:lvl>
    <w:lvl w:ilvl="5" w:tplc="C1601CDA" w:tentative="1">
      <w:start w:val="1"/>
      <w:numFmt w:val="bullet"/>
      <w:lvlText w:val=""/>
      <w:lvlJc w:val="left"/>
      <w:pPr>
        <w:ind w:left="4320" w:hanging="360"/>
      </w:pPr>
      <w:rPr>
        <w:rFonts w:ascii="Wingdings" w:hAnsi="Wingdings" w:hint="default"/>
      </w:rPr>
    </w:lvl>
    <w:lvl w:ilvl="6" w:tplc="5CD616FA" w:tentative="1">
      <w:start w:val="1"/>
      <w:numFmt w:val="bullet"/>
      <w:lvlText w:val=""/>
      <w:lvlJc w:val="left"/>
      <w:pPr>
        <w:ind w:left="5040" w:hanging="360"/>
      </w:pPr>
      <w:rPr>
        <w:rFonts w:ascii="Symbol" w:hAnsi="Symbol" w:hint="default"/>
      </w:rPr>
    </w:lvl>
    <w:lvl w:ilvl="7" w:tplc="D3260FA8" w:tentative="1">
      <w:start w:val="1"/>
      <w:numFmt w:val="bullet"/>
      <w:lvlText w:val="o"/>
      <w:lvlJc w:val="left"/>
      <w:pPr>
        <w:ind w:left="5760" w:hanging="360"/>
      </w:pPr>
      <w:rPr>
        <w:rFonts w:ascii="Courier New" w:hAnsi="Courier New" w:cs="Courier New" w:hint="default"/>
      </w:rPr>
    </w:lvl>
    <w:lvl w:ilvl="8" w:tplc="14C8A698" w:tentative="1">
      <w:start w:val="1"/>
      <w:numFmt w:val="bullet"/>
      <w:lvlText w:val=""/>
      <w:lvlJc w:val="left"/>
      <w:pPr>
        <w:ind w:left="6480" w:hanging="360"/>
      </w:pPr>
      <w:rPr>
        <w:rFonts w:ascii="Wingdings" w:hAnsi="Wingdings" w:hint="default"/>
      </w:rPr>
    </w:lvl>
  </w:abstractNum>
  <w:abstractNum w:abstractNumId="4" w15:restartNumberingAfterBreak="0">
    <w:nsid w:val="2DF97263"/>
    <w:multiLevelType w:val="hybridMultilevel"/>
    <w:tmpl w:val="0FF0B568"/>
    <w:lvl w:ilvl="0" w:tplc="8754434A">
      <w:start w:val="1"/>
      <w:numFmt w:val="bullet"/>
      <w:lvlText w:val=""/>
      <w:lvlJc w:val="left"/>
      <w:pPr>
        <w:tabs>
          <w:tab w:val="num" w:pos="720"/>
        </w:tabs>
        <w:ind w:left="720" w:hanging="360"/>
      </w:pPr>
      <w:rPr>
        <w:rFonts w:ascii="Symbol" w:hAnsi="Symbol" w:hint="default"/>
      </w:rPr>
    </w:lvl>
    <w:lvl w:ilvl="1" w:tplc="D13EBE58" w:tentative="1">
      <w:start w:val="1"/>
      <w:numFmt w:val="bullet"/>
      <w:lvlText w:val="o"/>
      <w:lvlJc w:val="left"/>
      <w:pPr>
        <w:ind w:left="1440" w:hanging="360"/>
      </w:pPr>
      <w:rPr>
        <w:rFonts w:ascii="Courier New" w:hAnsi="Courier New" w:cs="Courier New" w:hint="default"/>
      </w:rPr>
    </w:lvl>
    <w:lvl w:ilvl="2" w:tplc="D41A78D6" w:tentative="1">
      <w:start w:val="1"/>
      <w:numFmt w:val="bullet"/>
      <w:lvlText w:val=""/>
      <w:lvlJc w:val="left"/>
      <w:pPr>
        <w:ind w:left="2160" w:hanging="360"/>
      </w:pPr>
      <w:rPr>
        <w:rFonts w:ascii="Wingdings" w:hAnsi="Wingdings" w:hint="default"/>
      </w:rPr>
    </w:lvl>
    <w:lvl w:ilvl="3" w:tplc="3FC845DC" w:tentative="1">
      <w:start w:val="1"/>
      <w:numFmt w:val="bullet"/>
      <w:lvlText w:val=""/>
      <w:lvlJc w:val="left"/>
      <w:pPr>
        <w:ind w:left="2880" w:hanging="360"/>
      </w:pPr>
      <w:rPr>
        <w:rFonts w:ascii="Symbol" w:hAnsi="Symbol" w:hint="default"/>
      </w:rPr>
    </w:lvl>
    <w:lvl w:ilvl="4" w:tplc="894EDD9C" w:tentative="1">
      <w:start w:val="1"/>
      <w:numFmt w:val="bullet"/>
      <w:lvlText w:val="o"/>
      <w:lvlJc w:val="left"/>
      <w:pPr>
        <w:ind w:left="3600" w:hanging="360"/>
      </w:pPr>
      <w:rPr>
        <w:rFonts w:ascii="Courier New" w:hAnsi="Courier New" w:cs="Courier New" w:hint="default"/>
      </w:rPr>
    </w:lvl>
    <w:lvl w:ilvl="5" w:tplc="3D6CA486" w:tentative="1">
      <w:start w:val="1"/>
      <w:numFmt w:val="bullet"/>
      <w:lvlText w:val=""/>
      <w:lvlJc w:val="left"/>
      <w:pPr>
        <w:ind w:left="4320" w:hanging="360"/>
      </w:pPr>
      <w:rPr>
        <w:rFonts w:ascii="Wingdings" w:hAnsi="Wingdings" w:hint="default"/>
      </w:rPr>
    </w:lvl>
    <w:lvl w:ilvl="6" w:tplc="209C87BA" w:tentative="1">
      <w:start w:val="1"/>
      <w:numFmt w:val="bullet"/>
      <w:lvlText w:val=""/>
      <w:lvlJc w:val="left"/>
      <w:pPr>
        <w:ind w:left="5040" w:hanging="360"/>
      </w:pPr>
      <w:rPr>
        <w:rFonts w:ascii="Symbol" w:hAnsi="Symbol" w:hint="default"/>
      </w:rPr>
    </w:lvl>
    <w:lvl w:ilvl="7" w:tplc="68086A16" w:tentative="1">
      <w:start w:val="1"/>
      <w:numFmt w:val="bullet"/>
      <w:lvlText w:val="o"/>
      <w:lvlJc w:val="left"/>
      <w:pPr>
        <w:ind w:left="5760" w:hanging="360"/>
      </w:pPr>
      <w:rPr>
        <w:rFonts w:ascii="Courier New" w:hAnsi="Courier New" w:cs="Courier New" w:hint="default"/>
      </w:rPr>
    </w:lvl>
    <w:lvl w:ilvl="8" w:tplc="611E23BE" w:tentative="1">
      <w:start w:val="1"/>
      <w:numFmt w:val="bullet"/>
      <w:lvlText w:val=""/>
      <w:lvlJc w:val="left"/>
      <w:pPr>
        <w:ind w:left="6480" w:hanging="360"/>
      </w:pPr>
      <w:rPr>
        <w:rFonts w:ascii="Wingdings" w:hAnsi="Wingdings" w:hint="default"/>
      </w:rPr>
    </w:lvl>
  </w:abstractNum>
  <w:abstractNum w:abstractNumId="5" w15:restartNumberingAfterBreak="0">
    <w:nsid w:val="300D21B8"/>
    <w:multiLevelType w:val="hybridMultilevel"/>
    <w:tmpl w:val="8FCCE73E"/>
    <w:lvl w:ilvl="0" w:tplc="AFBC3AAE">
      <w:start w:val="1"/>
      <w:numFmt w:val="bullet"/>
      <w:lvlText w:val=""/>
      <w:lvlJc w:val="left"/>
      <w:pPr>
        <w:ind w:left="720" w:hanging="360"/>
      </w:pPr>
      <w:rPr>
        <w:rFonts w:ascii="Wingdings" w:hAnsi="Wingdings" w:hint="default"/>
      </w:rPr>
    </w:lvl>
    <w:lvl w:ilvl="1" w:tplc="9EEA1D8C" w:tentative="1">
      <w:start w:val="1"/>
      <w:numFmt w:val="bullet"/>
      <w:lvlText w:val="o"/>
      <w:lvlJc w:val="left"/>
      <w:pPr>
        <w:ind w:left="1440" w:hanging="360"/>
      </w:pPr>
      <w:rPr>
        <w:rFonts w:ascii="Courier New" w:hAnsi="Courier New" w:cs="Courier New" w:hint="default"/>
      </w:rPr>
    </w:lvl>
    <w:lvl w:ilvl="2" w:tplc="C714D062" w:tentative="1">
      <w:start w:val="1"/>
      <w:numFmt w:val="bullet"/>
      <w:lvlText w:val=""/>
      <w:lvlJc w:val="left"/>
      <w:pPr>
        <w:ind w:left="2160" w:hanging="360"/>
      </w:pPr>
      <w:rPr>
        <w:rFonts w:ascii="Wingdings" w:hAnsi="Wingdings" w:hint="default"/>
      </w:rPr>
    </w:lvl>
    <w:lvl w:ilvl="3" w:tplc="FB4EAC0C" w:tentative="1">
      <w:start w:val="1"/>
      <w:numFmt w:val="bullet"/>
      <w:lvlText w:val=""/>
      <w:lvlJc w:val="left"/>
      <w:pPr>
        <w:ind w:left="2880" w:hanging="360"/>
      </w:pPr>
      <w:rPr>
        <w:rFonts w:ascii="Symbol" w:hAnsi="Symbol" w:hint="default"/>
      </w:rPr>
    </w:lvl>
    <w:lvl w:ilvl="4" w:tplc="F97E1B64" w:tentative="1">
      <w:start w:val="1"/>
      <w:numFmt w:val="bullet"/>
      <w:lvlText w:val="o"/>
      <w:lvlJc w:val="left"/>
      <w:pPr>
        <w:ind w:left="3600" w:hanging="360"/>
      </w:pPr>
      <w:rPr>
        <w:rFonts w:ascii="Courier New" w:hAnsi="Courier New" w:cs="Courier New" w:hint="default"/>
      </w:rPr>
    </w:lvl>
    <w:lvl w:ilvl="5" w:tplc="35CC3F28" w:tentative="1">
      <w:start w:val="1"/>
      <w:numFmt w:val="bullet"/>
      <w:lvlText w:val=""/>
      <w:lvlJc w:val="left"/>
      <w:pPr>
        <w:ind w:left="4320" w:hanging="360"/>
      </w:pPr>
      <w:rPr>
        <w:rFonts w:ascii="Wingdings" w:hAnsi="Wingdings" w:hint="default"/>
      </w:rPr>
    </w:lvl>
    <w:lvl w:ilvl="6" w:tplc="68641AEA" w:tentative="1">
      <w:start w:val="1"/>
      <w:numFmt w:val="bullet"/>
      <w:lvlText w:val=""/>
      <w:lvlJc w:val="left"/>
      <w:pPr>
        <w:ind w:left="5040" w:hanging="360"/>
      </w:pPr>
      <w:rPr>
        <w:rFonts w:ascii="Symbol" w:hAnsi="Symbol" w:hint="default"/>
      </w:rPr>
    </w:lvl>
    <w:lvl w:ilvl="7" w:tplc="073E352E" w:tentative="1">
      <w:start w:val="1"/>
      <w:numFmt w:val="bullet"/>
      <w:lvlText w:val="o"/>
      <w:lvlJc w:val="left"/>
      <w:pPr>
        <w:ind w:left="5760" w:hanging="360"/>
      </w:pPr>
      <w:rPr>
        <w:rFonts w:ascii="Courier New" w:hAnsi="Courier New" w:cs="Courier New" w:hint="default"/>
      </w:rPr>
    </w:lvl>
    <w:lvl w:ilvl="8" w:tplc="8214D3B2" w:tentative="1">
      <w:start w:val="1"/>
      <w:numFmt w:val="bullet"/>
      <w:lvlText w:val=""/>
      <w:lvlJc w:val="left"/>
      <w:pPr>
        <w:ind w:left="6480" w:hanging="360"/>
      </w:pPr>
      <w:rPr>
        <w:rFonts w:ascii="Wingdings" w:hAnsi="Wingdings" w:hint="default"/>
      </w:rPr>
    </w:lvl>
  </w:abstractNum>
  <w:abstractNum w:abstractNumId="6" w15:restartNumberingAfterBreak="0">
    <w:nsid w:val="319C6294"/>
    <w:multiLevelType w:val="hybridMultilevel"/>
    <w:tmpl w:val="3BB4E8CE"/>
    <w:lvl w:ilvl="0" w:tplc="55B6812E">
      <w:start w:val="1"/>
      <w:numFmt w:val="bullet"/>
      <w:lvlText w:val=""/>
      <w:lvlJc w:val="left"/>
      <w:pPr>
        <w:tabs>
          <w:tab w:val="num" w:pos="720"/>
        </w:tabs>
        <w:ind w:left="720" w:hanging="360"/>
      </w:pPr>
      <w:rPr>
        <w:rFonts w:ascii="Symbol" w:hAnsi="Symbol" w:hint="default"/>
      </w:rPr>
    </w:lvl>
    <w:lvl w:ilvl="1" w:tplc="50D46964" w:tentative="1">
      <w:start w:val="1"/>
      <w:numFmt w:val="bullet"/>
      <w:lvlText w:val="o"/>
      <w:lvlJc w:val="left"/>
      <w:pPr>
        <w:ind w:left="1440" w:hanging="360"/>
      </w:pPr>
      <w:rPr>
        <w:rFonts w:ascii="Courier New" w:hAnsi="Courier New" w:cs="Courier New" w:hint="default"/>
      </w:rPr>
    </w:lvl>
    <w:lvl w:ilvl="2" w:tplc="A440CE9A" w:tentative="1">
      <w:start w:val="1"/>
      <w:numFmt w:val="bullet"/>
      <w:lvlText w:val=""/>
      <w:lvlJc w:val="left"/>
      <w:pPr>
        <w:ind w:left="2160" w:hanging="360"/>
      </w:pPr>
      <w:rPr>
        <w:rFonts w:ascii="Wingdings" w:hAnsi="Wingdings" w:hint="default"/>
      </w:rPr>
    </w:lvl>
    <w:lvl w:ilvl="3" w:tplc="A1F009FC" w:tentative="1">
      <w:start w:val="1"/>
      <w:numFmt w:val="bullet"/>
      <w:lvlText w:val=""/>
      <w:lvlJc w:val="left"/>
      <w:pPr>
        <w:ind w:left="2880" w:hanging="360"/>
      </w:pPr>
      <w:rPr>
        <w:rFonts w:ascii="Symbol" w:hAnsi="Symbol" w:hint="default"/>
      </w:rPr>
    </w:lvl>
    <w:lvl w:ilvl="4" w:tplc="436842A8" w:tentative="1">
      <w:start w:val="1"/>
      <w:numFmt w:val="bullet"/>
      <w:lvlText w:val="o"/>
      <w:lvlJc w:val="left"/>
      <w:pPr>
        <w:ind w:left="3600" w:hanging="360"/>
      </w:pPr>
      <w:rPr>
        <w:rFonts w:ascii="Courier New" w:hAnsi="Courier New" w:cs="Courier New" w:hint="default"/>
      </w:rPr>
    </w:lvl>
    <w:lvl w:ilvl="5" w:tplc="84C893C0" w:tentative="1">
      <w:start w:val="1"/>
      <w:numFmt w:val="bullet"/>
      <w:lvlText w:val=""/>
      <w:lvlJc w:val="left"/>
      <w:pPr>
        <w:ind w:left="4320" w:hanging="360"/>
      </w:pPr>
      <w:rPr>
        <w:rFonts w:ascii="Wingdings" w:hAnsi="Wingdings" w:hint="default"/>
      </w:rPr>
    </w:lvl>
    <w:lvl w:ilvl="6" w:tplc="BAAAC3AA" w:tentative="1">
      <w:start w:val="1"/>
      <w:numFmt w:val="bullet"/>
      <w:lvlText w:val=""/>
      <w:lvlJc w:val="left"/>
      <w:pPr>
        <w:ind w:left="5040" w:hanging="360"/>
      </w:pPr>
      <w:rPr>
        <w:rFonts w:ascii="Symbol" w:hAnsi="Symbol" w:hint="default"/>
      </w:rPr>
    </w:lvl>
    <w:lvl w:ilvl="7" w:tplc="0D86540C" w:tentative="1">
      <w:start w:val="1"/>
      <w:numFmt w:val="bullet"/>
      <w:lvlText w:val="o"/>
      <w:lvlJc w:val="left"/>
      <w:pPr>
        <w:ind w:left="5760" w:hanging="360"/>
      </w:pPr>
      <w:rPr>
        <w:rFonts w:ascii="Courier New" w:hAnsi="Courier New" w:cs="Courier New" w:hint="default"/>
      </w:rPr>
    </w:lvl>
    <w:lvl w:ilvl="8" w:tplc="C5D2873E" w:tentative="1">
      <w:start w:val="1"/>
      <w:numFmt w:val="bullet"/>
      <w:lvlText w:val=""/>
      <w:lvlJc w:val="left"/>
      <w:pPr>
        <w:ind w:left="6480" w:hanging="360"/>
      </w:pPr>
      <w:rPr>
        <w:rFonts w:ascii="Wingdings" w:hAnsi="Wingdings" w:hint="default"/>
      </w:rPr>
    </w:lvl>
  </w:abstractNum>
  <w:abstractNum w:abstractNumId="7" w15:restartNumberingAfterBreak="0">
    <w:nsid w:val="3575029A"/>
    <w:multiLevelType w:val="hybridMultilevel"/>
    <w:tmpl w:val="867483CC"/>
    <w:lvl w:ilvl="0" w:tplc="79BEE0EA">
      <w:start w:val="1"/>
      <w:numFmt w:val="decimal"/>
      <w:lvlText w:val="(%1)"/>
      <w:lvlJc w:val="left"/>
      <w:pPr>
        <w:ind w:left="720" w:hanging="360"/>
      </w:pPr>
      <w:rPr>
        <w:rFonts w:hint="default"/>
      </w:rPr>
    </w:lvl>
    <w:lvl w:ilvl="1" w:tplc="F8F0C5F8" w:tentative="1">
      <w:start w:val="1"/>
      <w:numFmt w:val="lowerLetter"/>
      <w:lvlText w:val="%2."/>
      <w:lvlJc w:val="left"/>
      <w:pPr>
        <w:ind w:left="1440" w:hanging="360"/>
      </w:pPr>
    </w:lvl>
    <w:lvl w:ilvl="2" w:tplc="6F4425D6" w:tentative="1">
      <w:start w:val="1"/>
      <w:numFmt w:val="lowerRoman"/>
      <w:lvlText w:val="%3."/>
      <w:lvlJc w:val="right"/>
      <w:pPr>
        <w:ind w:left="2160" w:hanging="180"/>
      </w:pPr>
    </w:lvl>
    <w:lvl w:ilvl="3" w:tplc="F5EAD240" w:tentative="1">
      <w:start w:val="1"/>
      <w:numFmt w:val="decimal"/>
      <w:lvlText w:val="%4."/>
      <w:lvlJc w:val="left"/>
      <w:pPr>
        <w:ind w:left="2880" w:hanging="360"/>
      </w:pPr>
    </w:lvl>
    <w:lvl w:ilvl="4" w:tplc="6F90669E" w:tentative="1">
      <w:start w:val="1"/>
      <w:numFmt w:val="lowerLetter"/>
      <w:lvlText w:val="%5."/>
      <w:lvlJc w:val="left"/>
      <w:pPr>
        <w:ind w:left="3600" w:hanging="360"/>
      </w:pPr>
    </w:lvl>
    <w:lvl w:ilvl="5" w:tplc="519E9D2C" w:tentative="1">
      <w:start w:val="1"/>
      <w:numFmt w:val="lowerRoman"/>
      <w:lvlText w:val="%6."/>
      <w:lvlJc w:val="right"/>
      <w:pPr>
        <w:ind w:left="4320" w:hanging="180"/>
      </w:pPr>
    </w:lvl>
    <w:lvl w:ilvl="6" w:tplc="34806C88" w:tentative="1">
      <w:start w:val="1"/>
      <w:numFmt w:val="decimal"/>
      <w:lvlText w:val="%7."/>
      <w:lvlJc w:val="left"/>
      <w:pPr>
        <w:ind w:left="5040" w:hanging="360"/>
      </w:pPr>
    </w:lvl>
    <w:lvl w:ilvl="7" w:tplc="2640C38C" w:tentative="1">
      <w:start w:val="1"/>
      <w:numFmt w:val="lowerLetter"/>
      <w:lvlText w:val="%8."/>
      <w:lvlJc w:val="left"/>
      <w:pPr>
        <w:ind w:left="5760" w:hanging="360"/>
      </w:pPr>
    </w:lvl>
    <w:lvl w:ilvl="8" w:tplc="76983B74" w:tentative="1">
      <w:start w:val="1"/>
      <w:numFmt w:val="lowerRoman"/>
      <w:lvlText w:val="%9."/>
      <w:lvlJc w:val="right"/>
      <w:pPr>
        <w:ind w:left="6480" w:hanging="180"/>
      </w:pPr>
    </w:lvl>
  </w:abstractNum>
  <w:abstractNum w:abstractNumId="8" w15:restartNumberingAfterBreak="0">
    <w:nsid w:val="35FE1191"/>
    <w:multiLevelType w:val="hybridMultilevel"/>
    <w:tmpl w:val="3C167406"/>
    <w:lvl w:ilvl="0" w:tplc="A88C91CC">
      <w:start w:val="1"/>
      <w:numFmt w:val="bullet"/>
      <w:lvlText w:val=""/>
      <w:lvlJc w:val="left"/>
      <w:pPr>
        <w:ind w:left="720" w:hanging="360"/>
      </w:pPr>
      <w:rPr>
        <w:rFonts w:ascii="Wingdings" w:hAnsi="Wingdings" w:hint="default"/>
      </w:rPr>
    </w:lvl>
    <w:lvl w:ilvl="1" w:tplc="BBE01E76" w:tentative="1">
      <w:start w:val="1"/>
      <w:numFmt w:val="bullet"/>
      <w:lvlText w:val="o"/>
      <w:lvlJc w:val="left"/>
      <w:pPr>
        <w:ind w:left="1440" w:hanging="360"/>
      </w:pPr>
      <w:rPr>
        <w:rFonts w:ascii="Courier New" w:hAnsi="Courier New" w:cs="Courier New" w:hint="default"/>
      </w:rPr>
    </w:lvl>
    <w:lvl w:ilvl="2" w:tplc="E9586F52" w:tentative="1">
      <w:start w:val="1"/>
      <w:numFmt w:val="bullet"/>
      <w:lvlText w:val=""/>
      <w:lvlJc w:val="left"/>
      <w:pPr>
        <w:ind w:left="2160" w:hanging="360"/>
      </w:pPr>
      <w:rPr>
        <w:rFonts w:ascii="Wingdings" w:hAnsi="Wingdings" w:hint="default"/>
      </w:rPr>
    </w:lvl>
    <w:lvl w:ilvl="3" w:tplc="2E04BC86" w:tentative="1">
      <w:start w:val="1"/>
      <w:numFmt w:val="bullet"/>
      <w:lvlText w:val=""/>
      <w:lvlJc w:val="left"/>
      <w:pPr>
        <w:ind w:left="2880" w:hanging="360"/>
      </w:pPr>
      <w:rPr>
        <w:rFonts w:ascii="Symbol" w:hAnsi="Symbol" w:hint="default"/>
      </w:rPr>
    </w:lvl>
    <w:lvl w:ilvl="4" w:tplc="FFA2A834" w:tentative="1">
      <w:start w:val="1"/>
      <w:numFmt w:val="bullet"/>
      <w:lvlText w:val="o"/>
      <w:lvlJc w:val="left"/>
      <w:pPr>
        <w:ind w:left="3600" w:hanging="360"/>
      </w:pPr>
      <w:rPr>
        <w:rFonts w:ascii="Courier New" w:hAnsi="Courier New" w:cs="Courier New" w:hint="default"/>
      </w:rPr>
    </w:lvl>
    <w:lvl w:ilvl="5" w:tplc="3FD2AFC6" w:tentative="1">
      <w:start w:val="1"/>
      <w:numFmt w:val="bullet"/>
      <w:lvlText w:val=""/>
      <w:lvlJc w:val="left"/>
      <w:pPr>
        <w:ind w:left="4320" w:hanging="360"/>
      </w:pPr>
      <w:rPr>
        <w:rFonts w:ascii="Wingdings" w:hAnsi="Wingdings" w:hint="default"/>
      </w:rPr>
    </w:lvl>
    <w:lvl w:ilvl="6" w:tplc="DFFC4476" w:tentative="1">
      <w:start w:val="1"/>
      <w:numFmt w:val="bullet"/>
      <w:lvlText w:val=""/>
      <w:lvlJc w:val="left"/>
      <w:pPr>
        <w:ind w:left="5040" w:hanging="360"/>
      </w:pPr>
      <w:rPr>
        <w:rFonts w:ascii="Symbol" w:hAnsi="Symbol" w:hint="default"/>
      </w:rPr>
    </w:lvl>
    <w:lvl w:ilvl="7" w:tplc="B57618E2" w:tentative="1">
      <w:start w:val="1"/>
      <w:numFmt w:val="bullet"/>
      <w:lvlText w:val="o"/>
      <w:lvlJc w:val="left"/>
      <w:pPr>
        <w:ind w:left="5760" w:hanging="360"/>
      </w:pPr>
      <w:rPr>
        <w:rFonts w:ascii="Courier New" w:hAnsi="Courier New" w:cs="Courier New" w:hint="default"/>
      </w:rPr>
    </w:lvl>
    <w:lvl w:ilvl="8" w:tplc="E4F8821A" w:tentative="1">
      <w:start w:val="1"/>
      <w:numFmt w:val="bullet"/>
      <w:lvlText w:val=""/>
      <w:lvlJc w:val="left"/>
      <w:pPr>
        <w:ind w:left="6480" w:hanging="360"/>
      </w:pPr>
      <w:rPr>
        <w:rFonts w:ascii="Wingdings" w:hAnsi="Wingdings" w:hint="default"/>
      </w:rPr>
    </w:lvl>
  </w:abstractNum>
  <w:abstractNum w:abstractNumId="9" w15:restartNumberingAfterBreak="0">
    <w:nsid w:val="40195169"/>
    <w:multiLevelType w:val="hybridMultilevel"/>
    <w:tmpl w:val="32625D94"/>
    <w:lvl w:ilvl="0" w:tplc="D842F698">
      <w:start w:val="1"/>
      <w:numFmt w:val="decimal"/>
      <w:lvlText w:val="(%1)"/>
      <w:lvlJc w:val="left"/>
      <w:pPr>
        <w:ind w:left="780" w:hanging="420"/>
      </w:pPr>
      <w:rPr>
        <w:rFonts w:hint="default"/>
      </w:rPr>
    </w:lvl>
    <w:lvl w:ilvl="1" w:tplc="C1BA9E5A" w:tentative="1">
      <w:start w:val="1"/>
      <w:numFmt w:val="lowerLetter"/>
      <w:lvlText w:val="%2."/>
      <w:lvlJc w:val="left"/>
      <w:pPr>
        <w:ind w:left="1440" w:hanging="360"/>
      </w:pPr>
    </w:lvl>
    <w:lvl w:ilvl="2" w:tplc="6CBCF156" w:tentative="1">
      <w:start w:val="1"/>
      <w:numFmt w:val="lowerRoman"/>
      <w:lvlText w:val="%3."/>
      <w:lvlJc w:val="right"/>
      <w:pPr>
        <w:ind w:left="2160" w:hanging="180"/>
      </w:pPr>
    </w:lvl>
    <w:lvl w:ilvl="3" w:tplc="F53C8ECC" w:tentative="1">
      <w:start w:val="1"/>
      <w:numFmt w:val="decimal"/>
      <w:lvlText w:val="%4."/>
      <w:lvlJc w:val="left"/>
      <w:pPr>
        <w:ind w:left="2880" w:hanging="360"/>
      </w:pPr>
    </w:lvl>
    <w:lvl w:ilvl="4" w:tplc="8D6AC674" w:tentative="1">
      <w:start w:val="1"/>
      <w:numFmt w:val="lowerLetter"/>
      <w:lvlText w:val="%5."/>
      <w:lvlJc w:val="left"/>
      <w:pPr>
        <w:ind w:left="3600" w:hanging="360"/>
      </w:pPr>
    </w:lvl>
    <w:lvl w:ilvl="5" w:tplc="D48A343A" w:tentative="1">
      <w:start w:val="1"/>
      <w:numFmt w:val="lowerRoman"/>
      <w:lvlText w:val="%6."/>
      <w:lvlJc w:val="right"/>
      <w:pPr>
        <w:ind w:left="4320" w:hanging="180"/>
      </w:pPr>
    </w:lvl>
    <w:lvl w:ilvl="6" w:tplc="DCAE9BEA" w:tentative="1">
      <w:start w:val="1"/>
      <w:numFmt w:val="decimal"/>
      <w:lvlText w:val="%7."/>
      <w:lvlJc w:val="left"/>
      <w:pPr>
        <w:ind w:left="5040" w:hanging="360"/>
      </w:pPr>
    </w:lvl>
    <w:lvl w:ilvl="7" w:tplc="FD9CEC36" w:tentative="1">
      <w:start w:val="1"/>
      <w:numFmt w:val="lowerLetter"/>
      <w:lvlText w:val="%8."/>
      <w:lvlJc w:val="left"/>
      <w:pPr>
        <w:ind w:left="5760" w:hanging="360"/>
      </w:pPr>
    </w:lvl>
    <w:lvl w:ilvl="8" w:tplc="8B2C9AAA" w:tentative="1">
      <w:start w:val="1"/>
      <w:numFmt w:val="lowerRoman"/>
      <w:lvlText w:val="%9."/>
      <w:lvlJc w:val="right"/>
      <w:pPr>
        <w:ind w:left="6480" w:hanging="180"/>
      </w:pPr>
    </w:lvl>
  </w:abstractNum>
  <w:abstractNum w:abstractNumId="10" w15:restartNumberingAfterBreak="0">
    <w:nsid w:val="409F46BD"/>
    <w:multiLevelType w:val="hybridMultilevel"/>
    <w:tmpl w:val="0930D540"/>
    <w:lvl w:ilvl="0" w:tplc="0BFC2896">
      <w:start w:val="1"/>
      <w:numFmt w:val="decimal"/>
      <w:lvlText w:val="(%1)"/>
      <w:lvlJc w:val="left"/>
      <w:pPr>
        <w:ind w:left="780" w:hanging="420"/>
      </w:pPr>
      <w:rPr>
        <w:rFonts w:hint="default"/>
      </w:rPr>
    </w:lvl>
    <w:lvl w:ilvl="1" w:tplc="5DDE65AA" w:tentative="1">
      <w:start w:val="1"/>
      <w:numFmt w:val="lowerLetter"/>
      <w:lvlText w:val="%2."/>
      <w:lvlJc w:val="left"/>
      <w:pPr>
        <w:ind w:left="1440" w:hanging="360"/>
      </w:pPr>
    </w:lvl>
    <w:lvl w:ilvl="2" w:tplc="90E652EC" w:tentative="1">
      <w:start w:val="1"/>
      <w:numFmt w:val="lowerRoman"/>
      <w:lvlText w:val="%3."/>
      <w:lvlJc w:val="right"/>
      <w:pPr>
        <w:ind w:left="2160" w:hanging="180"/>
      </w:pPr>
    </w:lvl>
    <w:lvl w:ilvl="3" w:tplc="9B2A4ABE" w:tentative="1">
      <w:start w:val="1"/>
      <w:numFmt w:val="decimal"/>
      <w:lvlText w:val="%4."/>
      <w:lvlJc w:val="left"/>
      <w:pPr>
        <w:ind w:left="2880" w:hanging="360"/>
      </w:pPr>
    </w:lvl>
    <w:lvl w:ilvl="4" w:tplc="CE3A1524" w:tentative="1">
      <w:start w:val="1"/>
      <w:numFmt w:val="lowerLetter"/>
      <w:lvlText w:val="%5."/>
      <w:lvlJc w:val="left"/>
      <w:pPr>
        <w:ind w:left="3600" w:hanging="360"/>
      </w:pPr>
    </w:lvl>
    <w:lvl w:ilvl="5" w:tplc="58EA6FC2" w:tentative="1">
      <w:start w:val="1"/>
      <w:numFmt w:val="lowerRoman"/>
      <w:lvlText w:val="%6."/>
      <w:lvlJc w:val="right"/>
      <w:pPr>
        <w:ind w:left="4320" w:hanging="180"/>
      </w:pPr>
    </w:lvl>
    <w:lvl w:ilvl="6" w:tplc="D988E50C" w:tentative="1">
      <w:start w:val="1"/>
      <w:numFmt w:val="decimal"/>
      <w:lvlText w:val="%7."/>
      <w:lvlJc w:val="left"/>
      <w:pPr>
        <w:ind w:left="5040" w:hanging="360"/>
      </w:pPr>
    </w:lvl>
    <w:lvl w:ilvl="7" w:tplc="80D04A74" w:tentative="1">
      <w:start w:val="1"/>
      <w:numFmt w:val="lowerLetter"/>
      <w:lvlText w:val="%8."/>
      <w:lvlJc w:val="left"/>
      <w:pPr>
        <w:ind w:left="5760" w:hanging="360"/>
      </w:pPr>
    </w:lvl>
    <w:lvl w:ilvl="8" w:tplc="D4789A08" w:tentative="1">
      <w:start w:val="1"/>
      <w:numFmt w:val="lowerRoman"/>
      <w:lvlText w:val="%9."/>
      <w:lvlJc w:val="right"/>
      <w:pPr>
        <w:ind w:left="6480" w:hanging="180"/>
      </w:pPr>
    </w:lvl>
  </w:abstractNum>
  <w:abstractNum w:abstractNumId="11" w15:restartNumberingAfterBreak="0">
    <w:nsid w:val="4B4B4CD2"/>
    <w:multiLevelType w:val="hybridMultilevel"/>
    <w:tmpl w:val="CFA481B0"/>
    <w:lvl w:ilvl="0" w:tplc="7DE8C64C">
      <w:start w:val="1"/>
      <w:numFmt w:val="bullet"/>
      <w:lvlText w:val=""/>
      <w:lvlJc w:val="left"/>
      <w:pPr>
        <w:tabs>
          <w:tab w:val="num" w:pos="720"/>
        </w:tabs>
        <w:ind w:left="720" w:hanging="360"/>
      </w:pPr>
      <w:rPr>
        <w:rFonts w:ascii="Symbol" w:hAnsi="Symbol" w:hint="default"/>
      </w:rPr>
    </w:lvl>
    <w:lvl w:ilvl="1" w:tplc="E92840BE" w:tentative="1">
      <w:start w:val="1"/>
      <w:numFmt w:val="bullet"/>
      <w:lvlText w:val="o"/>
      <w:lvlJc w:val="left"/>
      <w:pPr>
        <w:ind w:left="1440" w:hanging="360"/>
      </w:pPr>
      <w:rPr>
        <w:rFonts w:ascii="Courier New" w:hAnsi="Courier New" w:cs="Courier New" w:hint="default"/>
      </w:rPr>
    </w:lvl>
    <w:lvl w:ilvl="2" w:tplc="08589004" w:tentative="1">
      <w:start w:val="1"/>
      <w:numFmt w:val="bullet"/>
      <w:lvlText w:val=""/>
      <w:lvlJc w:val="left"/>
      <w:pPr>
        <w:ind w:left="2160" w:hanging="360"/>
      </w:pPr>
      <w:rPr>
        <w:rFonts w:ascii="Wingdings" w:hAnsi="Wingdings" w:hint="default"/>
      </w:rPr>
    </w:lvl>
    <w:lvl w:ilvl="3" w:tplc="4ED83AEE" w:tentative="1">
      <w:start w:val="1"/>
      <w:numFmt w:val="bullet"/>
      <w:lvlText w:val=""/>
      <w:lvlJc w:val="left"/>
      <w:pPr>
        <w:ind w:left="2880" w:hanging="360"/>
      </w:pPr>
      <w:rPr>
        <w:rFonts w:ascii="Symbol" w:hAnsi="Symbol" w:hint="default"/>
      </w:rPr>
    </w:lvl>
    <w:lvl w:ilvl="4" w:tplc="475E3D04" w:tentative="1">
      <w:start w:val="1"/>
      <w:numFmt w:val="bullet"/>
      <w:lvlText w:val="o"/>
      <w:lvlJc w:val="left"/>
      <w:pPr>
        <w:ind w:left="3600" w:hanging="360"/>
      </w:pPr>
      <w:rPr>
        <w:rFonts w:ascii="Courier New" w:hAnsi="Courier New" w:cs="Courier New" w:hint="default"/>
      </w:rPr>
    </w:lvl>
    <w:lvl w:ilvl="5" w:tplc="255ED1D6" w:tentative="1">
      <w:start w:val="1"/>
      <w:numFmt w:val="bullet"/>
      <w:lvlText w:val=""/>
      <w:lvlJc w:val="left"/>
      <w:pPr>
        <w:ind w:left="4320" w:hanging="360"/>
      </w:pPr>
      <w:rPr>
        <w:rFonts w:ascii="Wingdings" w:hAnsi="Wingdings" w:hint="default"/>
      </w:rPr>
    </w:lvl>
    <w:lvl w:ilvl="6" w:tplc="888247FA" w:tentative="1">
      <w:start w:val="1"/>
      <w:numFmt w:val="bullet"/>
      <w:lvlText w:val=""/>
      <w:lvlJc w:val="left"/>
      <w:pPr>
        <w:ind w:left="5040" w:hanging="360"/>
      </w:pPr>
      <w:rPr>
        <w:rFonts w:ascii="Symbol" w:hAnsi="Symbol" w:hint="default"/>
      </w:rPr>
    </w:lvl>
    <w:lvl w:ilvl="7" w:tplc="BB66ABAA" w:tentative="1">
      <w:start w:val="1"/>
      <w:numFmt w:val="bullet"/>
      <w:lvlText w:val="o"/>
      <w:lvlJc w:val="left"/>
      <w:pPr>
        <w:ind w:left="5760" w:hanging="360"/>
      </w:pPr>
      <w:rPr>
        <w:rFonts w:ascii="Courier New" w:hAnsi="Courier New" w:cs="Courier New" w:hint="default"/>
      </w:rPr>
    </w:lvl>
    <w:lvl w:ilvl="8" w:tplc="465A4A1E" w:tentative="1">
      <w:start w:val="1"/>
      <w:numFmt w:val="bullet"/>
      <w:lvlText w:val=""/>
      <w:lvlJc w:val="left"/>
      <w:pPr>
        <w:ind w:left="6480" w:hanging="360"/>
      </w:pPr>
      <w:rPr>
        <w:rFonts w:ascii="Wingdings" w:hAnsi="Wingdings" w:hint="default"/>
      </w:rPr>
    </w:lvl>
  </w:abstractNum>
  <w:abstractNum w:abstractNumId="12" w15:restartNumberingAfterBreak="0">
    <w:nsid w:val="51FB4118"/>
    <w:multiLevelType w:val="hybridMultilevel"/>
    <w:tmpl w:val="F334B94E"/>
    <w:lvl w:ilvl="0" w:tplc="69182DE2">
      <w:start w:val="1"/>
      <w:numFmt w:val="bullet"/>
      <w:lvlText w:val=""/>
      <w:lvlJc w:val="left"/>
      <w:pPr>
        <w:tabs>
          <w:tab w:val="num" w:pos="720"/>
        </w:tabs>
        <w:ind w:left="720" w:hanging="360"/>
      </w:pPr>
      <w:rPr>
        <w:rFonts w:ascii="Symbol" w:hAnsi="Symbol" w:hint="default"/>
      </w:rPr>
    </w:lvl>
    <w:lvl w:ilvl="1" w:tplc="9F7E4EAA" w:tentative="1">
      <w:start w:val="1"/>
      <w:numFmt w:val="bullet"/>
      <w:lvlText w:val="o"/>
      <w:lvlJc w:val="left"/>
      <w:pPr>
        <w:ind w:left="1440" w:hanging="360"/>
      </w:pPr>
      <w:rPr>
        <w:rFonts w:ascii="Courier New" w:hAnsi="Courier New" w:cs="Courier New" w:hint="default"/>
      </w:rPr>
    </w:lvl>
    <w:lvl w:ilvl="2" w:tplc="2E3AF1CC" w:tentative="1">
      <w:start w:val="1"/>
      <w:numFmt w:val="bullet"/>
      <w:lvlText w:val=""/>
      <w:lvlJc w:val="left"/>
      <w:pPr>
        <w:ind w:left="2160" w:hanging="360"/>
      </w:pPr>
      <w:rPr>
        <w:rFonts w:ascii="Wingdings" w:hAnsi="Wingdings" w:hint="default"/>
      </w:rPr>
    </w:lvl>
    <w:lvl w:ilvl="3" w:tplc="A142E74E" w:tentative="1">
      <w:start w:val="1"/>
      <w:numFmt w:val="bullet"/>
      <w:lvlText w:val=""/>
      <w:lvlJc w:val="left"/>
      <w:pPr>
        <w:ind w:left="2880" w:hanging="360"/>
      </w:pPr>
      <w:rPr>
        <w:rFonts w:ascii="Symbol" w:hAnsi="Symbol" w:hint="default"/>
      </w:rPr>
    </w:lvl>
    <w:lvl w:ilvl="4" w:tplc="2F067CE4" w:tentative="1">
      <w:start w:val="1"/>
      <w:numFmt w:val="bullet"/>
      <w:lvlText w:val="o"/>
      <w:lvlJc w:val="left"/>
      <w:pPr>
        <w:ind w:left="3600" w:hanging="360"/>
      </w:pPr>
      <w:rPr>
        <w:rFonts w:ascii="Courier New" w:hAnsi="Courier New" w:cs="Courier New" w:hint="default"/>
      </w:rPr>
    </w:lvl>
    <w:lvl w:ilvl="5" w:tplc="96AA850A" w:tentative="1">
      <w:start w:val="1"/>
      <w:numFmt w:val="bullet"/>
      <w:lvlText w:val=""/>
      <w:lvlJc w:val="left"/>
      <w:pPr>
        <w:ind w:left="4320" w:hanging="360"/>
      </w:pPr>
      <w:rPr>
        <w:rFonts w:ascii="Wingdings" w:hAnsi="Wingdings" w:hint="default"/>
      </w:rPr>
    </w:lvl>
    <w:lvl w:ilvl="6" w:tplc="7A8CC626" w:tentative="1">
      <w:start w:val="1"/>
      <w:numFmt w:val="bullet"/>
      <w:lvlText w:val=""/>
      <w:lvlJc w:val="left"/>
      <w:pPr>
        <w:ind w:left="5040" w:hanging="360"/>
      </w:pPr>
      <w:rPr>
        <w:rFonts w:ascii="Symbol" w:hAnsi="Symbol" w:hint="default"/>
      </w:rPr>
    </w:lvl>
    <w:lvl w:ilvl="7" w:tplc="14F43B72" w:tentative="1">
      <w:start w:val="1"/>
      <w:numFmt w:val="bullet"/>
      <w:lvlText w:val="o"/>
      <w:lvlJc w:val="left"/>
      <w:pPr>
        <w:ind w:left="5760" w:hanging="360"/>
      </w:pPr>
      <w:rPr>
        <w:rFonts w:ascii="Courier New" w:hAnsi="Courier New" w:cs="Courier New" w:hint="default"/>
      </w:rPr>
    </w:lvl>
    <w:lvl w:ilvl="8" w:tplc="D622507A" w:tentative="1">
      <w:start w:val="1"/>
      <w:numFmt w:val="bullet"/>
      <w:lvlText w:val=""/>
      <w:lvlJc w:val="left"/>
      <w:pPr>
        <w:ind w:left="6480" w:hanging="360"/>
      </w:pPr>
      <w:rPr>
        <w:rFonts w:ascii="Wingdings" w:hAnsi="Wingdings" w:hint="default"/>
      </w:rPr>
    </w:lvl>
  </w:abstractNum>
  <w:abstractNum w:abstractNumId="13" w15:restartNumberingAfterBreak="0">
    <w:nsid w:val="52572375"/>
    <w:multiLevelType w:val="hybridMultilevel"/>
    <w:tmpl w:val="97D8C6B2"/>
    <w:lvl w:ilvl="0" w:tplc="BB54F630">
      <w:start w:val="1"/>
      <w:numFmt w:val="decimal"/>
      <w:lvlText w:val="(%1)"/>
      <w:lvlJc w:val="left"/>
      <w:pPr>
        <w:ind w:left="758" w:hanging="398"/>
      </w:pPr>
      <w:rPr>
        <w:rFonts w:hint="default"/>
      </w:rPr>
    </w:lvl>
    <w:lvl w:ilvl="1" w:tplc="2E68A5B2" w:tentative="1">
      <w:start w:val="1"/>
      <w:numFmt w:val="lowerLetter"/>
      <w:lvlText w:val="%2."/>
      <w:lvlJc w:val="left"/>
      <w:pPr>
        <w:ind w:left="1440" w:hanging="360"/>
      </w:pPr>
    </w:lvl>
    <w:lvl w:ilvl="2" w:tplc="3EFCB84A" w:tentative="1">
      <w:start w:val="1"/>
      <w:numFmt w:val="lowerRoman"/>
      <w:lvlText w:val="%3."/>
      <w:lvlJc w:val="right"/>
      <w:pPr>
        <w:ind w:left="2160" w:hanging="180"/>
      </w:pPr>
    </w:lvl>
    <w:lvl w:ilvl="3" w:tplc="6A548ED0" w:tentative="1">
      <w:start w:val="1"/>
      <w:numFmt w:val="decimal"/>
      <w:lvlText w:val="%4."/>
      <w:lvlJc w:val="left"/>
      <w:pPr>
        <w:ind w:left="2880" w:hanging="360"/>
      </w:pPr>
    </w:lvl>
    <w:lvl w:ilvl="4" w:tplc="4CC24042" w:tentative="1">
      <w:start w:val="1"/>
      <w:numFmt w:val="lowerLetter"/>
      <w:lvlText w:val="%5."/>
      <w:lvlJc w:val="left"/>
      <w:pPr>
        <w:ind w:left="3600" w:hanging="360"/>
      </w:pPr>
    </w:lvl>
    <w:lvl w:ilvl="5" w:tplc="8AC0548A" w:tentative="1">
      <w:start w:val="1"/>
      <w:numFmt w:val="lowerRoman"/>
      <w:lvlText w:val="%6."/>
      <w:lvlJc w:val="right"/>
      <w:pPr>
        <w:ind w:left="4320" w:hanging="180"/>
      </w:pPr>
    </w:lvl>
    <w:lvl w:ilvl="6" w:tplc="A6208984" w:tentative="1">
      <w:start w:val="1"/>
      <w:numFmt w:val="decimal"/>
      <w:lvlText w:val="%7."/>
      <w:lvlJc w:val="left"/>
      <w:pPr>
        <w:ind w:left="5040" w:hanging="360"/>
      </w:pPr>
    </w:lvl>
    <w:lvl w:ilvl="7" w:tplc="17AA4618" w:tentative="1">
      <w:start w:val="1"/>
      <w:numFmt w:val="lowerLetter"/>
      <w:lvlText w:val="%8."/>
      <w:lvlJc w:val="left"/>
      <w:pPr>
        <w:ind w:left="5760" w:hanging="360"/>
      </w:pPr>
    </w:lvl>
    <w:lvl w:ilvl="8" w:tplc="6CD8200C" w:tentative="1">
      <w:start w:val="1"/>
      <w:numFmt w:val="lowerRoman"/>
      <w:lvlText w:val="%9."/>
      <w:lvlJc w:val="right"/>
      <w:pPr>
        <w:ind w:left="6480" w:hanging="180"/>
      </w:pPr>
    </w:lvl>
  </w:abstractNum>
  <w:abstractNum w:abstractNumId="14" w15:restartNumberingAfterBreak="0">
    <w:nsid w:val="638667E7"/>
    <w:multiLevelType w:val="hybridMultilevel"/>
    <w:tmpl w:val="41D61F22"/>
    <w:lvl w:ilvl="0" w:tplc="29B68EC8">
      <w:start w:val="1"/>
      <w:numFmt w:val="decimal"/>
      <w:lvlText w:val="(%1)"/>
      <w:lvlJc w:val="left"/>
      <w:pPr>
        <w:ind w:left="825" w:hanging="465"/>
      </w:pPr>
      <w:rPr>
        <w:rFonts w:hint="default"/>
      </w:rPr>
    </w:lvl>
    <w:lvl w:ilvl="1" w:tplc="10F02524" w:tentative="1">
      <w:start w:val="1"/>
      <w:numFmt w:val="lowerLetter"/>
      <w:lvlText w:val="%2."/>
      <w:lvlJc w:val="left"/>
      <w:pPr>
        <w:ind w:left="1440" w:hanging="360"/>
      </w:pPr>
    </w:lvl>
    <w:lvl w:ilvl="2" w:tplc="22206A76" w:tentative="1">
      <w:start w:val="1"/>
      <w:numFmt w:val="lowerRoman"/>
      <w:lvlText w:val="%3."/>
      <w:lvlJc w:val="right"/>
      <w:pPr>
        <w:ind w:left="2160" w:hanging="180"/>
      </w:pPr>
    </w:lvl>
    <w:lvl w:ilvl="3" w:tplc="8A4CF2A0" w:tentative="1">
      <w:start w:val="1"/>
      <w:numFmt w:val="decimal"/>
      <w:lvlText w:val="%4."/>
      <w:lvlJc w:val="left"/>
      <w:pPr>
        <w:ind w:left="2880" w:hanging="360"/>
      </w:pPr>
    </w:lvl>
    <w:lvl w:ilvl="4" w:tplc="9AD8FF44" w:tentative="1">
      <w:start w:val="1"/>
      <w:numFmt w:val="lowerLetter"/>
      <w:lvlText w:val="%5."/>
      <w:lvlJc w:val="left"/>
      <w:pPr>
        <w:ind w:left="3600" w:hanging="360"/>
      </w:pPr>
    </w:lvl>
    <w:lvl w:ilvl="5" w:tplc="96BC3040" w:tentative="1">
      <w:start w:val="1"/>
      <w:numFmt w:val="lowerRoman"/>
      <w:lvlText w:val="%6."/>
      <w:lvlJc w:val="right"/>
      <w:pPr>
        <w:ind w:left="4320" w:hanging="180"/>
      </w:pPr>
    </w:lvl>
    <w:lvl w:ilvl="6" w:tplc="74043F1E" w:tentative="1">
      <w:start w:val="1"/>
      <w:numFmt w:val="decimal"/>
      <w:lvlText w:val="%7."/>
      <w:lvlJc w:val="left"/>
      <w:pPr>
        <w:ind w:left="5040" w:hanging="360"/>
      </w:pPr>
    </w:lvl>
    <w:lvl w:ilvl="7" w:tplc="D1704B3A" w:tentative="1">
      <w:start w:val="1"/>
      <w:numFmt w:val="lowerLetter"/>
      <w:lvlText w:val="%8."/>
      <w:lvlJc w:val="left"/>
      <w:pPr>
        <w:ind w:left="5760" w:hanging="360"/>
      </w:pPr>
    </w:lvl>
    <w:lvl w:ilvl="8" w:tplc="3EFA6FFC" w:tentative="1">
      <w:start w:val="1"/>
      <w:numFmt w:val="lowerRoman"/>
      <w:lvlText w:val="%9."/>
      <w:lvlJc w:val="right"/>
      <w:pPr>
        <w:ind w:left="6480" w:hanging="180"/>
      </w:pPr>
    </w:lvl>
  </w:abstractNum>
  <w:abstractNum w:abstractNumId="15" w15:restartNumberingAfterBreak="0">
    <w:nsid w:val="6B1E2F77"/>
    <w:multiLevelType w:val="hybridMultilevel"/>
    <w:tmpl w:val="28B888DA"/>
    <w:lvl w:ilvl="0" w:tplc="DB54A9E6">
      <w:start w:val="1"/>
      <w:numFmt w:val="bullet"/>
      <w:lvlText w:val=""/>
      <w:lvlJc w:val="left"/>
      <w:pPr>
        <w:tabs>
          <w:tab w:val="num" w:pos="720"/>
        </w:tabs>
        <w:ind w:left="720" w:hanging="360"/>
      </w:pPr>
      <w:rPr>
        <w:rFonts w:ascii="Symbol" w:hAnsi="Symbol" w:hint="default"/>
      </w:rPr>
    </w:lvl>
    <w:lvl w:ilvl="1" w:tplc="60BC995C" w:tentative="1">
      <w:start w:val="1"/>
      <w:numFmt w:val="bullet"/>
      <w:lvlText w:val="o"/>
      <w:lvlJc w:val="left"/>
      <w:pPr>
        <w:ind w:left="1440" w:hanging="360"/>
      </w:pPr>
      <w:rPr>
        <w:rFonts w:ascii="Courier New" w:hAnsi="Courier New" w:cs="Courier New" w:hint="default"/>
      </w:rPr>
    </w:lvl>
    <w:lvl w:ilvl="2" w:tplc="F8F8D248" w:tentative="1">
      <w:start w:val="1"/>
      <w:numFmt w:val="bullet"/>
      <w:lvlText w:val=""/>
      <w:lvlJc w:val="left"/>
      <w:pPr>
        <w:ind w:left="2160" w:hanging="360"/>
      </w:pPr>
      <w:rPr>
        <w:rFonts w:ascii="Wingdings" w:hAnsi="Wingdings" w:hint="default"/>
      </w:rPr>
    </w:lvl>
    <w:lvl w:ilvl="3" w:tplc="BA9A3CA4" w:tentative="1">
      <w:start w:val="1"/>
      <w:numFmt w:val="bullet"/>
      <w:lvlText w:val=""/>
      <w:lvlJc w:val="left"/>
      <w:pPr>
        <w:ind w:left="2880" w:hanging="360"/>
      </w:pPr>
      <w:rPr>
        <w:rFonts w:ascii="Symbol" w:hAnsi="Symbol" w:hint="default"/>
      </w:rPr>
    </w:lvl>
    <w:lvl w:ilvl="4" w:tplc="EC261D9E" w:tentative="1">
      <w:start w:val="1"/>
      <w:numFmt w:val="bullet"/>
      <w:lvlText w:val="o"/>
      <w:lvlJc w:val="left"/>
      <w:pPr>
        <w:ind w:left="3600" w:hanging="360"/>
      </w:pPr>
      <w:rPr>
        <w:rFonts w:ascii="Courier New" w:hAnsi="Courier New" w:cs="Courier New" w:hint="default"/>
      </w:rPr>
    </w:lvl>
    <w:lvl w:ilvl="5" w:tplc="AA8AE476" w:tentative="1">
      <w:start w:val="1"/>
      <w:numFmt w:val="bullet"/>
      <w:lvlText w:val=""/>
      <w:lvlJc w:val="left"/>
      <w:pPr>
        <w:ind w:left="4320" w:hanging="360"/>
      </w:pPr>
      <w:rPr>
        <w:rFonts w:ascii="Wingdings" w:hAnsi="Wingdings" w:hint="default"/>
      </w:rPr>
    </w:lvl>
    <w:lvl w:ilvl="6" w:tplc="0C2435A2" w:tentative="1">
      <w:start w:val="1"/>
      <w:numFmt w:val="bullet"/>
      <w:lvlText w:val=""/>
      <w:lvlJc w:val="left"/>
      <w:pPr>
        <w:ind w:left="5040" w:hanging="360"/>
      </w:pPr>
      <w:rPr>
        <w:rFonts w:ascii="Symbol" w:hAnsi="Symbol" w:hint="default"/>
      </w:rPr>
    </w:lvl>
    <w:lvl w:ilvl="7" w:tplc="0B98236C" w:tentative="1">
      <w:start w:val="1"/>
      <w:numFmt w:val="bullet"/>
      <w:lvlText w:val="o"/>
      <w:lvlJc w:val="left"/>
      <w:pPr>
        <w:ind w:left="5760" w:hanging="360"/>
      </w:pPr>
      <w:rPr>
        <w:rFonts w:ascii="Courier New" w:hAnsi="Courier New" w:cs="Courier New" w:hint="default"/>
      </w:rPr>
    </w:lvl>
    <w:lvl w:ilvl="8" w:tplc="4F7CBFC8" w:tentative="1">
      <w:start w:val="1"/>
      <w:numFmt w:val="bullet"/>
      <w:lvlText w:val=""/>
      <w:lvlJc w:val="left"/>
      <w:pPr>
        <w:ind w:left="6480" w:hanging="360"/>
      </w:pPr>
      <w:rPr>
        <w:rFonts w:ascii="Wingdings" w:hAnsi="Wingdings" w:hint="default"/>
      </w:rPr>
    </w:lvl>
  </w:abstractNum>
  <w:abstractNum w:abstractNumId="16" w15:restartNumberingAfterBreak="0">
    <w:nsid w:val="6DCF7576"/>
    <w:multiLevelType w:val="hybridMultilevel"/>
    <w:tmpl w:val="EE26B4F2"/>
    <w:lvl w:ilvl="0" w:tplc="3CBAF784">
      <w:start w:val="1"/>
      <w:numFmt w:val="bullet"/>
      <w:lvlText w:val=""/>
      <w:lvlJc w:val="left"/>
      <w:pPr>
        <w:tabs>
          <w:tab w:val="num" w:pos="720"/>
        </w:tabs>
        <w:ind w:left="720" w:hanging="360"/>
      </w:pPr>
      <w:rPr>
        <w:rFonts w:ascii="Symbol" w:hAnsi="Symbol" w:hint="default"/>
      </w:rPr>
    </w:lvl>
    <w:lvl w:ilvl="1" w:tplc="04045A14" w:tentative="1">
      <w:start w:val="1"/>
      <w:numFmt w:val="bullet"/>
      <w:lvlText w:val="o"/>
      <w:lvlJc w:val="left"/>
      <w:pPr>
        <w:ind w:left="1440" w:hanging="360"/>
      </w:pPr>
      <w:rPr>
        <w:rFonts w:ascii="Courier New" w:hAnsi="Courier New" w:cs="Courier New" w:hint="default"/>
      </w:rPr>
    </w:lvl>
    <w:lvl w:ilvl="2" w:tplc="386276EC" w:tentative="1">
      <w:start w:val="1"/>
      <w:numFmt w:val="bullet"/>
      <w:lvlText w:val=""/>
      <w:lvlJc w:val="left"/>
      <w:pPr>
        <w:ind w:left="2160" w:hanging="360"/>
      </w:pPr>
      <w:rPr>
        <w:rFonts w:ascii="Wingdings" w:hAnsi="Wingdings" w:hint="default"/>
      </w:rPr>
    </w:lvl>
    <w:lvl w:ilvl="3" w:tplc="95D21B3C" w:tentative="1">
      <w:start w:val="1"/>
      <w:numFmt w:val="bullet"/>
      <w:lvlText w:val=""/>
      <w:lvlJc w:val="left"/>
      <w:pPr>
        <w:ind w:left="2880" w:hanging="360"/>
      </w:pPr>
      <w:rPr>
        <w:rFonts w:ascii="Symbol" w:hAnsi="Symbol" w:hint="default"/>
      </w:rPr>
    </w:lvl>
    <w:lvl w:ilvl="4" w:tplc="27207666" w:tentative="1">
      <w:start w:val="1"/>
      <w:numFmt w:val="bullet"/>
      <w:lvlText w:val="o"/>
      <w:lvlJc w:val="left"/>
      <w:pPr>
        <w:ind w:left="3600" w:hanging="360"/>
      </w:pPr>
      <w:rPr>
        <w:rFonts w:ascii="Courier New" w:hAnsi="Courier New" w:cs="Courier New" w:hint="default"/>
      </w:rPr>
    </w:lvl>
    <w:lvl w:ilvl="5" w:tplc="97DC5826" w:tentative="1">
      <w:start w:val="1"/>
      <w:numFmt w:val="bullet"/>
      <w:lvlText w:val=""/>
      <w:lvlJc w:val="left"/>
      <w:pPr>
        <w:ind w:left="4320" w:hanging="360"/>
      </w:pPr>
      <w:rPr>
        <w:rFonts w:ascii="Wingdings" w:hAnsi="Wingdings" w:hint="default"/>
      </w:rPr>
    </w:lvl>
    <w:lvl w:ilvl="6" w:tplc="15EC3FBE" w:tentative="1">
      <w:start w:val="1"/>
      <w:numFmt w:val="bullet"/>
      <w:lvlText w:val=""/>
      <w:lvlJc w:val="left"/>
      <w:pPr>
        <w:ind w:left="5040" w:hanging="360"/>
      </w:pPr>
      <w:rPr>
        <w:rFonts w:ascii="Symbol" w:hAnsi="Symbol" w:hint="default"/>
      </w:rPr>
    </w:lvl>
    <w:lvl w:ilvl="7" w:tplc="BF107106" w:tentative="1">
      <w:start w:val="1"/>
      <w:numFmt w:val="bullet"/>
      <w:lvlText w:val="o"/>
      <w:lvlJc w:val="left"/>
      <w:pPr>
        <w:ind w:left="5760" w:hanging="360"/>
      </w:pPr>
      <w:rPr>
        <w:rFonts w:ascii="Courier New" w:hAnsi="Courier New" w:cs="Courier New" w:hint="default"/>
      </w:rPr>
    </w:lvl>
    <w:lvl w:ilvl="8" w:tplc="58E82E22" w:tentative="1">
      <w:start w:val="1"/>
      <w:numFmt w:val="bullet"/>
      <w:lvlText w:val=""/>
      <w:lvlJc w:val="left"/>
      <w:pPr>
        <w:ind w:left="6480" w:hanging="360"/>
      </w:pPr>
      <w:rPr>
        <w:rFonts w:ascii="Wingdings" w:hAnsi="Wingdings" w:hint="default"/>
      </w:rPr>
    </w:lvl>
  </w:abstractNum>
  <w:abstractNum w:abstractNumId="17" w15:restartNumberingAfterBreak="0">
    <w:nsid w:val="7D15661E"/>
    <w:multiLevelType w:val="hybridMultilevel"/>
    <w:tmpl w:val="283CEFC2"/>
    <w:lvl w:ilvl="0" w:tplc="1AC8C9B0">
      <w:start w:val="1"/>
      <w:numFmt w:val="decimal"/>
      <w:lvlText w:val="(%1)"/>
      <w:lvlJc w:val="left"/>
      <w:pPr>
        <w:ind w:left="795" w:hanging="435"/>
      </w:pPr>
      <w:rPr>
        <w:rFonts w:hint="default"/>
      </w:rPr>
    </w:lvl>
    <w:lvl w:ilvl="1" w:tplc="17AED996" w:tentative="1">
      <w:start w:val="1"/>
      <w:numFmt w:val="lowerLetter"/>
      <w:lvlText w:val="%2."/>
      <w:lvlJc w:val="left"/>
      <w:pPr>
        <w:ind w:left="1440" w:hanging="360"/>
      </w:pPr>
    </w:lvl>
    <w:lvl w:ilvl="2" w:tplc="EFD8F08C" w:tentative="1">
      <w:start w:val="1"/>
      <w:numFmt w:val="lowerRoman"/>
      <w:lvlText w:val="%3."/>
      <w:lvlJc w:val="right"/>
      <w:pPr>
        <w:ind w:left="2160" w:hanging="180"/>
      </w:pPr>
    </w:lvl>
    <w:lvl w:ilvl="3" w:tplc="C0808B3E" w:tentative="1">
      <w:start w:val="1"/>
      <w:numFmt w:val="decimal"/>
      <w:lvlText w:val="%4."/>
      <w:lvlJc w:val="left"/>
      <w:pPr>
        <w:ind w:left="2880" w:hanging="360"/>
      </w:pPr>
    </w:lvl>
    <w:lvl w:ilvl="4" w:tplc="67C2F824" w:tentative="1">
      <w:start w:val="1"/>
      <w:numFmt w:val="lowerLetter"/>
      <w:lvlText w:val="%5."/>
      <w:lvlJc w:val="left"/>
      <w:pPr>
        <w:ind w:left="3600" w:hanging="360"/>
      </w:pPr>
    </w:lvl>
    <w:lvl w:ilvl="5" w:tplc="320EC00E" w:tentative="1">
      <w:start w:val="1"/>
      <w:numFmt w:val="lowerRoman"/>
      <w:lvlText w:val="%6."/>
      <w:lvlJc w:val="right"/>
      <w:pPr>
        <w:ind w:left="4320" w:hanging="180"/>
      </w:pPr>
    </w:lvl>
    <w:lvl w:ilvl="6" w:tplc="5A640478" w:tentative="1">
      <w:start w:val="1"/>
      <w:numFmt w:val="decimal"/>
      <w:lvlText w:val="%7."/>
      <w:lvlJc w:val="left"/>
      <w:pPr>
        <w:ind w:left="5040" w:hanging="360"/>
      </w:pPr>
    </w:lvl>
    <w:lvl w:ilvl="7" w:tplc="AC4EA80A" w:tentative="1">
      <w:start w:val="1"/>
      <w:numFmt w:val="lowerLetter"/>
      <w:lvlText w:val="%8."/>
      <w:lvlJc w:val="left"/>
      <w:pPr>
        <w:ind w:left="5760" w:hanging="360"/>
      </w:pPr>
    </w:lvl>
    <w:lvl w:ilvl="8" w:tplc="1C1A55F0" w:tentative="1">
      <w:start w:val="1"/>
      <w:numFmt w:val="lowerRoman"/>
      <w:lvlText w:val="%9."/>
      <w:lvlJc w:val="right"/>
      <w:pPr>
        <w:ind w:left="6480" w:hanging="180"/>
      </w:pPr>
    </w:lvl>
  </w:abstractNum>
  <w:abstractNum w:abstractNumId="18" w15:restartNumberingAfterBreak="0">
    <w:nsid w:val="7D2A7995"/>
    <w:multiLevelType w:val="hybridMultilevel"/>
    <w:tmpl w:val="51B27A24"/>
    <w:lvl w:ilvl="0" w:tplc="8BEA1D7A">
      <w:start w:val="1"/>
      <w:numFmt w:val="bullet"/>
      <w:lvlText w:val=""/>
      <w:lvlJc w:val="left"/>
      <w:pPr>
        <w:tabs>
          <w:tab w:val="num" w:pos="720"/>
        </w:tabs>
        <w:ind w:left="720" w:hanging="360"/>
      </w:pPr>
      <w:rPr>
        <w:rFonts w:ascii="Symbol" w:hAnsi="Symbol" w:hint="default"/>
      </w:rPr>
    </w:lvl>
    <w:lvl w:ilvl="1" w:tplc="59EC283A" w:tentative="1">
      <w:start w:val="1"/>
      <w:numFmt w:val="bullet"/>
      <w:lvlText w:val="o"/>
      <w:lvlJc w:val="left"/>
      <w:pPr>
        <w:ind w:left="1440" w:hanging="360"/>
      </w:pPr>
      <w:rPr>
        <w:rFonts w:ascii="Courier New" w:hAnsi="Courier New" w:cs="Courier New" w:hint="default"/>
      </w:rPr>
    </w:lvl>
    <w:lvl w:ilvl="2" w:tplc="A30CA0A0" w:tentative="1">
      <w:start w:val="1"/>
      <w:numFmt w:val="bullet"/>
      <w:lvlText w:val=""/>
      <w:lvlJc w:val="left"/>
      <w:pPr>
        <w:ind w:left="2160" w:hanging="360"/>
      </w:pPr>
      <w:rPr>
        <w:rFonts w:ascii="Wingdings" w:hAnsi="Wingdings" w:hint="default"/>
      </w:rPr>
    </w:lvl>
    <w:lvl w:ilvl="3" w:tplc="BE2C0D58" w:tentative="1">
      <w:start w:val="1"/>
      <w:numFmt w:val="bullet"/>
      <w:lvlText w:val=""/>
      <w:lvlJc w:val="left"/>
      <w:pPr>
        <w:ind w:left="2880" w:hanging="360"/>
      </w:pPr>
      <w:rPr>
        <w:rFonts w:ascii="Symbol" w:hAnsi="Symbol" w:hint="default"/>
      </w:rPr>
    </w:lvl>
    <w:lvl w:ilvl="4" w:tplc="638C91A6" w:tentative="1">
      <w:start w:val="1"/>
      <w:numFmt w:val="bullet"/>
      <w:lvlText w:val="o"/>
      <w:lvlJc w:val="left"/>
      <w:pPr>
        <w:ind w:left="3600" w:hanging="360"/>
      </w:pPr>
      <w:rPr>
        <w:rFonts w:ascii="Courier New" w:hAnsi="Courier New" w:cs="Courier New" w:hint="default"/>
      </w:rPr>
    </w:lvl>
    <w:lvl w:ilvl="5" w:tplc="1A9636B2" w:tentative="1">
      <w:start w:val="1"/>
      <w:numFmt w:val="bullet"/>
      <w:lvlText w:val=""/>
      <w:lvlJc w:val="left"/>
      <w:pPr>
        <w:ind w:left="4320" w:hanging="360"/>
      </w:pPr>
      <w:rPr>
        <w:rFonts w:ascii="Wingdings" w:hAnsi="Wingdings" w:hint="default"/>
      </w:rPr>
    </w:lvl>
    <w:lvl w:ilvl="6" w:tplc="BC848FB0" w:tentative="1">
      <w:start w:val="1"/>
      <w:numFmt w:val="bullet"/>
      <w:lvlText w:val=""/>
      <w:lvlJc w:val="left"/>
      <w:pPr>
        <w:ind w:left="5040" w:hanging="360"/>
      </w:pPr>
      <w:rPr>
        <w:rFonts w:ascii="Symbol" w:hAnsi="Symbol" w:hint="default"/>
      </w:rPr>
    </w:lvl>
    <w:lvl w:ilvl="7" w:tplc="F3386BC2" w:tentative="1">
      <w:start w:val="1"/>
      <w:numFmt w:val="bullet"/>
      <w:lvlText w:val="o"/>
      <w:lvlJc w:val="left"/>
      <w:pPr>
        <w:ind w:left="5760" w:hanging="360"/>
      </w:pPr>
      <w:rPr>
        <w:rFonts w:ascii="Courier New" w:hAnsi="Courier New" w:cs="Courier New" w:hint="default"/>
      </w:rPr>
    </w:lvl>
    <w:lvl w:ilvl="8" w:tplc="74380AA4" w:tentative="1">
      <w:start w:val="1"/>
      <w:numFmt w:val="bullet"/>
      <w:lvlText w:val=""/>
      <w:lvlJc w:val="left"/>
      <w:pPr>
        <w:ind w:left="6480" w:hanging="360"/>
      </w:pPr>
      <w:rPr>
        <w:rFonts w:ascii="Wingdings" w:hAnsi="Wingdings" w:hint="default"/>
      </w:rPr>
    </w:lvl>
  </w:abstractNum>
  <w:abstractNum w:abstractNumId="19" w15:restartNumberingAfterBreak="0">
    <w:nsid w:val="7DA57002"/>
    <w:multiLevelType w:val="hybridMultilevel"/>
    <w:tmpl w:val="914C9E8C"/>
    <w:lvl w:ilvl="0" w:tplc="02C6A958">
      <w:start w:val="1"/>
      <w:numFmt w:val="bullet"/>
      <w:lvlText w:val=""/>
      <w:lvlJc w:val="left"/>
      <w:pPr>
        <w:tabs>
          <w:tab w:val="num" w:pos="720"/>
        </w:tabs>
        <w:ind w:left="720" w:hanging="360"/>
      </w:pPr>
      <w:rPr>
        <w:rFonts w:ascii="Symbol" w:hAnsi="Symbol" w:hint="default"/>
      </w:rPr>
    </w:lvl>
    <w:lvl w:ilvl="1" w:tplc="229E7114">
      <w:start w:val="1"/>
      <w:numFmt w:val="bullet"/>
      <w:lvlText w:val="o"/>
      <w:lvlJc w:val="left"/>
      <w:pPr>
        <w:ind w:left="1440" w:hanging="360"/>
      </w:pPr>
      <w:rPr>
        <w:rFonts w:ascii="Courier New" w:hAnsi="Courier New" w:cs="Courier New" w:hint="default"/>
      </w:rPr>
    </w:lvl>
    <w:lvl w:ilvl="2" w:tplc="A1C80776" w:tentative="1">
      <w:start w:val="1"/>
      <w:numFmt w:val="bullet"/>
      <w:lvlText w:val=""/>
      <w:lvlJc w:val="left"/>
      <w:pPr>
        <w:ind w:left="2160" w:hanging="360"/>
      </w:pPr>
      <w:rPr>
        <w:rFonts w:ascii="Wingdings" w:hAnsi="Wingdings" w:hint="default"/>
      </w:rPr>
    </w:lvl>
    <w:lvl w:ilvl="3" w:tplc="8A5EAA8A" w:tentative="1">
      <w:start w:val="1"/>
      <w:numFmt w:val="bullet"/>
      <w:lvlText w:val=""/>
      <w:lvlJc w:val="left"/>
      <w:pPr>
        <w:ind w:left="2880" w:hanging="360"/>
      </w:pPr>
      <w:rPr>
        <w:rFonts w:ascii="Symbol" w:hAnsi="Symbol" w:hint="default"/>
      </w:rPr>
    </w:lvl>
    <w:lvl w:ilvl="4" w:tplc="05A0116C" w:tentative="1">
      <w:start w:val="1"/>
      <w:numFmt w:val="bullet"/>
      <w:lvlText w:val="o"/>
      <w:lvlJc w:val="left"/>
      <w:pPr>
        <w:ind w:left="3600" w:hanging="360"/>
      </w:pPr>
      <w:rPr>
        <w:rFonts w:ascii="Courier New" w:hAnsi="Courier New" w:cs="Courier New" w:hint="default"/>
      </w:rPr>
    </w:lvl>
    <w:lvl w:ilvl="5" w:tplc="C99E5270" w:tentative="1">
      <w:start w:val="1"/>
      <w:numFmt w:val="bullet"/>
      <w:lvlText w:val=""/>
      <w:lvlJc w:val="left"/>
      <w:pPr>
        <w:ind w:left="4320" w:hanging="360"/>
      </w:pPr>
      <w:rPr>
        <w:rFonts w:ascii="Wingdings" w:hAnsi="Wingdings" w:hint="default"/>
      </w:rPr>
    </w:lvl>
    <w:lvl w:ilvl="6" w:tplc="064AB464" w:tentative="1">
      <w:start w:val="1"/>
      <w:numFmt w:val="bullet"/>
      <w:lvlText w:val=""/>
      <w:lvlJc w:val="left"/>
      <w:pPr>
        <w:ind w:left="5040" w:hanging="360"/>
      </w:pPr>
      <w:rPr>
        <w:rFonts w:ascii="Symbol" w:hAnsi="Symbol" w:hint="default"/>
      </w:rPr>
    </w:lvl>
    <w:lvl w:ilvl="7" w:tplc="F91AFC4A" w:tentative="1">
      <w:start w:val="1"/>
      <w:numFmt w:val="bullet"/>
      <w:lvlText w:val="o"/>
      <w:lvlJc w:val="left"/>
      <w:pPr>
        <w:ind w:left="5760" w:hanging="360"/>
      </w:pPr>
      <w:rPr>
        <w:rFonts w:ascii="Courier New" w:hAnsi="Courier New" w:cs="Courier New" w:hint="default"/>
      </w:rPr>
    </w:lvl>
    <w:lvl w:ilvl="8" w:tplc="5C06ABDE"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
  </w:num>
  <w:num w:numId="4">
    <w:abstractNumId w:val="9"/>
  </w:num>
  <w:num w:numId="5">
    <w:abstractNumId w:val="6"/>
  </w:num>
  <w:num w:numId="6">
    <w:abstractNumId w:val="10"/>
  </w:num>
  <w:num w:numId="7">
    <w:abstractNumId w:val="3"/>
  </w:num>
  <w:num w:numId="8">
    <w:abstractNumId w:val="7"/>
  </w:num>
  <w:num w:numId="9">
    <w:abstractNumId w:val="4"/>
  </w:num>
  <w:num w:numId="10">
    <w:abstractNumId w:val="12"/>
  </w:num>
  <w:num w:numId="11">
    <w:abstractNumId w:val="14"/>
  </w:num>
  <w:num w:numId="12">
    <w:abstractNumId w:val="19"/>
  </w:num>
  <w:num w:numId="13">
    <w:abstractNumId w:val="2"/>
  </w:num>
  <w:num w:numId="14">
    <w:abstractNumId w:val="18"/>
  </w:num>
  <w:num w:numId="15">
    <w:abstractNumId w:val="13"/>
  </w:num>
  <w:num w:numId="16">
    <w:abstractNumId w:val="0"/>
  </w:num>
  <w:num w:numId="17">
    <w:abstractNumId w:val="11"/>
  </w:num>
  <w:num w:numId="18">
    <w:abstractNumId w:val="1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F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186"/>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654"/>
    <w:rsid w:val="000C6DC1"/>
    <w:rsid w:val="000C6E20"/>
    <w:rsid w:val="000C76D7"/>
    <w:rsid w:val="000C7F1D"/>
    <w:rsid w:val="000D2EBA"/>
    <w:rsid w:val="000D32A1"/>
    <w:rsid w:val="000D3725"/>
    <w:rsid w:val="000D46E5"/>
    <w:rsid w:val="000D769C"/>
    <w:rsid w:val="000E1976"/>
    <w:rsid w:val="000E1F12"/>
    <w:rsid w:val="000E20F1"/>
    <w:rsid w:val="000E5B20"/>
    <w:rsid w:val="000E7C14"/>
    <w:rsid w:val="000F094C"/>
    <w:rsid w:val="000F1392"/>
    <w:rsid w:val="000F18A2"/>
    <w:rsid w:val="000F2A7F"/>
    <w:rsid w:val="000F365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4B20"/>
    <w:rsid w:val="00127893"/>
    <w:rsid w:val="001312BB"/>
    <w:rsid w:val="00137D90"/>
    <w:rsid w:val="00141FB6"/>
    <w:rsid w:val="00142F8E"/>
    <w:rsid w:val="00143C8B"/>
    <w:rsid w:val="00147530"/>
    <w:rsid w:val="00151408"/>
    <w:rsid w:val="0015331F"/>
    <w:rsid w:val="00156AB2"/>
    <w:rsid w:val="00160402"/>
    <w:rsid w:val="00160571"/>
    <w:rsid w:val="00161E93"/>
    <w:rsid w:val="00162C7A"/>
    <w:rsid w:val="00162DAE"/>
    <w:rsid w:val="001639C5"/>
    <w:rsid w:val="00163E45"/>
    <w:rsid w:val="001664C2"/>
    <w:rsid w:val="00171BF2"/>
    <w:rsid w:val="0017347B"/>
    <w:rsid w:val="00176F6D"/>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9B6"/>
    <w:rsid w:val="001A2BDD"/>
    <w:rsid w:val="001A3DDF"/>
    <w:rsid w:val="001A4310"/>
    <w:rsid w:val="001B053A"/>
    <w:rsid w:val="001B26D8"/>
    <w:rsid w:val="001B3BFA"/>
    <w:rsid w:val="001B75B8"/>
    <w:rsid w:val="001C1230"/>
    <w:rsid w:val="001C60B5"/>
    <w:rsid w:val="001C61B0"/>
    <w:rsid w:val="001C627C"/>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4B9"/>
    <w:rsid w:val="0021751D"/>
    <w:rsid w:val="00217C49"/>
    <w:rsid w:val="0022177D"/>
    <w:rsid w:val="002242DA"/>
    <w:rsid w:val="00224C37"/>
    <w:rsid w:val="002304DF"/>
    <w:rsid w:val="0023341D"/>
    <w:rsid w:val="002338DA"/>
    <w:rsid w:val="00233D66"/>
    <w:rsid w:val="00233FDB"/>
    <w:rsid w:val="00234BE1"/>
    <w:rsid w:val="00234F58"/>
    <w:rsid w:val="0023507D"/>
    <w:rsid w:val="0024077A"/>
    <w:rsid w:val="00241EC1"/>
    <w:rsid w:val="002431DA"/>
    <w:rsid w:val="0024691D"/>
    <w:rsid w:val="00247D27"/>
    <w:rsid w:val="00250A50"/>
    <w:rsid w:val="0025154C"/>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50"/>
    <w:rsid w:val="00275BEE"/>
    <w:rsid w:val="00277434"/>
    <w:rsid w:val="00280123"/>
    <w:rsid w:val="00281343"/>
    <w:rsid w:val="00281883"/>
    <w:rsid w:val="00281D65"/>
    <w:rsid w:val="002838C7"/>
    <w:rsid w:val="002874E3"/>
    <w:rsid w:val="00287656"/>
    <w:rsid w:val="00291518"/>
    <w:rsid w:val="002935A9"/>
    <w:rsid w:val="002949FA"/>
    <w:rsid w:val="00296FF0"/>
    <w:rsid w:val="002A17C0"/>
    <w:rsid w:val="002A48DF"/>
    <w:rsid w:val="002A5A84"/>
    <w:rsid w:val="002A6E6F"/>
    <w:rsid w:val="002A74E4"/>
    <w:rsid w:val="002A7BBD"/>
    <w:rsid w:val="002A7CFE"/>
    <w:rsid w:val="002B26DD"/>
    <w:rsid w:val="002B2870"/>
    <w:rsid w:val="002B391B"/>
    <w:rsid w:val="002B5B42"/>
    <w:rsid w:val="002B7BA7"/>
    <w:rsid w:val="002C1C17"/>
    <w:rsid w:val="002C3203"/>
    <w:rsid w:val="002C3B07"/>
    <w:rsid w:val="002C3B0F"/>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16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7DF"/>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C72"/>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0F04"/>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4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02A"/>
    <w:rsid w:val="00543374"/>
    <w:rsid w:val="00545548"/>
    <w:rsid w:val="00546923"/>
    <w:rsid w:val="00551CA6"/>
    <w:rsid w:val="00555034"/>
    <w:rsid w:val="005570D2"/>
    <w:rsid w:val="00561528"/>
    <w:rsid w:val="0056153F"/>
    <w:rsid w:val="00561B14"/>
    <w:rsid w:val="00562C87"/>
    <w:rsid w:val="005636BD"/>
    <w:rsid w:val="005666D5"/>
    <w:rsid w:val="005669A7"/>
    <w:rsid w:val="00572331"/>
    <w:rsid w:val="00573401"/>
    <w:rsid w:val="00576714"/>
    <w:rsid w:val="0057685A"/>
    <w:rsid w:val="00577A84"/>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790"/>
    <w:rsid w:val="00607E64"/>
    <w:rsid w:val="006106E9"/>
    <w:rsid w:val="0061159E"/>
    <w:rsid w:val="00614633"/>
    <w:rsid w:val="00614BC8"/>
    <w:rsid w:val="006151FB"/>
    <w:rsid w:val="00617411"/>
    <w:rsid w:val="00623255"/>
    <w:rsid w:val="006249CB"/>
    <w:rsid w:val="006272DD"/>
    <w:rsid w:val="006279A5"/>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9D"/>
    <w:rsid w:val="006907CF"/>
    <w:rsid w:val="00691CCF"/>
    <w:rsid w:val="00693AFA"/>
    <w:rsid w:val="00695101"/>
    <w:rsid w:val="00695B9A"/>
    <w:rsid w:val="00696563"/>
    <w:rsid w:val="006979F8"/>
    <w:rsid w:val="006A3487"/>
    <w:rsid w:val="006A6068"/>
    <w:rsid w:val="006A610C"/>
    <w:rsid w:val="006A72F0"/>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226"/>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FAE"/>
    <w:rsid w:val="00727E7A"/>
    <w:rsid w:val="0073045C"/>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94F"/>
    <w:rsid w:val="00755C7B"/>
    <w:rsid w:val="007567CF"/>
    <w:rsid w:val="00764786"/>
    <w:rsid w:val="00766E12"/>
    <w:rsid w:val="0077098E"/>
    <w:rsid w:val="00771287"/>
    <w:rsid w:val="0077149E"/>
    <w:rsid w:val="00777518"/>
    <w:rsid w:val="0077779E"/>
    <w:rsid w:val="00780FB6"/>
    <w:rsid w:val="0078552A"/>
    <w:rsid w:val="00785729"/>
    <w:rsid w:val="00786058"/>
    <w:rsid w:val="0079487D"/>
    <w:rsid w:val="00795018"/>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BF5"/>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7AA5"/>
    <w:rsid w:val="0084176D"/>
    <w:rsid w:val="008423E4"/>
    <w:rsid w:val="00842900"/>
    <w:rsid w:val="0084539C"/>
    <w:rsid w:val="00847E7E"/>
    <w:rsid w:val="00850CF0"/>
    <w:rsid w:val="00851869"/>
    <w:rsid w:val="00851C04"/>
    <w:rsid w:val="008531A1"/>
    <w:rsid w:val="00853A94"/>
    <w:rsid w:val="008547A3"/>
    <w:rsid w:val="00856BA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113F"/>
    <w:rsid w:val="008B2B1A"/>
    <w:rsid w:val="008B3428"/>
    <w:rsid w:val="008B4A91"/>
    <w:rsid w:val="008B734D"/>
    <w:rsid w:val="008B7785"/>
    <w:rsid w:val="008B79F2"/>
    <w:rsid w:val="008C0809"/>
    <w:rsid w:val="008C132C"/>
    <w:rsid w:val="008C3FD0"/>
    <w:rsid w:val="008D04FB"/>
    <w:rsid w:val="008D27A5"/>
    <w:rsid w:val="008D2AAB"/>
    <w:rsid w:val="008D309C"/>
    <w:rsid w:val="008D317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35F1"/>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692"/>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324"/>
    <w:rsid w:val="009C1E9A"/>
    <w:rsid w:val="009C2A33"/>
    <w:rsid w:val="009C2E49"/>
    <w:rsid w:val="009C36CD"/>
    <w:rsid w:val="009C43A5"/>
    <w:rsid w:val="009C5A1D"/>
    <w:rsid w:val="009C6B08"/>
    <w:rsid w:val="009C70FC"/>
    <w:rsid w:val="009C73DB"/>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DA"/>
    <w:rsid w:val="00A1446F"/>
    <w:rsid w:val="00A151B5"/>
    <w:rsid w:val="00A207A7"/>
    <w:rsid w:val="00A220FF"/>
    <w:rsid w:val="00A227E0"/>
    <w:rsid w:val="00A232E4"/>
    <w:rsid w:val="00A24AAD"/>
    <w:rsid w:val="00A26A8A"/>
    <w:rsid w:val="00A27255"/>
    <w:rsid w:val="00A31960"/>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362"/>
    <w:rsid w:val="00A62638"/>
    <w:rsid w:val="00A6344D"/>
    <w:rsid w:val="00A644B8"/>
    <w:rsid w:val="00A70E35"/>
    <w:rsid w:val="00A720DC"/>
    <w:rsid w:val="00A7532D"/>
    <w:rsid w:val="00A76FCF"/>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CAF"/>
    <w:rsid w:val="00AB74E2"/>
    <w:rsid w:val="00AC2E9A"/>
    <w:rsid w:val="00AC5AAB"/>
    <w:rsid w:val="00AC5AEC"/>
    <w:rsid w:val="00AC5F28"/>
    <w:rsid w:val="00AC6900"/>
    <w:rsid w:val="00AC75C5"/>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2ADF"/>
    <w:rsid w:val="00B34F25"/>
    <w:rsid w:val="00B43672"/>
    <w:rsid w:val="00B454F4"/>
    <w:rsid w:val="00B473D8"/>
    <w:rsid w:val="00B5165A"/>
    <w:rsid w:val="00B524C1"/>
    <w:rsid w:val="00B525FA"/>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4C2"/>
    <w:rsid w:val="00BB5B36"/>
    <w:rsid w:val="00BB773F"/>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776"/>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7C1"/>
    <w:rsid w:val="00C72956"/>
    <w:rsid w:val="00C72DBA"/>
    <w:rsid w:val="00C73045"/>
    <w:rsid w:val="00C73212"/>
    <w:rsid w:val="00C7354A"/>
    <w:rsid w:val="00C74379"/>
    <w:rsid w:val="00C74DD8"/>
    <w:rsid w:val="00C75C5E"/>
    <w:rsid w:val="00C7669F"/>
    <w:rsid w:val="00C76DFF"/>
    <w:rsid w:val="00C80B8F"/>
    <w:rsid w:val="00C82743"/>
    <w:rsid w:val="00C834CE"/>
    <w:rsid w:val="00C9047F"/>
    <w:rsid w:val="00C910BC"/>
    <w:rsid w:val="00C91F65"/>
    <w:rsid w:val="00C92310"/>
    <w:rsid w:val="00C93B7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24B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209"/>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EB1"/>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079"/>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078"/>
    <w:rsid w:val="00DE618B"/>
    <w:rsid w:val="00DE6EC2"/>
    <w:rsid w:val="00DE78C0"/>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8E9"/>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C1A"/>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45A"/>
    <w:rsid w:val="00E90702"/>
    <w:rsid w:val="00E9241E"/>
    <w:rsid w:val="00E93DEF"/>
    <w:rsid w:val="00E947B1"/>
    <w:rsid w:val="00E96852"/>
    <w:rsid w:val="00E968E9"/>
    <w:rsid w:val="00EA16AC"/>
    <w:rsid w:val="00EA385A"/>
    <w:rsid w:val="00EA3931"/>
    <w:rsid w:val="00EA658E"/>
    <w:rsid w:val="00EA7A88"/>
    <w:rsid w:val="00EB27F2"/>
    <w:rsid w:val="00EB3928"/>
    <w:rsid w:val="00EB5373"/>
    <w:rsid w:val="00EB7DFD"/>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583"/>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B68"/>
    <w:rsid w:val="00F5605D"/>
    <w:rsid w:val="00F648A2"/>
    <w:rsid w:val="00F6514B"/>
    <w:rsid w:val="00F6533E"/>
    <w:rsid w:val="00F6587F"/>
    <w:rsid w:val="00F67981"/>
    <w:rsid w:val="00F706CA"/>
    <w:rsid w:val="00F70F8D"/>
    <w:rsid w:val="00F71C5A"/>
    <w:rsid w:val="00F733A4"/>
    <w:rsid w:val="00F7758F"/>
    <w:rsid w:val="00F82811"/>
    <w:rsid w:val="00F84153"/>
    <w:rsid w:val="00F85661"/>
    <w:rsid w:val="00F87472"/>
    <w:rsid w:val="00F96602"/>
    <w:rsid w:val="00F9735A"/>
    <w:rsid w:val="00FA32FC"/>
    <w:rsid w:val="00FA59FD"/>
    <w:rsid w:val="00FA5D8C"/>
    <w:rsid w:val="00FA6403"/>
    <w:rsid w:val="00FB16CD"/>
    <w:rsid w:val="00FB73AE"/>
    <w:rsid w:val="00FC5388"/>
    <w:rsid w:val="00FC6EAA"/>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DAC5D-8FC9-4F2C-B867-DBDF85A8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B773F"/>
    <w:rPr>
      <w:sz w:val="16"/>
      <w:szCs w:val="16"/>
    </w:rPr>
  </w:style>
  <w:style w:type="paragraph" w:styleId="CommentText">
    <w:name w:val="annotation text"/>
    <w:basedOn w:val="Normal"/>
    <w:link w:val="CommentTextChar"/>
    <w:semiHidden/>
    <w:unhideWhenUsed/>
    <w:rsid w:val="00BB773F"/>
    <w:rPr>
      <w:sz w:val="20"/>
      <w:szCs w:val="20"/>
    </w:rPr>
  </w:style>
  <w:style w:type="character" w:customStyle="1" w:styleId="CommentTextChar">
    <w:name w:val="Comment Text Char"/>
    <w:basedOn w:val="DefaultParagraphFont"/>
    <w:link w:val="CommentText"/>
    <w:semiHidden/>
    <w:rsid w:val="00BB773F"/>
  </w:style>
  <w:style w:type="paragraph" w:styleId="CommentSubject">
    <w:name w:val="annotation subject"/>
    <w:basedOn w:val="CommentText"/>
    <w:next w:val="CommentText"/>
    <w:link w:val="CommentSubjectChar"/>
    <w:semiHidden/>
    <w:unhideWhenUsed/>
    <w:rsid w:val="00BB773F"/>
    <w:rPr>
      <w:b/>
      <w:bCs/>
    </w:rPr>
  </w:style>
  <w:style w:type="character" w:customStyle="1" w:styleId="CommentSubjectChar">
    <w:name w:val="Comment Subject Char"/>
    <w:basedOn w:val="CommentTextChar"/>
    <w:link w:val="CommentSubject"/>
    <w:semiHidden/>
    <w:rsid w:val="00BB773F"/>
    <w:rPr>
      <w:b/>
      <w:bCs/>
    </w:rPr>
  </w:style>
  <w:style w:type="character" w:styleId="Hyperlink">
    <w:name w:val="Hyperlink"/>
    <w:basedOn w:val="DefaultParagraphFont"/>
    <w:unhideWhenUsed/>
    <w:rsid w:val="00F87472"/>
    <w:rPr>
      <w:color w:val="0000FF" w:themeColor="hyperlink"/>
      <w:u w:val="single"/>
    </w:rPr>
  </w:style>
  <w:style w:type="character" w:customStyle="1" w:styleId="UnresolvedMention1">
    <w:name w:val="Unresolved Mention1"/>
    <w:basedOn w:val="DefaultParagraphFont"/>
    <w:uiPriority w:val="99"/>
    <w:semiHidden/>
    <w:unhideWhenUsed/>
    <w:rsid w:val="00F87472"/>
    <w:rPr>
      <w:color w:val="605E5C"/>
      <w:shd w:val="clear" w:color="auto" w:fill="E1DFDD"/>
    </w:rPr>
  </w:style>
  <w:style w:type="paragraph" w:styleId="ListParagraph">
    <w:name w:val="List Paragraph"/>
    <w:basedOn w:val="Normal"/>
    <w:uiPriority w:val="34"/>
    <w:qFormat/>
    <w:rsid w:val="001A19B6"/>
    <w:pPr>
      <w:ind w:left="720"/>
      <w:contextualSpacing/>
    </w:pPr>
  </w:style>
  <w:style w:type="character" w:styleId="FollowedHyperlink">
    <w:name w:val="FollowedHyperlink"/>
    <w:basedOn w:val="DefaultParagraphFont"/>
    <w:semiHidden/>
    <w:unhideWhenUsed/>
    <w:rsid w:val="00AB6CAF"/>
    <w:rPr>
      <w:color w:val="800080" w:themeColor="followedHyperlink"/>
      <w:u w:val="single"/>
    </w:rPr>
  </w:style>
  <w:style w:type="paragraph" w:styleId="Revision">
    <w:name w:val="Revision"/>
    <w:hidden/>
    <w:uiPriority w:val="99"/>
    <w:semiHidden/>
    <w:rsid w:val="007950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14765</Characters>
  <Application>Microsoft Office Word</Application>
  <DocSecurity>4</DocSecurity>
  <Lines>286</Lines>
  <Paragraphs>86</Paragraphs>
  <ScaleCrop>false</ScaleCrop>
  <HeadingPairs>
    <vt:vector size="2" baseType="variant">
      <vt:variant>
        <vt:lpstr>Title</vt:lpstr>
      </vt:variant>
      <vt:variant>
        <vt:i4>1</vt:i4>
      </vt:variant>
    </vt:vector>
  </HeadingPairs>
  <TitlesOfParts>
    <vt:vector size="1" baseType="lpstr">
      <vt:lpstr>BA - HB02815 (Committee Report (Substituted))</vt:lpstr>
    </vt:vector>
  </TitlesOfParts>
  <Company>State of Texas</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28476</dc:subject>
  <dc:creator>State of Texas</dc:creator>
  <dc:description>HB 2815 by Jetton-(H)Natural Resources (Substitute Document Number: 88R 26344)</dc:description>
  <cp:lastModifiedBy>Matthew Lee</cp:lastModifiedBy>
  <cp:revision>2</cp:revision>
  <cp:lastPrinted>2003-11-26T17:21:00Z</cp:lastPrinted>
  <dcterms:created xsi:type="dcterms:W3CDTF">2023-05-08T23:34:00Z</dcterms:created>
  <dcterms:modified xsi:type="dcterms:W3CDTF">2023-05-08T23:34:00Z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23.126.985</vt:lpwstr>
  </property>
</Properties>
</file>