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76865" w14:paraId="53D2164C" w14:textId="77777777" w:rsidTr="00345119">
        <w:tc>
          <w:tcPr>
            <w:tcW w:w="9576" w:type="dxa"/>
            <w:noWrap/>
          </w:tcPr>
          <w:p w14:paraId="41D642EB" w14:textId="77777777" w:rsidR="008423E4" w:rsidRPr="0022177D" w:rsidRDefault="005E7E2D" w:rsidP="005F41FA">
            <w:pPr>
              <w:pStyle w:val="Heading1"/>
            </w:pPr>
            <w:r w:rsidRPr="00631897">
              <w:t>BILL ANALYSIS</w:t>
            </w:r>
          </w:p>
        </w:tc>
      </w:tr>
    </w:tbl>
    <w:p w14:paraId="3DAE5526" w14:textId="77777777" w:rsidR="008423E4" w:rsidRPr="00EA259D" w:rsidRDefault="008423E4" w:rsidP="005F41FA">
      <w:pPr>
        <w:jc w:val="center"/>
        <w:rPr>
          <w:sz w:val="20"/>
          <w:szCs w:val="20"/>
        </w:rPr>
      </w:pPr>
    </w:p>
    <w:p w14:paraId="64057017" w14:textId="77777777" w:rsidR="008423E4" w:rsidRPr="00EA259D" w:rsidRDefault="008423E4" w:rsidP="005F41FA">
      <w:pPr>
        <w:rPr>
          <w:sz w:val="20"/>
          <w:szCs w:val="20"/>
        </w:rPr>
      </w:pPr>
    </w:p>
    <w:p w14:paraId="3FAA01AA" w14:textId="77777777" w:rsidR="008423E4" w:rsidRPr="00EA259D" w:rsidRDefault="008423E4" w:rsidP="005F41FA">
      <w:pPr>
        <w:tabs>
          <w:tab w:val="right" w:pos="9360"/>
        </w:tabs>
        <w:rPr>
          <w:sz w:val="20"/>
          <w:szCs w:val="20"/>
        </w:rPr>
      </w:pPr>
    </w:p>
    <w:tbl>
      <w:tblPr>
        <w:tblW w:w="0" w:type="auto"/>
        <w:tblLayout w:type="fixed"/>
        <w:tblLook w:val="01E0" w:firstRow="1" w:lastRow="1" w:firstColumn="1" w:lastColumn="1" w:noHBand="0" w:noVBand="0"/>
      </w:tblPr>
      <w:tblGrid>
        <w:gridCol w:w="9576"/>
      </w:tblGrid>
      <w:tr w:rsidR="00476865" w14:paraId="66DEAC26" w14:textId="77777777" w:rsidTr="00345119">
        <w:tc>
          <w:tcPr>
            <w:tcW w:w="9576" w:type="dxa"/>
          </w:tcPr>
          <w:p w14:paraId="780EB264" w14:textId="0484F746" w:rsidR="008423E4" w:rsidRPr="00861995" w:rsidRDefault="005E7E2D" w:rsidP="005F41FA">
            <w:pPr>
              <w:jc w:val="right"/>
            </w:pPr>
            <w:r>
              <w:t>C.S.H.B. 2860</w:t>
            </w:r>
          </w:p>
        </w:tc>
      </w:tr>
      <w:tr w:rsidR="00476865" w14:paraId="31B67B33" w14:textId="77777777" w:rsidTr="00345119">
        <w:tc>
          <w:tcPr>
            <w:tcW w:w="9576" w:type="dxa"/>
          </w:tcPr>
          <w:p w14:paraId="077F1788" w14:textId="04CDD4C4" w:rsidR="008423E4" w:rsidRPr="00861995" w:rsidRDefault="005E7E2D" w:rsidP="005F41FA">
            <w:pPr>
              <w:jc w:val="right"/>
            </w:pPr>
            <w:r>
              <w:t xml:space="preserve">By: </w:t>
            </w:r>
            <w:r w:rsidR="00B11C26">
              <w:t>Swanson</w:t>
            </w:r>
          </w:p>
        </w:tc>
      </w:tr>
      <w:tr w:rsidR="00476865" w14:paraId="7DD2B4CE" w14:textId="77777777" w:rsidTr="00345119">
        <w:tc>
          <w:tcPr>
            <w:tcW w:w="9576" w:type="dxa"/>
          </w:tcPr>
          <w:p w14:paraId="40A10F3F" w14:textId="37AA2DEE" w:rsidR="008423E4" w:rsidRPr="00861995" w:rsidRDefault="005E7E2D" w:rsidP="005F41FA">
            <w:pPr>
              <w:jc w:val="right"/>
            </w:pPr>
            <w:r>
              <w:t>Elections</w:t>
            </w:r>
          </w:p>
        </w:tc>
      </w:tr>
      <w:tr w:rsidR="00476865" w14:paraId="23689D00" w14:textId="77777777" w:rsidTr="00345119">
        <w:tc>
          <w:tcPr>
            <w:tcW w:w="9576" w:type="dxa"/>
          </w:tcPr>
          <w:p w14:paraId="176F49A2" w14:textId="0A46B7B1" w:rsidR="008423E4" w:rsidRDefault="005E7E2D" w:rsidP="005F41FA">
            <w:pPr>
              <w:jc w:val="right"/>
            </w:pPr>
            <w:r>
              <w:t>Committee Report (Substituted)</w:t>
            </w:r>
          </w:p>
        </w:tc>
      </w:tr>
    </w:tbl>
    <w:p w14:paraId="7F5BD7F9" w14:textId="77777777" w:rsidR="008423E4" w:rsidRPr="00EA259D" w:rsidRDefault="008423E4" w:rsidP="005F41FA">
      <w:pPr>
        <w:tabs>
          <w:tab w:val="right" w:pos="9360"/>
        </w:tabs>
        <w:rPr>
          <w:sz w:val="20"/>
          <w:szCs w:val="20"/>
        </w:rPr>
      </w:pPr>
    </w:p>
    <w:p w14:paraId="01795689" w14:textId="77777777" w:rsidR="008423E4" w:rsidRPr="00EA259D" w:rsidRDefault="008423E4" w:rsidP="005F41FA">
      <w:pPr>
        <w:rPr>
          <w:sz w:val="20"/>
          <w:szCs w:val="20"/>
        </w:rPr>
      </w:pPr>
    </w:p>
    <w:p w14:paraId="26F9689D" w14:textId="77777777" w:rsidR="008423E4" w:rsidRPr="00EA259D" w:rsidRDefault="008423E4" w:rsidP="005F41FA">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476865" w14:paraId="37E4BF2B" w14:textId="77777777" w:rsidTr="00F45BA1">
        <w:tc>
          <w:tcPr>
            <w:tcW w:w="9360" w:type="dxa"/>
          </w:tcPr>
          <w:p w14:paraId="492F1445" w14:textId="77777777" w:rsidR="008423E4" w:rsidRPr="00A8133F" w:rsidRDefault="005E7E2D" w:rsidP="005F41FA">
            <w:pPr>
              <w:rPr>
                <w:b/>
              </w:rPr>
            </w:pPr>
            <w:r w:rsidRPr="009C1E9A">
              <w:rPr>
                <w:b/>
                <w:u w:val="single"/>
              </w:rPr>
              <w:t>BACKGROUND AND PURPOSE</w:t>
            </w:r>
            <w:r>
              <w:rPr>
                <w:b/>
              </w:rPr>
              <w:t xml:space="preserve"> </w:t>
            </w:r>
          </w:p>
          <w:p w14:paraId="2E297A1D" w14:textId="77777777" w:rsidR="008423E4" w:rsidRPr="00EA259D" w:rsidRDefault="008423E4" w:rsidP="005F41FA">
            <w:pPr>
              <w:rPr>
                <w:sz w:val="20"/>
                <w:szCs w:val="20"/>
              </w:rPr>
            </w:pPr>
          </w:p>
          <w:p w14:paraId="56BF73A0" w14:textId="77777777" w:rsidR="008423E4" w:rsidRDefault="005E7E2D" w:rsidP="005F41FA">
            <w:pPr>
              <w:pStyle w:val="Header"/>
              <w:tabs>
                <w:tab w:val="clear" w:pos="4320"/>
                <w:tab w:val="clear" w:pos="8640"/>
              </w:tabs>
              <w:jc w:val="both"/>
            </w:pPr>
            <w:r w:rsidRPr="00AA7035">
              <w:t xml:space="preserve">"Database </w:t>
            </w:r>
            <w:r w:rsidR="007256C7">
              <w:t>l</w:t>
            </w:r>
            <w:r w:rsidRPr="00AA7035">
              <w:t>atency" is a term to describe the delay between an input and an output that occurs when a database's record does not match current reality. Ballot harvesters in states across the nation have found a mechanism for using database latency to exploit the mail-</w:t>
            </w:r>
            <w:r w:rsidRPr="00AA7035">
              <w:t xml:space="preserve">in ballot system and send thousands of active and inactive voters' ballots to a single address, then remove the evidence before it is found. For example, when mail-in ballots are delivered, </w:t>
            </w:r>
            <w:r w:rsidR="007256C7">
              <w:t>a ballot harvester</w:t>
            </w:r>
            <w:r w:rsidR="007256C7" w:rsidRPr="00AA7035">
              <w:t xml:space="preserve"> </w:t>
            </w:r>
            <w:r w:rsidR="007256C7">
              <w:t xml:space="preserve">might </w:t>
            </w:r>
            <w:r w:rsidRPr="00AA7035">
              <w:t>send 31,000 ballots to a single location.</w:t>
            </w:r>
            <w:r w:rsidRPr="00AA7035">
              <w:t xml:space="preserve"> The harvester then changes the address in the system for all ballots back to the original address leaving no record of the change </w:t>
            </w:r>
            <w:r w:rsidR="007256C7">
              <w:t>that would</w:t>
            </w:r>
            <w:r w:rsidR="007256C7" w:rsidRPr="00AA7035">
              <w:t xml:space="preserve"> </w:t>
            </w:r>
            <w:r w:rsidRPr="00AA7035">
              <w:t>prove fraud occurred.</w:t>
            </w:r>
            <w:r>
              <w:t xml:space="preserve"> </w:t>
            </w:r>
            <w:r w:rsidRPr="00AA7035">
              <w:t xml:space="preserve">Under current </w:t>
            </w:r>
            <w:r w:rsidR="007256C7">
              <w:t>law</w:t>
            </w:r>
            <w:r w:rsidRPr="00AA7035">
              <w:t>, Texas has no mechanism to detect or prevent ballot harvesters from exploi</w:t>
            </w:r>
            <w:r w:rsidRPr="00AA7035">
              <w:t xml:space="preserve">ting database latency during </w:t>
            </w:r>
            <w:r w:rsidR="007256C7">
              <w:t>e</w:t>
            </w:r>
            <w:r w:rsidRPr="00AA7035">
              <w:t xml:space="preserve">lections. The National Change of Address </w:t>
            </w:r>
            <w:r w:rsidR="00756684">
              <w:t>d</w:t>
            </w:r>
            <w:r w:rsidRPr="00AA7035">
              <w:t>atabase, or similar systems used by activists and officials, may take months to display any change accurately. If changes cannot be logged and recorded immediately, it leaves enough ti</w:t>
            </w:r>
            <w:r w:rsidRPr="00AA7035">
              <w:t>me to exploit the system repeatedly, virtually undetected.</w:t>
            </w:r>
            <w:r>
              <w:t xml:space="preserve"> </w:t>
            </w:r>
            <w:r w:rsidR="00756684">
              <w:t>C.S.</w:t>
            </w:r>
            <w:r w:rsidRPr="00AA7035">
              <w:t>H</w:t>
            </w:r>
            <w:r w:rsidR="00756684">
              <w:t>.</w:t>
            </w:r>
            <w:r w:rsidRPr="00AA7035">
              <w:t>B</w:t>
            </w:r>
            <w:r w:rsidR="00756684">
              <w:t>.</w:t>
            </w:r>
            <w:r w:rsidRPr="00AA7035">
              <w:t xml:space="preserve"> 2860 </w:t>
            </w:r>
            <w:r w:rsidR="00756684">
              <w:t xml:space="preserve">seeks to address this issue by </w:t>
            </w:r>
            <w:r w:rsidRPr="00AA7035">
              <w:t>creat</w:t>
            </w:r>
            <w:r w:rsidR="00756684">
              <w:t>ing</w:t>
            </w:r>
            <w:r w:rsidRPr="00AA7035">
              <w:t xml:space="preserve"> an instantaneous voter registration audit process that minimizes database latency and prevents ballot harvesters from exploiting flaws in the s</w:t>
            </w:r>
            <w:r w:rsidRPr="00AA7035">
              <w:t xml:space="preserve">ystem to commit fraud. </w:t>
            </w:r>
          </w:p>
          <w:p w14:paraId="60E7CE5D" w14:textId="349F1A44" w:rsidR="00EA259D" w:rsidRPr="00E26B13" w:rsidRDefault="00EA259D" w:rsidP="005F41FA">
            <w:pPr>
              <w:pStyle w:val="Header"/>
              <w:tabs>
                <w:tab w:val="clear" w:pos="4320"/>
                <w:tab w:val="clear" w:pos="8640"/>
              </w:tabs>
              <w:jc w:val="both"/>
              <w:rPr>
                <w:b/>
              </w:rPr>
            </w:pPr>
          </w:p>
        </w:tc>
      </w:tr>
      <w:tr w:rsidR="00476865" w14:paraId="302943BE" w14:textId="77777777" w:rsidTr="00F45BA1">
        <w:tc>
          <w:tcPr>
            <w:tcW w:w="9360" w:type="dxa"/>
          </w:tcPr>
          <w:p w14:paraId="5D86B859" w14:textId="77777777" w:rsidR="0017725B" w:rsidRDefault="005E7E2D" w:rsidP="005F41FA">
            <w:pPr>
              <w:rPr>
                <w:b/>
                <w:u w:val="single"/>
              </w:rPr>
            </w:pPr>
            <w:r>
              <w:rPr>
                <w:b/>
                <w:u w:val="single"/>
              </w:rPr>
              <w:t>CRIMINAL JUSTICE IMPACT</w:t>
            </w:r>
          </w:p>
          <w:p w14:paraId="145B2579" w14:textId="77777777" w:rsidR="0017725B" w:rsidRPr="00EA259D" w:rsidRDefault="0017725B" w:rsidP="005F41FA">
            <w:pPr>
              <w:rPr>
                <w:bCs/>
                <w:sz w:val="20"/>
                <w:szCs w:val="20"/>
              </w:rPr>
            </w:pPr>
          </w:p>
          <w:p w14:paraId="0F9B837E" w14:textId="5C103251" w:rsidR="00E167B2" w:rsidRPr="00E167B2" w:rsidRDefault="005E7E2D" w:rsidP="005F41FA">
            <w:pPr>
              <w:jc w:val="both"/>
            </w:pPr>
            <w:r>
              <w:t xml:space="preserve">It is the committee's opinion that this bill expressly does one or more of the following: creates a criminal offense, increases the punishment for an existing criminal offense or category of </w:t>
            </w:r>
            <w:r>
              <w:t>offenses, or changes the eligibility of a person for community supervision, parole, or mandatory supervision.</w:t>
            </w:r>
          </w:p>
          <w:p w14:paraId="68B62EAB" w14:textId="77777777" w:rsidR="0017725B" w:rsidRPr="0017725B" w:rsidRDefault="0017725B" w:rsidP="005F41FA">
            <w:pPr>
              <w:rPr>
                <w:b/>
                <w:u w:val="single"/>
              </w:rPr>
            </w:pPr>
          </w:p>
        </w:tc>
      </w:tr>
      <w:tr w:rsidR="00476865" w14:paraId="6B5F031F" w14:textId="77777777" w:rsidTr="00F45BA1">
        <w:tc>
          <w:tcPr>
            <w:tcW w:w="9360" w:type="dxa"/>
          </w:tcPr>
          <w:p w14:paraId="3A189FE6" w14:textId="77777777" w:rsidR="008423E4" w:rsidRPr="00A8133F" w:rsidRDefault="005E7E2D" w:rsidP="005F41FA">
            <w:pPr>
              <w:rPr>
                <w:b/>
              </w:rPr>
            </w:pPr>
            <w:r w:rsidRPr="009C1E9A">
              <w:rPr>
                <w:b/>
                <w:u w:val="single"/>
              </w:rPr>
              <w:t>RULEMAKING AUTHORITY</w:t>
            </w:r>
            <w:r>
              <w:rPr>
                <w:b/>
              </w:rPr>
              <w:t xml:space="preserve"> </w:t>
            </w:r>
          </w:p>
          <w:p w14:paraId="5DBB0628" w14:textId="77777777" w:rsidR="008423E4" w:rsidRPr="00EA259D" w:rsidRDefault="008423E4" w:rsidP="005F41FA">
            <w:pPr>
              <w:rPr>
                <w:sz w:val="20"/>
                <w:szCs w:val="20"/>
              </w:rPr>
            </w:pPr>
          </w:p>
          <w:p w14:paraId="7C3041D8" w14:textId="625AE797" w:rsidR="00E167B2" w:rsidRDefault="005E7E2D" w:rsidP="005F41FA">
            <w:pPr>
              <w:pStyle w:val="Header"/>
              <w:tabs>
                <w:tab w:val="clear" w:pos="4320"/>
                <w:tab w:val="clear" w:pos="8640"/>
              </w:tabs>
              <w:jc w:val="both"/>
            </w:pPr>
            <w:r>
              <w:t>It is the committee's opinion that this bill does not expressly grant any additional rulemaking authority to a state offi</w:t>
            </w:r>
            <w:r>
              <w:t>cer, department, agency, or institution.</w:t>
            </w:r>
          </w:p>
          <w:p w14:paraId="63DE89F2" w14:textId="77777777" w:rsidR="008423E4" w:rsidRPr="00E21FDC" w:rsidRDefault="008423E4" w:rsidP="005F41FA">
            <w:pPr>
              <w:rPr>
                <w:b/>
              </w:rPr>
            </w:pPr>
          </w:p>
        </w:tc>
      </w:tr>
      <w:tr w:rsidR="00476865" w14:paraId="461125AB" w14:textId="77777777" w:rsidTr="00F45BA1">
        <w:tc>
          <w:tcPr>
            <w:tcW w:w="9360" w:type="dxa"/>
          </w:tcPr>
          <w:p w14:paraId="37079FEB" w14:textId="77777777" w:rsidR="008423E4" w:rsidRPr="00A8133F" w:rsidRDefault="005E7E2D" w:rsidP="005F41FA">
            <w:pPr>
              <w:rPr>
                <w:b/>
              </w:rPr>
            </w:pPr>
            <w:r w:rsidRPr="009C1E9A">
              <w:rPr>
                <w:b/>
                <w:u w:val="single"/>
              </w:rPr>
              <w:t>ANALYSIS</w:t>
            </w:r>
            <w:r>
              <w:rPr>
                <w:b/>
              </w:rPr>
              <w:t xml:space="preserve"> </w:t>
            </w:r>
          </w:p>
          <w:p w14:paraId="3A8EC453" w14:textId="77777777" w:rsidR="008423E4" w:rsidRPr="00EA259D" w:rsidRDefault="008423E4" w:rsidP="005F41FA">
            <w:pPr>
              <w:rPr>
                <w:sz w:val="20"/>
                <w:szCs w:val="20"/>
              </w:rPr>
            </w:pPr>
          </w:p>
          <w:p w14:paraId="6BA4A839" w14:textId="52D1800F" w:rsidR="00397D60" w:rsidRDefault="005E7E2D" w:rsidP="005F41FA">
            <w:pPr>
              <w:pStyle w:val="Header"/>
              <w:tabs>
                <w:tab w:val="clear" w:pos="4320"/>
                <w:tab w:val="clear" w:pos="8640"/>
              </w:tabs>
              <w:jc w:val="both"/>
            </w:pPr>
            <w:r>
              <w:t>C.S.</w:t>
            </w:r>
            <w:r w:rsidR="00A87922">
              <w:t xml:space="preserve">H.B. 2860 amends the </w:t>
            </w:r>
            <w:r w:rsidR="00A87922" w:rsidRPr="00A87922">
              <w:t>Election Code</w:t>
            </w:r>
            <w:r w:rsidR="00A87922">
              <w:t xml:space="preserve"> to </w:t>
            </w:r>
            <w:r w:rsidR="002F03ED">
              <w:t>set out</w:t>
            </w:r>
            <w:r>
              <w:t xml:space="preserve"> the following </w:t>
            </w:r>
            <w:r w:rsidR="002F03ED">
              <w:t xml:space="preserve">provisions </w:t>
            </w:r>
            <w:r>
              <w:t xml:space="preserve">with respect to the </w:t>
            </w:r>
            <w:r w:rsidRPr="00416946">
              <w:t xml:space="preserve">list of registered voters </w:t>
            </w:r>
            <w:r>
              <w:t xml:space="preserve">in a precinct </w:t>
            </w:r>
            <w:r w:rsidRPr="00416946">
              <w:t>prepared</w:t>
            </w:r>
            <w:r>
              <w:t xml:space="preserve"> before the beginning of early voting for the first election held in a county in each voting year: </w:t>
            </w:r>
          </w:p>
          <w:p w14:paraId="0811F160" w14:textId="68FA1777" w:rsidR="00397D60" w:rsidRDefault="005E7E2D" w:rsidP="00EA259D">
            <w:pPr>
              <w:pStyle w:val="Header"/>
              <w:numPr>
                <w:ilvl w:val="0"/>
                <w:numId w:val="1"/>
              </w:numPr>
              <w:tabs>
                <w:tab w:val="clear" w:pos="4320"/>
                <w:tab w:val="clear" w:pos="8640"/>
              </w:tabs>
              <w:jc w:val="both"/>
            </w:pPr>
            <w:r>
              <w:t xml:space="preserve">a requirement for the voter registrar to </w:t>
            </w:r>
            <w:r w:rsidR="00E1105C" w:rsidRPr="00E1105C">
              <w:t xml:space="preserve">make a copy of any </w:t>
            </w:r>
            <w:r>
              <w:t xml:space="preserve">prepared </w:t>
            </w:r>
            <w:r w:rsidR="00E1105C" w:rsidRPr="00E1105C">
              <w:t>list available on the county's publicly accessible website in a searchable, sortable, and downloadable database format</w:t>
            </w:r>
            <w:r>
              <w:t xml:space="preserve">; </w:t>
            </w:r>
          </w:p>
          <w:p w14:paraId="19DFCF6F" w14:textId="33052ACA" w:rsidR="00EA0553" w:rsidRDefault="005E7E2D" w:rsidP="00EA259D">
            <w:pPr>
              <w:pStyle w:val="Header"/>
              <w:numPr>
                <w:ilvl w:val="0"/>
                <w:numId w:val="1"/>
              </w:numPr>
              <w:tabs>
                <w:tab w:val="clear" w:pos="4320"/>
                <w:tab w:val="clear" w:pos="8640"/>
              </w:tabs>
              <w:jc w:val="both"/>
            </w:pPr>
            <w:r>
              <w:t xml:space="preserve">a requirement for the voter registrar to </w:t>
            </w:r>
            <w:r w:rsidR="00397D60">
              <w:t xml:space="preserve">retain the voter </w:t>
            </w:r>
            <w:r w:rsidR="00397D60" w:rsidRPr="00416946">
              <w:t xml:space="preserve">registration application of any person whose name is removed </w:t>
            </w:r>
            <w:r>
              <w:t>the</w:t>
            </w:r>
            <w:r w:rsidR="00397D60" w:rsidRPr="00416946">
              <w:t xml:space="preserve"> list</w:t>
            </w:r>
            <w:r>
              <w:t>; and</w:t>
            </w:r>
          </w:p>
          <w:p w14:paraId="744FE0AB" w14:textId="4E7B0E10" w:rsidR="00495E5D" w:rsidRDefault="005E7E2D" w:rsidP="00EA259D">
            <w:pPr>
              <w:pStyle w:val="Header"/>
              <w:numPr>
                <w:ilvl w:val="0"/>
                <w:numId w:val="1"/>
              </w:numPr>
              <w:tabs>
                <w:tab w:val="clear" w:pos="4320"/>
                <w:tab w:val="clear" w:pos="8640"/>
              </w:tabs>
              <w:jc w:val="both"/>
            </w:pPr>
            <w:r>
              <w:t xml:space="preserve">provisions that create </w:t>
            </w:r>
            <w:r w:rsidR="00421D5F">
              <w:t>Class A misdemeanor</w:t>
            </w:r>
            <w:r>
              <w:t xml:space="preserve"> offense</w:t>
            </w:r>
            <w:r w:rsidR="00FC4A05">
              <w:t>s</w:t>
            </w:r>
            <w:r>
              <w:t xml:space="preserve"> for a registrar who knowingly fails t</w:t>
            </w:r>
            <w:r>
              <w:t xml:space="preserve">o comply with those requirements. </w:t>
            </w:r>
          </w:p>
          <w:p w14:paraId="3EA6CDF8" w14:textId="5D630F2A" w:rsidR="000C47F7" w:rsidRDefault="005E7E2D" w:rsidP="00EA259D">
            <w:pPr>
              <w:pStyle w:val="Header"/>
              <w:tabs>
                <w:tab w:val="clear" w:pos="4320"/>
                <w:tab w:val="clear" w:pos="8640"/>
              </w:tabs>
              <w:jc w:val="both"/>
            </w:pPr>
            <w:r>
              <w:t xml:space="preserve">The bill </w:t>
            </w:r>
            <w:r w:rsidR="00397D60">
              <w:t xml:space="preserve">authorizes voter registration information recorded on an optional computer storage medium to be substituted for a retained registration application and establishes that all such </w:t>
            </w:r>
            <w:r w:rsidR="00397D60" w:rsidRPr="00416946">
              <w:t>information and records held by the registrar</w:t>
            </w:r>
            <w:r w:rsidR="00397D60">
              <w:t xml:space="preserve"> that are not confidential are </w:t>
            </w:r>
            <w:r w:rsidR="00397D60" w:rsidRPr="00302F0F">
              <w:t>open records for the purposes of</w:t>
            </w:r>
            <w:r w:rsidR="00397D60">
              <w:t xml:space="preserve"> </w:t>
            </w:r>
            <w:r w:rsidR="00397D60" w:rsidRPr="00302F0F">
              <w:t>state public information law</w:t>
            </w:r>
            <w:r w:rsidR="00397D60">
              <w:t>.</w:t>
            </w:r>
            <w:r w:rsidR="004F5E75">
              <w:t xml:space="preserve"> </w:t>
            </w:r>
            <w:r w:rsidR="00E1105C" w:rsidRPr="00E1105C">
              <w:t xml:space="preserve">The bill authorizes the registrar to use funds dedicated under financing voter registration for the purpose of defraying costs associated with </w:t>
            </w:r>
            <w:r w:rsidR="004F5E75">
              <w:t xml:space="preserve">complying with the retention requirement and with </w:t>
            </w:r>
            <w:r w:rsidR="00E1105C" w:rsidRPr="00E1105C">
              <w:t>developing and maintaining the database prescribed.</w:t>
            </w:r>
            <w:r w:rsidR="00495E5D">
              <w:t xml:space="preserve"> </w:t>
            </w:r>
          </w:p>
          <w:p w14:paraId="2FE767F9" w14:textId="77777777" w:rsidR="000C47F7" w:rsidRPr="00EA259D" w:rsidRDefault="000C47F7" w:rsidP="005F41FA">
            <w:pPr>
              <w:pStyle w:val="Header"/>
              <w:tabs>
                <w:tab w:val="clear" w:pos="4320"/>
                <w:tab w:val="clear" w:pos="8640"/>
              </w:tabs>
              <w:jc w:val="both"/>
              <w:rPr>
                <w:sz w:val="20"/>
                <w:szCs w:val="20"/>
              </w:rPr>
            </w:pPr>
          </w:p>
          <w:p w14:paraId="337970E1" w14:textId="205932AC" w:rsidR="00780B6F" w:rsidRDefault="005E7E2D" w:rsidP="005F41FA">
            <w:pPr>
              <w:pStyle w:val="Header"/>
              <w:tabs>
                <w:tab w:val="clear" w:pos="4320"/>
                <w:tab w:val="clear" w:pos="8640"/>
              </w:tabs>
              <w:jc w:val="both"/>
            </w:pPr>
            <w:r>
              <w:t>C.S.</w:t>
            </w:r>
            <w:r w:rsidRPr="00E1105C">
              <w:t xml:space="preserve">H.B. </w:t>
            </w:r>
            <w:r w:rsidRPr="00E1105C">
              <w:t xml:space="preserve">2860 </w:t>
            </w:r>
            <w:r>
              <w:t>replaces the authorization for</w:t>
            </w:r>
            <w:r w:rsidRPr="00E1105C">
              <w:t xml:space="preserve"> the signature verification committee</w:t>
            </w:r>
            <w:r>
              <w:t xml:space="preserve"> to compare signatures </w:t>
            </w:r>
            <w:r w:rsidRPr="00E1105C">
              <w:t xml:space="preserve">with any known signature of the voter on file with the county clerk or voter registrar </w:t>
            </w:r>
            <w:r w:rsidR="00BD742C">
              <w:t xml:space="preserve">in addition to comparing the signature on the carrier envelope certificate with that on the voter's ballot </w:t>
            </w:r>
            <w:r w:rsidR="00F07D0F">
              <w:t xml:space="preserve">voted by mail </w:t>
            </w:r>
            <w:r w:rsidRPr="00E1105C">
              <w:t>to determine whether the signatures are those of the voter</w:t>
            </w:r>
            <w:r w:rsidR="00BD742C">
              <w:t xml:space="preserve"> with a requirement for the committee to do so</w:t>
            </w:r>
            <w:r w:rsidRPr="00E1105C">
              <w:t>.</w:t>
            </w:r>
            <w:r>
              <w:t xml:space="preserve"> The bill requires the committee to also compare the </w:t>
            </w:r>
            <w:r w:rsidR="00BD742C">
              <w:t xml:space="preserve">voter's identifying </w:t>
            </w:r>
            <w:r>
              <w:t>information provided by the vot</w:t>
            </w:r>
            <w:r>
              <w:t xml:space="preserve">er </w:t>
            </w:r>
            <w:r w:rsidRPr="001300A5">
              <w:t xml:space="preserve">on the voter's </w:t>
            </w:r>
            <w:r w:rsidR="00F07D0F">
              <w:t xml:space="preserve">mail-in </w:t>
            </w:r>
            <w:r w:rsidRPr="001300A5">
              <w:t xml:space="preserve">ballot application with </w:t>
            </w:r>
            <w:r w:rsidR="00F07D0F">
              <w:t>that</w:t>
            </w:r>
            <w:r w:rsidR="00F07D0F" w:rsidRPr="001300A5">
              <w:t xml:space="preserve"> </w:t>
            </w:r>
            <w:r w:rsidRPr="001300A5">
              <w:t xml:space="preserve">information </w:t>
            </w:r>
            <w:r w:rsidR="00F07D0F">
              <w:t>entered</w:t>
            </w:r>
            <w:r w:rsidR="00F07D0F" w:rsidRPr="001300A5">
              <w:t xml:space="preserve"> </w:t>
            </w:r>
            <w:r w:rsidRPr="001300A5">
              <w:t>by the voter</w:t>
            </w:r>
            <w:r>
              <w:t xml:space="preserve"> </w:t>
            </w:r>
            <w:r w:rsidR="00F07D0F">
              <w:t xml:space="preserve">on </w:t>
            </w:r>
            <w:r>
              <w:t xml:space="preserve">the carrier envelope </w:t>
            </w:r>
            <w:r w:rsidRPr="001300A5">
              <w:t>and any known copies of the information on file with the county clerk or voter registrar.</w:t>
            </w:r>
            <w:r>
              <w:t xml:space="preserve"> The bill requires a determination that the provided in</w:t>
            </w:r>
            <w:r>
              <w:t xml:space="preserve">formation </w:t>
            </w:r>
            <w:r w:rsidRPr="001300A5">
              <w:t xml:space="preserve">is not </w:t>
            </w:r>
            <w:r w:rsidR="00823593">
              <w:t>that</w:t>
            </w:r>
            <w:r w:rsidR="00823593" w:rsidRPr="001300A5">
              <w:t xml:space="preserve"> </w:t>
            </w:r>
            <w:r w:rsidRPr="001300A5">
              <w:t>of the voter t</w:t>
            </w:r>
            <w:r>
              <w:t>o</w:t>
            </w:r>
            <w:r w:rsidRPr="001300A5">
              <w:t xml:space="preserve"> be made by a majority vote of the committee's membership</w:t>
            </w:r>
            <w:r w:rsidR="00F07D0F">
              <w:t xml:space="preserve"> and requires the </w:t>
            </w:r>
            <w:r w:rsidR="0075086D">
              <w:t xml:space="preserve">associated </w:t>
            </w:r>
            <w:r w:rsidR="00F07D0F">
              <w:t xml:space="preserve">ballot materials </w:t>
            </w:r>
            <w:r w:rsidR="0075086D">
              <w:t>to be placed in separate containers from those whose provided information is that of the voter for delivery to the early voting ballot board</w:t>
            </w:r>
            <w:r w:rsidRPr="001300A5">
              <w:t>.</w:t>
            </w:r>
            <w:r w:rsidR="0075086D">
              <w:t xml:space="preserve"> The bill clarifies that the early voting ballot board is required to follow the same procedure </w:t>
            </w:r>
            <w:r w:rsidR="0075086D" w:rsidRPr="0075086D">
              <w:t>for accepting the early voting ballots voted by mail as in an election without a signature verification committee</w:t>
            </w:r>
            <w:r w:rsidR="0075086D">
              <w:t xml:space="preserve"> if a committee is appointed. </w:t>
            </w:r>
          </w:p>
          <w:p w14:paraId="530447EF" w14:textId="77777777" w:rsidR="00780B6F" w:rsidRPr="00EA259D" w:rsidRDefault="00780B6F" w:rsidP="005F41FA">
            <w:pPr>
              <w:pStyle w:val="Header"/>
              <w:tabs>
                <w:tab w:val="clear" w:pos="4320"/>
                <w:tab w:val="clear" w:pos="8640"/>
              </w:tabs>
              <w:jc w:val="both"/>
              <w:rPr>
                <w:sz w:val="20"/>
                <w:szCs w:val="20"/>
              </w:rPr>
            </w:pPr>
          </w:p>
          <w:p w14:paraId="70E3CA34" w14:textId="18F9C54E" w:rsidR="00E27ED6" w:rsidRDefault="005E7E2D" w:rsidP="005F41FA">
            <w:pPr>
              <w:pStyle w:val="Header"/>
              <w:tabs>
                <w:tab w:val="clear" w:pos="4320"/>
                <w:tab w:val="clear" w:pos="8640"/>
              </w:tabs>
              <w:jc w:val="both"/>
            </w:pPr>
            <w:r>
              <w:t>C.S.</w:t>
            </w:r>
            <w:r w:rsidR="00E1105C" w:rsidRPr="00E1105C">
              <w:t>H.B. 2860</w:t>
            </w:r>
            <w:r w:rsidR="00E1105C">
              <w:t xml:space="preserve"> </w:t>
            </w:r>
            <w:r w:rsidR="00E1105C" w:rsidRPr="00E1105C">
              <w:t xml:space="preserve">creates a </w:t>
            </w:r>
            <w:r w:rsidR="00421D5F">
              <w:t>Class A misdemeanor</w:t>
            </w:r>
            <w:r w:rsidR="00E1105C" w:rsidRPr="00E1105C">
              <w:t xml:space="preserve"> offense for a</w:t>
            </w:r>
            <w:r w:rsidR="00E1105C">
              <w:t xml:space="preserve"> </w:t>
            </w:r>
            <w:r w:rsidRPr="00E27ED6">
              <w:t xml:space="preserve">chair of a signature verification committee or a chair's designee </w:t>
            </w:r>
            <w:r>
              <w:t xml:space="preserve">who </w:t>
            </w:r>
            <w:r w:rsidRPr="00E27ED6">
              <w:t>knowingly fails to perform a require</w:t>
            </w:r>
            <w:r w:rsidR="0075086D">
              <w:t>d</w:t>
            </w:r>
            <w:r>
              <w:t xml:space="preserve"> </w:t>
            </w:r>
            <w:r w:rsidR="0075086D">
              <w:t>comparison of signatures or provided voter information or the</w:t>
            </w:r>
            <w:r w:rsidR="00B84616">
              <w:t xml:space="preserve"> required sorting </w:t>
            </w:r>
            <w:r w:rsidR="006B4700">
              <w:t xml:space="preserve">and delivery of </w:t>
            </w:r>
            <w:r w:rsidR="00B84616">
              <w:t xml:space="preserve">ballot </w:t>
            </w:r>
            <w:r w:rsidR="006B4700">
              <w:t xml:space="preserve">materials </w:t>
            </w:r>
            <w:r w:rsidR="00B84616">
              <w:t>of voters whose signatures or provided information is determined to not be that of the voter</w:t>
            </w:r>
            <w:r w:rsidR="006B4700" w:rsidRPr="006B4700">
              <w:t>.</w:t>
            </w:r>
            <w:r w:rsidR="006B4700">
              <w:t xml:space="preserve"> The bill authorizes the secretary of state to </w:t>
            </w:r>
            <w:r w:rsidR="006B4700" w:rsidRPr="006B4700">
              <w:t xml:space="preserve">withhold </w:t>
            </w:r>
            <w:r w:rsidR="006D532D" w:rsidRPr="006B4700">
              <w:t>all</w:t>
            </w:r>
            <w:r w:rsidR="000A1F32">
              <w:t xml:space="preserve"> </w:t>
            </w:r>
            <w:r w:rsidR="006B4700" w:rsidRPr="006B4700">
              <w:t>or part of any funds distributed by the secretary of state</w:t>
            </w:r>
            <w:r w:rsidR="006B4700">
              <w:t xml:space="preserve"> </w:t>
            </w:r>
            <w:r w:rsidR="00680D03">
              <w:t>for</w:t>
            </w:r>
            <w:r w:rsidR="006B4700">
              <w:t xml:space="preserve"> financing voter registration from a county that violates </w:t>
            </w:r>
            <w:r w:rsidR="00680D03">
              <w:t xml:space="preserve">those </w:t>
            </w:r>
            <w:r w:rsidR="006B4700">
              <w:t xml:space="preserve">requirements. </w:t>
            </w:r>
          </w:p>
          <w:p w14:paraId="083B1767" w14:textId="77777777" w:rsidR="00E27ED6" w:rsidRPr="00EA259D" w:rsidRDefault="00E27ED6" w:rsidP="005F41FA">
            <w:pPr>
              <w:pStyle w:val="Header"/>
              <w:tabs>
                <w:tab w:val="clear" w:pos="4320"/>
                <w:tab w:val="clear" w:pos="8640"/>
              </w:tabs>
              <w:jc w:val="both"/>
              <w:rPr>
                <w:sz w:val="20"/>
                <w:szCs w:val="20"/>
              </w:rPr>
            </w:pPr>
          </w:p>
          <w:p w14:paraId="120E88B6" w14:textId="4DA59093" w:rsidR="009C36CD" w:rsidRDefault="005E7E2D" w:rsidP="005F41FA">
            <w:pPr>
              <w:pStyle w:val="Header"/>
              <w:tabs>
                <w:tab w:val="clear" w:pos="4320"/>
                <w:tab w:val="clear" w:pos="8640"/>
              </w:tabs>
              <w:jc w:val="both"/>
            </w:pPr>
            <w:r>
              <w:t>C.S.</w:t>
            </w:r>
            <w:r w:rsidR="00570092">
              <w:t xml:space="preserve">H.B. 2860 includes among the requirements for accepting a ballot voted by mail that the voter's identifying information provided on the voter's ballot application is determined to be the same as the voter's identifying information provided on the carrier envelope </w:t>
            </w:r>
            <w:r w:rsidR="00DB2E06">
              <w:t xml:space="preserve">and any such </w:t>
            </w:r>
            <w:r w:rsidR="00570092">
              <w:t xml:space="preserve">information on file with the country clerk or voter registrar. </w:t>
            </w:r>
            <w:r w:rsidR="00DB2E06">
              <w:t>The bill</w:t>
            </w:r>
            <w:r w:rsidR="00017DCC">
              <w:t xml:space="preserve"> </w:t>
            </w:r>
            <w:r w:rsidR="00672F4E" w:rsidRPr="00672F4E">
              <w:t>create</w:t>
            </w:r>
            <w:r w:rsidR="00416946">
              <w:t xml:space="preserve">s </w:t>
            </w:r>
            <w:r w:rsidR="00672F4E" w:rsidRPr="00672F4E">
              <w:t xml:space="preserve">a </w:t>
            </w:r>
            <w:r w:rsidR="00421D5F">
              <w:t>Class A misdemeanor</w:t>
            </w:r>
            <w:r w:rsidR="00672F4E" w:rsidRPr="00672F4E">
              <w:t xml:space="preserve"> offense for a</w:t>
            </w:r>
            <w:r w:rsidR="00672F4E">
              <w:t xml:space="preserve"> </w:t>
            </w:r>
            <w:r w:rsidR="00672F4E" w:rsidRPr="00672F4E">
              <w:t>presiding judge of the early voting ballot board or a judge's designee</w:t>
            </w:r>
            <w:r w:rsidR="00672F4E">
              <w:t xml:space="preserve"> who </w:t>
            </w:r>
            <w:r w:rsidR="00672F4E" w:rsidRPr="00672F4E">
              <w:t>knowingly fails to perform a requirement</w:t>
            </w:r>
            <w:r w:rsidR="00672F4E">
              <w:t xml:space="preserve"> </w:t>
            </w:r>
            <w:r w:rsidR="00017DCC">
              <w:t>for</w:t>
            </w:r>
            <w:r w:rsidR="00672F4E">
              <w:t xml:space="preserve"> accepting </w:t>
            </w:r>
            <w:r w:rsidR="00B2246A">
              <w:t>ballots voted by mail</w:t>
            </w:r>
            <w:r w:rsidR="00672F4E">
              <w:t xml:space="preserve">. </w:t>
            </w:r>
            <w:r w:rsidR="00672F4E" w:rsidRPr="00672F4E">
              <w:t xml:space="preserve">The bill authorizes the secretary of state to withhold </w:t>
            </w:r>
            <w:r w:rsidR="006D532D" w:rsidRPr="00672F4E">
              <w:t>all</w:t>
            </w:r>
            <w:r w:rsidR="00672F4E" w:rsidRPr="00672F4E">
              <w:t xml:space="preserve"> or part of any funds distributed by the secretary of state </w:t>
            </w:r>
            <w:r w:rsidR="00B2246A">
              <w:t>for</w:t>
            </w:r>
            <w:r w:rsidR="00672F4E" w:rsidRPr="00672F4E">
              <w:t xml:space="preserve"> financing voter registration from a county that violates </w:t>
            </w:r>
            <w:r w:rsidR="00B2246A">
              <w:t>those</w:t>
            </w:r>
            <w:r w:rsidR="00B2246A" w:rsidRPr="00672F4E">
              <w:t xml:space="preserve"> </w:t>
            </w:r>
            <w:r w:rsidR="00672F4E" w:rsidRPr="00672F4E">
              <w:t>requirements</w:t>
            </w:r>
            <w:r w:rsidR="00B2246A">
              <w:t>.</w:t>
            </w:r>
            <w:r w:rsidR="00672F4E" w:rsidRPr="00672F4E">
              <w:t xml:space="preserve"> </w:t>
            </w:r>
          </w:p>
          <w:p w14:paraId="5F868D44" w14:textId="47E6475D" w:rsidR="00A87922" w:rsidRPr="00EA259D" w:rsidRDefault="00A87922" w:rsidP="005F41FA">
            <w:pPr>
              <w:pStyle w:val="Header"/>
              <w:tabs>
                <w:tab w:val="clear" w:pos="4320"/>
                <w:tab w:val="clear" w:pos="8640"/>
              </w:tabs>
              <w:jc w:val="both"/>
              <w:rPr>
                <w:sz w:val="20"/>
                <w:szCs w:val="20"/>
              </w:rPr>
            </w:pPr>
          </w:p>
          <w:p w14:paraId="14BD536E" w14:textId="63A8488B" w:rsidR="003846DB" w:rsidRDefault="005E7E2D" w:rsidP="005F41FA">
            <w:pPr>
              <w:pStyle w:val="Header"/>
              <w:tabs>
                <w:tab w:val="clear" w:pos="4320"/>
                <w:tab w:val="clear" w:pos="8640"/>
              </w:tabs>
              <w:jc w:val="both"/>
            </w:pPr>
            <w:r>
              <w:t>C.S.</w:t>
            </w:r>
            <w:r w:rsidRPr="003846DB">
              <w:t>H.B. 2860 create</w:t>
            </w:r>
            <w:r w:rsidR="00416946">
              <w:t>s</w:t>
            </w:r>
            <w:r w:rsidRPr="003846DB">
              <w:t xml:space="preserve"> a </w:t>
            </w:r>
            <w:r w:rsidR="00421D5F">
              <w:t>Class A misdemeanor</w:t>
            </w:r>
            <w:r w:rsidRPr="003846DB">
              <w:t xml:space="preserve"> offense for </w:t>
            </w:r>
            <w:r>
              <w:t xml:space="preserve">an </w:t>
            </w:r>
            <w:r w:rsidRPr="003846DB">
              <w:t>early voting clerk</w:t>
            </w:r>
            <w:r w:rsidRPr="003846DB">
              <w:t xml:space="preserve"> who maintains only electronic records of applications for a ballot to be voted by mail, jacket envelopes, carrier envelopes, or ballots</w:t>
            </w:r>
            <w:r>
              <w:t xml:space="preserve"> </w:t>
            </w:r>
            <w:r w:rsidR="00B2246A">
              <w:t xml:space="preserve">and </w:t>
            </w:r>
            <w:r>
              <w:t xml:space="preserve">who </w:t>
            </w:r>
            <w:r w:rsidRPr="003846DB">
              <w:t>knowingly fails to record the front and back of each application, envelope, or ballot recorded, and provide the</w:t>
            </w:r>
            <w:r w:rsidRPr="003846DB">
              <w:t xml:space="preserve"> records to the early voting ballot board, the signature verification committee, or both.</w:t>
            </w:r>
          </w:p>
          <w:p w14:paraId="4A1CB760" w14:textId="77777777" w:rsidR="00E163AA" w:rsidRPr="00EA259D" w:rsidRDefault="00E163AA" w:rsidP="005F41FA">
            <w:pPr>
              <w:pStyle w:val="Header"/>
              <w:jc w:val="both"/>
              <w:rPr>
                <w:sz w:val="20"/>
                <w:szCs w:val="20"/>
              </w:rPr>
            </w:pPr>
          </w:p>
          <w:p w14:paraId="0D8315D1" w14:textId="77777777" w:rsidR="008423E4" w:rsidRDefault="005E7E2D" w:rsidP="005F41FA">
            <w:pPr>
              <w:pStyle w:val="Header"/>
              <w:tabs>
                <w:tab w:val="clear" w:pos="4320"/>
                <w:tab w:val="clear" w:pos="8640"/>
              </w:tabs>
              <w:jc w:val="both"/>
            </w:pPr>
            <w:r>
              <w:t>C.S.</w:t>
            </w:r>
            <w:r w:rsidR="003846DB">
              <w:t xml:space="preserve">H.B. 2860 applies only to an election </w:t>
            </w:r>
            <w:r w:rsidR="003846DB" w:rsidRPr="003846DB">
              <w:t xml:space="preserve">ordered on or after the </w:t>
            </w:r>
            <w:r w:rsidR="003846DB">
              <w:t xml:space="preserve">bill's </w:t>
            </w:r>
            <w:r w:rsidR="003846DB" w:rsidRPr="003846DB">
              <w:t>effective date</w:t>
            </w:r>
            <w:r w:rsidR="003846DB">
              <w:t>.</w:t>
            </w:r>
            <w:r w:rsidR="00AE47F0">
              <w:t xml:space="preserve"> </w:t>
            </w:r>
          </w:p>
          <w:p w14:paraId="529F5873" w14:textId="2B26E099" w:rsidR="00EA259D" w:rsidRPr="00835628" w:rsidRDefault="00EA259D" w:rsidP="005F41FA">
            <w:pPr>
              <w:pStyle w:val="Header"/>
              <w:tabs>
                <w:tab w:val="clear" w:pos="4320"/>
                <w:tab w:val="clear" w:pos="8640"/>
              </w:tabs>
              <w:jc w:val="both"/>
              <w:rPr>
                <w:b/>
              </w:rPr>
            </w:pPr>
          </w:p>
        </w:tc>
      </w:tr>
      <w:tr w:rsidR="00476865" w14:paraId="68C65D1D" w14:textId="77777777" w:rsidTr="00F45BA1">
        <w:tc>
          <w:tcPr>
            <w:tcW w:w="9360" w:type="dxa"/>
          </w:tcPr>
          <w:p w14:paraId="1ADEEE8F" w14:textId="77777777" w:rsidR="008423E4" w:rsidRPr="00A8133F" w:rsidRDefault="005E7E2D" w:rsidP="005F41FA">
            <w:pPr>
              <w:rPr>
                <w:b/>
              </w:rPr>
            </w:pPr>
            <w:r w:rsidRPr="009C1E9A">
              <w:rPr>
                <w:b/>
                <w:u w:val="single"/>
              </w:rPr>
              <w:t>EFFECTIVE DATE</w:t>
            </w:r>
            <w:r>
              <w:rPr>
                <w:b/>
              </w:rPr>
              <w:t xml:space="preserve"> </w:t>
            </w:r>
          </w:p>
          <w:p w14:paraId="7572AAD4" w14:textId="77777777" w:rsidR="008423E4" w:rsidRPr="00EA259D" w:rsidRDefault="008423E4" w:rsidP="005F41FA">
            <w:pPr>
              <w:rPr>
                <w:sz w:val="20"/>
                <w:szCs w:val="20"/>
              </w:rPr>
            </w:pPr>
          </w:p>
          <w:p w14:paraId="4B1080C6" w14:textId="547369E4" w:rsidR="008423E4" w:rsidRPr="003624F2" w:rsidRDefault="005E7E2D" w:rsidP="005F41FA">
            <w:pPr>
              <w:pStyle w:val="Header"/>
              <w:tabs>
                <w:tab w:val="clear" w:pos="4320"/>
                <w:tab w:val="clear" w:pos="8640"/>
              </w:tabs>
              <w:jc w:val="both"/>
            </w:pPr>
            <w:r>
              <w:t>September 1, 2023.</w:t>
            </w:r>
          </w:p>
          <w:p w14:paraId="53290C36" w14:textId="77777777" w:rsidR="008423E4" w:rsidRPr="00233FDB" w:rsidRDefault="008423E4" w:rsidP="005F41FA">
            <w:pPr>
              <w:rPr>
                <w:b/>
              </w:rPr>
            </w:pPr>
          </w:p>
        </w:tc>
      </w:tr>
      <w:tr w:rsidR="00476865" w14:paraId="40760526" w14:textId="77777777" w:rsidTr="00F45BA1">
        <w:tc>
          <w:tcPr>
            <w:tcW w:w="9360" w:type="dxa"/>
          </w:tcPr>
          <w:p w14:paraId="5067CB4C" w14:textId="75958AA6" w:rsidR="00B11C26" w:rsidRDefault="005E7E2D" w:rsidP="005F41FA">
            <w:pPr>
              <w:jc w:val="both"/>
              <w:rPr>
                <w:b/>
                <w:u w:val="single"/>
              </w:rPr>
            </w:pPr>
            <w:r>
              <w:rPr>
                <w:b/>
                <w:u w:val="single"/>
              </w:rPr>
              <w:t xml:space="preserve">COMPARISON OF INTRODUCED AND </w:t>
            </w:r>
            <w:r>
              <w:rPr>
                <w:b/>
                <w:u w:val="single"/>
              </w:rPr>
              <w:t>SUBSTITUTE</w:t>
            </w:r>
          </w:p>
          <w:p w14:paraId="04F50402" w14:textId="77777777" w:rsidR="00EA259D" w:rsidRPr="00EA259D" w:rsidRDefault="00EA259D" w:rsidP="005F41FA">
            <w:pPr>
              <w:jc w:val="both"/>
              <w:rPr>
                <w:bCs/>
                <w:sz w:val="20"/>
                <w:szCs w:val="20"/>
              </w:rPr>
            </w:pPr>
          </w:p>
          <w:p w14:paraId="3722C19C" w14:textId="45D1D2C3" w:rsidR="00F45BA1" w:rsidRDefault="005E7E2D" w:rsidP="005F41FA">
            <w:pPr>
              <w:jc w:val="both"/>
            </w:pPr>
            <w:r>
              <w:t>While C.S.H.B. 2860 may differ from the introduced in minor or nonsubstantive ways, the following summarizes the substantial differences between the introduced and committee substitute versions of the bill.</w:t>
            </w:r>
          </w:p>
          <w:p w14:paraId="48DFF772" w14:textId="77777777" w:rsidR="00F45BA1" w:rsidRPr="00EA259D" w:rsidRDefault="00F45BA1" w:rsidP="005F41FA">
            <w:pPr>
              <w:jc w:val="both"/>
              <w:rPr>
                <w:sz w:val="20"/>
                <w:szCs w:val="20"/>
              </w:rPr>
            </w:pPr>
          </w:p>
          <w:p w14:paraId="5E2C2A8C" w14:textId="43D257F4" w:rsidR="008F46B2" w:rsidRDefault="005E7E2D" w:rsidP="005F41FA">
            <w:pPr>
              <w:jc w:val="both"/>
              <w:rPr>
                <w:bCs/>
              </w:rPr>
            </w:pPr>
            <w:r w:rsidRPr="00F45BA1">
              <w:rPr>
                <w:bCs/>
              </w:rPr>
              <w:t xml:space="preserve">The substitute </w:t>
            </w:r>
            <w:r>
              <w:rPr>
                <w:bCs/>
              </w:rPr>
              <w:t xml:space="preserve">changes the </w:t>
            </w:r>
            <w:r>
              <w:rPr>
                <w:bCs/>
              </w:rPr>
              <w:t>category of offense</w:t>
            </w:r>
            <w:r w:rsidRPr="00F45BA1">
              <w:rPr>
                <w:bCs/>
              </w:rPr>
              <w:t xml:space="preserve"> from </w:t>
            </w:r>
            <w:r w:rsidR="007130FA">
              <w:rPr>
                <w:bCs/>
              </w:rPr>
              <w:t xml:space="preserve">a </w:t>
            </w:r>
            <w:r w:rsidR="005552B7">
              <w:rPr>
                <w:bCs/>
              </w:rPr>
              <w:t>state jail felony</w:t>
            </w:r>
            <w:r w:rsidRPr="00F45BA1">
              <w:rPr>
                <w:bCs/>
              </w:rPr>
              <w:t>, as in the</w:t>
            </w:r>
            <w:r w:rsidR="005552B7">
              <w:rPr>
                <w:bCs/>
              </w:rPr>
              <w:t xml:space="preserve"> </w:t>
            </w:r>
            <w:r w:rsidRPr="00F45BA1">
              <w:rPr>
                <w:bCs/>
              </w:rPr>
              <w:t>introduced, to</w:t>
            </w:r>
            <w:r w:rsidR="005552B7">
              <w:rPr>
                <w:bCs/>
              </w:rPr>
              <w:t xml:space="preserve"> a Class A misdemeanor for the </w:t>
            </w:r>
            <w:r>
              <w:rPr>
                <w:bCs/>
              </w:rPr>
              <w:t xml:space="preserve">following </w:t>
            </w:r>
            <w:r w:rsidR="005552B7">
              <w:rPr>
                <w:bCs/>
              </w:rPr>
              <w:t>offenses created by the bill</w:t>
            </w:r>
            <w:r>
              <w:rPr>
                <w:bCs/>
              </w:rPr>
              <w:t>:</w:t>
            </w:r>
          </w:p>
          <w:p w14:paraId="5520ACF8" w14:textId="332245E3" w:rsidR="00F45BA1" w:rsidRPr="008F46B2" w:rsidRDefault="005E7E2D" w:rsidP="00EA259D">
            <w:pPr>
              <w:pStyle w:val="ListParagraph"/>
              <w:numPr>
                <w:ilvl w:val="0"/>
                <w:numId w:val="2"/>
              </w:numPr>
              <w:ind w:left="720"/>
              <w:jc w:val="both"/>
              <w:rPr>
                <w:bCs/>
              </w:rPr>
            </w:pPr>
            <w:r>
              <w:rPr>
                <w:bCs/>
              </w:rPr>
              <w:t xml:space="preserve">the offense for </w:t>
            </w:r>
            <w:r>
              <w:t xml:space="preserve">a registrar who knowingly fails to comply with the requirements regarding the </w:t>
            </w:r>
            <w:r w:rsidRPr="00416946">
              <w:t>list of registered vo</w:t>
            </w:r>
            <w:r w:rsidRPr="00416946">
              <w:t xml:space="preserve">ters </w:t>
            </w:r>
            <w:r>
              <w:t xml:space="preserve">in a precinct </w:t>
            </w:r>
            <w:r w:rsidRPr="00416946">
              <w:t>prepared</w:t>
            </w:r>
            <w:r>
              <w:t xml:space="preserve"> before the beginning of early voting for the first election held in a county in each voting year;</w:t>
            </w:r>
          </w:p>
          <w:p w14:paraId="7AE0FA76" w14:textId="76B80281" w:rsidR="008F46B2" w:rsidRPr="008F46B2" w:rsidRDefault="005E7E2D" w:rsidP="00EA259D">
            <w:pPr>
              <w:pStyle w:val="ListParagraph"/>
              <w:numPr>
                <w:ilvl w:val="0"/>
                <w:numId w:val="2"/>
              </w:numPr>
              <w:ind w:left="720"/>
              <w:jc w:val="both"/>
              <w:rPr>
                <w:bCs/>
              </w:rPr>
            </w:pPr>
            <w:r>
              <w:t xml:space="preserve">the offense </w:t>
            </w:r>
            <w:r w:rsidRPr="00E1105C">
              <w:t>for a</w:t>
            </w:r>
            <w:r>
              <w:t xml:space="preserve"> </w:t>
            </w:r>
            <w:r w:rsidRPr="00E27ED6">
              <w:t xml:space="preserve">chair of a signature verification committee or a chair's designee </w:t>
            </w:r>
            <w:r>
              <w:t xml:space="preserve">who </w:t>
            </w:r>
            <w:r w:rsidRPr="00E27ED6">
              <w:t>knowingly fails to perform a require</w:t>
            </w:r>
            <w:r>
              <w:t>d comp</w:t>
            </w:r>
            <w:r>
              <w:t>arison of signatures or provided voter information or the required sorting and delivery of ballot materials of voters whose signatures or provided information is determined to not be that of the voter;</w:t>
            </w:r>
          </w:p>
          <w:p w14:paraId="0C451237" w14:textId="02EE1DF6" w:rsidR="008F46B2" w:rsidRPr="008F46B2" w:rsidRDefault="005E7E2D" w:rsidP="00EA259D">
            <w:pPr>
              <w:pStyle w:val="ListParagraph"/>
              <w:numPr>
                <w:ilvl w:val="0"/>
                <w:numId w:val="2"/>
              </w:numPr>
              <w:ind w:left="720"/>
              <w:jc w:val="both"/>
              <w:rPr>
                <w:bCs/>
              </w:rPr>
            </w:pPr>
            <w:r>
              <w:rPr>
                <w:bCs/>
              </w:rPr>
              <w:t xml:space="preserve">the offense for </w:t>
            </w:r>
            <w:r w:rsidRPr="00672F4E">
              <w:t>a</w:t>
            </w:r>
            <w:r>
              <w:t xml:space="preserve"> </w:t>
            </w:r>
            <w:r w:rsidRPr="00672F4E">
              <w:t xml:space="preserve">presiding judge of the early voting </w:t>
            </w:r>
            <w:r w:rsidRPr="00672F4E">
              <w:t>ballot board or a judge's designee</w:t>
            </w:r>
            <w:r>
              <w:t xml:space="preserve"> who </w:t>
            </w:r>
            <w:r w:rsidRPr="00672F4E">
              <w:t>knowingly fails to perform a requirement</w:t>
            </w:r>
            <w:r>
              <w:t xml:space="preserve"> for accepting ballots voted by mail; and</w:t>
            </w:r>
          </w:p>
          <w:p w14:paraId="60D0AC7C" w14:textId="4C81DA60" w:rsidR="00F45BA1" w:rsidRPr="000A0166" w:rsidRDefault="005E7E2D" w:rsidP="00EA259D">
            <w:pPr>
              <w:pStyle w:val="ListParagraph"/>
              <w:numPr>
                <w:ilvl w:val="0"/>
                <w:numId w:val="2"/>
              </w:numPr>
              <w:ind w:left="720"/>
              <w:jc w:val="both"/>
              <w:rPr>
                <w:bCs/>
              </w:rPr>
            </w:pPr>
            <w:r>
              <w:rPr>
                <w:bCs/>
              </w:rPr>
              <w:t>an offense for</w:t>
            </w:r>
            <w:r>
              <w:t xml:space="preserve"> an </w:t>
            </w:r>
            <w:r w:rsidRPr="003846DB">
              <w:t>early voting clerk who maintains only electronic records of</w:t>
            </w:r>
            <w:r>
              <w:t xml:space="preserve"> specified balloting materials </w:t>
            </w:r>
            <w:r w:rsidR="007256C7">
              <w:t xml:space="preserve">and who </w:t>
            </w:r>
            <w:r w:rsidR="007256C7" w:rsidRPr="003846DB">
              <w:t>knowingly fails to record the front and back of each</w:t>
            </w:r>
            <w:r w:rsidR="007256C7">
              <w:t xml:space="preserve"> balloting material and provide the records to the applicable election authority. </w:t>
            </w:r>
          </w:p>
        </w:tc>
      </w:tr>
    </w:tbl>
    <w:p w14:paraId="1CEF1826" w14:textId="77777777" w:rsidR="008423E4" w:rsidRPr="00BE0E75" w:rsidRDefault="008423E4" w:rsidP="005F41FA">
      <w:pPr>
        <w:jc w:val="both"/>
        <w:rPr>
          <w:rFonts w:ascii="Arial" w:hAnsi="Arial"/>
          <w:sz w:val="16"/>
          <w:szCs w:val="16"/>
        </w:rPr>
      </w:pPr>
    </w:p>
    <w:p w14:paraId="1B7E31E3" w14:textId="77777777" w:rsidR="004108C3" w:rsidRPr="008423E4" w:rsidRDefault="004108C3" w:rsidP="005F41F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08E0" w14:textId="77777777" w:rsidR="00000000" w:rsidRDefault="005E7E2D">
      <w:r>
        <w:separator/>
      </w:r>
    </w:p>
  </w:endnote>
  <w:endnote w:type="continuationSeparator" w:id="0">
    <w:p w14:paraId="6CD03F7D" w14:textId="77777777" w:rsidR="00000000" w:rsidRDefault="005E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E6E5" w14:textId="77777777" w:rsidR="008B4EDD" w:rsidRDefault="008B4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76865" w14:paraId="59359D1A" w14:textId="77777777" w:rsidTr="009C1E9A">
      <w:trPr>
        <w:cantSplit/>
      </w:trPr>
      <w:tc>
        <w:tcPr>
          <w:tcW w:w="0" w:type="pct"/>
        </w:tcPr>
        <w:p w14:paraId="7F472F2E" w14:textId="77777777" w:rsidR="00137D90" w:rsidRDefault="00137D90" w:rsidP="009C1E9A">
          <w:pPr>
            <w:pStyle w:val="Footer"/>
            <w:tabs>
              <w:tab w:val="clear" w:pos="8640"/>
              <w:tab w:val="right" w:pos="9360"/>
            </w:tabs>
          </w:pPr>
        </w:p>
      </w:tc>
      <w:tc>
        <w:tcPr>
          <w:tcW w:w="2395" w:type="pct"/>
        </w:tcPr>
        <w:p w14:paraId="68E9FF41" w14:textId="77777777" w:rsidR="00137D90" w:rsidRDefault="00137D90" w:rsidP="009C1E9A">
          <w:pPr>
            <w:pStyle w:val="Footer"/>
            <w:tabs>
              <w:tab w:val="clear" w:pos="8640"/>
              <w:tab w:val="right" w:pos="9360"/>
            </w:tabs>
          </w:pPr>
        </w:p>
        <w:p w14:paraId="73F25114" w14:textId="77777777" w:rsidR="001A4310" w:rsidRDefault="001A4310" w:rsidP="009C1E9A">
          <w:pPr>
            <w:pStyle w:val="Footer"/>
            <w:tabs>
              <w:tab w:val="clear" w:pos="8640"/>
              <w:tab w:val="right" w:pos="9360"/>
            </w:tabs>
          </w:pPr>
        </w:p>
        <w:p w14:paraId="321D5EC2" w14:textId="77777777" w:rsidR="00137D90" w:rsidRDefault="00137D90" w:rsidP="009C1E9A">
          <w:pPr>
            <w:pStyle w:val="Footer"/>
            <w:tabs>
              <w:tab w:val="clear" w:pos="8640"/>
              <w:tab w:val="right" w:pos="9360"/>
            </w:tabs>
          </w:pPr>
        </w:p>
      </w:tc>
      <w:tc>
        <w:tcPr>
          <w:tcW w:w="2453" w:type="pct"/>
        </w:tcPr>
        <w:p w14:paraId="2BC900EF" w14:textId="77777777" w:rsidR="00137D90" w:rsidRDefault="00137D90" w:rsidP="009C1E9A">
          <w:pPr>
            <w:pStyle w:val="Footer"/>
            <w:tabs>
              <w:tab w:val="clear" w:pos="8640"/>
              <w:tab w:val="right" w:pos="9360"/>
            </w:tabs>
            <w:jc w:val="right"/>
          </w:pPr>
        </w:p>
      </w:tc>
    </w:tr>
    <w:tr w:rsidR="00476865" w14:paraId="7756C3B2" w14:textId="77777777" w:rsidTr="009C1E9A">
      <w:trPr>
        <w:cantSplit/>
      </w:trPr>
      <w:tc>
        <w:tcPr>
          <w:tcW w:w="0" w:type="pct"/>
        </w:tcPr>
        <w:p w14:paraId="78D8C4D6" w14:textId="77777777" w:rsidR="00EC379B" w:rsidRDefault="00EC379B" w:rsidP="009C1E9A">
          <w:pPr>
            <w:pStyle w:val="Footer"/>
            <w:tabs>
              <w:tab w:val="clear" w:pos="8640"/>
              <w:tab w:val="right" w:pos="9360"/>
            </w:tabs>
          </w:pPr>
        </w:p>
      </w:tc>
      <w:tc>
        <w:tcPr>
          <w:tcW w:w="2395" w:type="pct"/>
        </w:tcPr>
        <w:p w14:paraId="2F043024" w14:textId="758AD6A2" w:rsidR="00EC379B" w:rsidRPr="009C1E9A" w:rsidRDefault="005E7E2D" w:rsidP="009C1E9A">
          <w:pPr>
            <w:pStyle w:val="Footer"/>
            <w:tabs>
              <w:tab w:val="clear" w:pos="8640"/>
              <w:tab w:val="right" w:pos="9360"/>
            </w:tabs>
            <w:rPr>
              <w:rFonts w:ascii="Shruti" w:hAnsi="Shruti"/>
              <w:sz w:val="22"/>
            </w:rPr>
          </w:pPr>
          <w:r>
            <w:rPr>
              <w:rFonts w:ascii="Shruti" w:hAnsi="Shruti"/>
              <w:sz w:val="22"/>
            </w:rPr>
            <w:t>88R 27612-D</w:t>
          </w:r>
        </w:p>
      </w:tc>
      <w:tc>
        <w:tcPr>
          <w:tcW w:w="2453" w:type="pct"/>
        </w:tcPr>
        <w:p w14:paraId="4EB7AC38" w14:textId="708EA9EE" w:rsidR="00EC379B" w:rsidRDefault="005E7E2D" w:rsidP="009C1E9A">
          <w:pPr>
            <w:pStyle w:val="Footer"/>
            <w:tabs>
              <w:tab w:val="clear" w:pos="8640"/>
              <w:tab w:val="right" w:pos="9360"/>
            </w:tabs>
            <w:jc w:val="right"/>
          </w:pPr>
          <w:r>
            <w:fldChar w:fldCharType="begin"/>
          </w:r>
          <w:r>
            <w:instrText xml:space="preserve"> DOCPROPERTY  OTID  \* MERGEFORMAT </w:instrText>
          </w:r>
          <w:r>
            <w:fldChar w:fldCharType="separate"/>
          </w:r>
          <w:r w:rsidR="003213AE">
            <w:t>23.123.1893</w:t>
          </w:r>
          <w:r>
            <w:fldChar w:fldCharType="end"/>
          </w:r>
        </w:p>
      </w:tc>
    </w:tr>
    <w:tr w:rsidR="00476865" w14:paraId="725A57D6" w14:textId="77777777" w:rsidTr="009C1E9A">
      <w:trPr>
        <w:cantSplit/>
      </w:trPr>
      <w:tc>
        <w:tcPr>
          <w:tcW w:w="0" w:type="pct"/>
        </w:tcPr>
        <w:p w14:paraId="569E7E52" w14:textId="77777777" w:rsidR="00EC379B" w:rsidRDefault="00EC379B" w:rsidP="009C1E9A">
          <w:pPr>
            <w:pStyle w:val="Footer"/>
            <w:tabs>
              <w:tab w:val="clear" w:pos="4320"/>
              <w:tab w:val="clear" w:pos="8640"/>
              <w:tab w:val="left" w:pos="2865"/>
            </w:tabs>
          </w:pPr>
        </w:p>
      </w:tc>
      <w:tc>
        <w:tcPr>
          <w:tcW w:w="2395" w:type="pct"/>
        </w:tcPr>
        <w:p w14:paraId="1960F6F8" w14:textId="16B0D8A8" w:rsidR="00EC379B" w:rsidRPr="009C1E9A" w:rsidRDefault="005E7E2D" w:rsidP="009C1E9A">
          <w:pPr>
            <w:pStyle w:val="Footer"/>
            <w:tabs>
              <w:tab w:val="clear" w:pos="4320"/>
              <w:tab w:val="clear" w:pos="8640"/>
              <w:tab w:val="left" w:pos="2865"/>
            </w:tabs>
            <w:rPr>
              <w:rFonts w:ascii="Shruti" w:hAnsi="Shruti"/>
              <w:sz w:val="22"/>
            </w:rPr>
          </w:pPr>
          <w:r>
            <w:rPr>
              <w:rFonts w:ascii="Shruti" w:hAnsi="Shruti"/>
              <w:sz w:val="22"/>
            </w:rPr>
            <w:t>Substitute Document Number: 88R 25919</w:t>
          </w:r>
        </w:p>
      </w:tc>
      <w:tc>
        <w:tcPr>
          <w:tcW w:w="2453" w:type="pct"/>
        </w:tcPr>
        <w:p w14:paraId="37EF4024" w14:textId="77777777" w:rsidR="00EC379B" w:rsidRDefault="00EC379B" w:rsidP="006D504F">
          <w:pPr>
            <w:pStyle w:val="Footer"/>
            <w:rPr>
              <w:rStyle w:val="PageNumber"/>
            </w:rPr>
          </w:pPr>
        </w:p>
        <w:p w14:paraId="707C79D2" w14:textId="77777777" w:rsidR="00EC379B" w:rsidRDefault="00EC379B" w:rsidP="009C1E9A">
          <w:pPr>
            <w:pStyle w:val="Footer"/>
            <w:tabs>
              <w:tab w:val="clear" w:pos="8640"/>
              <w:tab w:val="right" w:pos="9360"/>
            </w:tabs>
            <w:jc w:val="right"/>
          </w:pPr>
        </w:p>
      </w:tc>
    </w:tr>
    <w:tr w:rsidR="00476865" w14:paraId="01BEF81E" w14:textId="77777777" w:rsidTr="009C1E9A">
      <w:trPr>
        <w:cantSplit/>
        <w:trHeight w:val="323"/>
      </w:trPr>
      <w:tc>
        <w:tcPr>
          <w:tcW w:w="0" w:type="pct"/>
          <w:gridSpan w:val="3"/>
        </w:tcPr>
        <w:p w14:paraId="0EE891F9" w14:textId="77777777" w:rsidR="00EC379B" w:rsidRDefault="005E7E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B34C039" w14:textId="77777777" w:rsidR="00EC379B" w:rsidRDefault="00EC379B" w:rsidP="009C1E9A">
          <w:pPr>
            <w:pStyle w:val="Footer"/>
            <w:tabs>
              <w:tab w:val="clear" w:pos="8640"/>
              <w:tab w:val="right" w:pos="9360"/>
            </w:tabs>
            <w:jc w:val="center"/>
          </w:pPr>
        </w:p>
      </w:tc>
    </w:tr>
  </w:tbl>
  <w:p w14:paraId="16414D3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36B7" w14:textId="77777777" w:rsidR="008B4EDD" w:rsidRDefault="008B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D66B" w14:textId="77777777" w:rsidR="00000000" w:rsidRDefault="005E7E2D">
      <w:r>
        <w:separator/>
      </w:r>
    </w:p>
  </w:footnote>
  <w:footnote w:type="continuationSeparator" w:id="0">
    <w:p w14:paraId="7F0B0ACB" w14:textId="77777777" w:rsidR="00000000" w:rsidRDefault="005E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92CB" w14:textId="77777777" w:rsidR="008B4EDD" w:rsidRDefault="008B4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A0D9" w14:textId="77777777" w:rsidR="008B4EDD" w:rsidRDefault="008B4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6516" w14:textId="77777777" w:rsidR="008B4EDD" w:rsidRDefault="008B4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203C"/>
    <w:multiLevelType w:val="hybridMultilevel"/>
    <w:tmpl w:val="85DE1A78"/>
    <w:lvl w:ilvl="0" w:tplc="904C4730">
      <w:start w:val="1"/>
      <w:numFmt w:val="bullet"/>
      <w:lvlText w:val=""/>
      <w:lvlJc w:val="left"/>
      <w:pPr>
        <w:tabs>
          <w:tab w:val="num" w:pos="720"/>
        </w:tabs>
        <w:ind w:left="720" w:hanging="360"/>
      </w:pPr>
      <w:rPr>
        <w:rFonts w:ascii="Symbol" w:hAnsi="Symbol" w:hint="default"/>
      </w:rPr>
    </w:lvl>
    <w:lvl w:ilvl="1" w:tplc="49E679E0" w:tentative="1">
      <w:start w:val="1"/>
      <w:numFmt w:val="bullet"/>
      <w:lvlText w:val="o"/>
      <w:lvlJc w:val="left"/>
      <w:pPr>
        <w:ind w:left="1440" w:hanging="360"/>
      </w:pPr>
      <w:rPr>
        <w:rFonts w:ascii="Courier New" w:hAnsi="Courier New" w:cs="Courier New" w:hint="default"/>
      </w:rPr>
    </w:lvl>
    <w:lvl w:ilvl="2" w:tplc="F8AC7170" w:tentative="1">
      <w:start w:val="1"/>
      <w:numFmt w:val="bullet"/>
      <w:lvlText w:val=""/>
      <w:lvlJc w:val="left"/>
      <w:pPr>
        <w:ind w:left="2160" w:hanging="360"/>
      </w:pPr>
      <w:rPr>
        <w:rFonts w:ascii="Wingdings" w:hAnsi="Wingdings" w:hint="default"/>
      </w:rPr>
    </w:lvl>
    <w:lvl w:ilvl="3" w:tplc="56FC51E0" w:tentative="1">
      <w:start w:val="1"/>
      <w:numFmt w:val="bullet"/>
      <w:lvlText w:val=""/>
      <w:lvlJc w:val="left"/>
      <w:pPr>
        <w:ind w:left="2880" w:hanging="360"/>
      </w:pPr>
      <w:rPr>
        <w:rFonts w:ascii="Symbol" w:hAnsi="Symbol" w:hint="default"/>
      </w:rPr>
    </w:lvl>
    <w:lvl w:ilvl="4" w:tplc="99943606" w:tentative="1">
      <w:start w:val="1"/>
      <w:numFmt w:val="bullet"/>
      <w:lvlText w:val="o"/>
      <w:lvlJc w:val="left"/>
      <w:pPr>
        <w:ind w:left="3600" w:hanging="360"/>
      </w:pPr>
      <w:rPr>
        <w:rFonts w:ascii="Courier New" w:hAnsi="Courier New" w:cs="Courier New" w:hint="default"/>
      </w:rPr>
    </w:lvl>
    <w:lvl w:ilvl="5" w:tplc="FDEA9998" w:tentative="1">
      <w:start w:val="1"/>
      <w:numFmt w:val="bullet"/>
      <w:lvlText w:val=""/>
      <w:lvlJc w:val="left"/>
      <w:pPr>
        <w:ind w:left="4320" w:hanging="360"/>
      </w:pPr>
      <w:rPr>
        <w:rFonts w:ascii="Wingdings" w:hAnsi="Wingdings" w:hint="default"/>
      </w:rPr>
    </w:lvl>
    <w:lvl w:ilvl="6" w:tplc="CF9294B0" w:tentative="1">
      <w:start w:val="1"/>
      <w:numFmt w:val="bullet"/>
      <w:lvlText w:val=""/>
      <w:lvlJc w:val="left"/>
      <w:pPr>
        <w:ind w:left="5040" w:hanging="360"/>
      </w:pPr>
      <w:rPr>
        <w:rFonts w:ascii="Symbol" w:hAnsi="Symbol" w:hint="default"/>
      </w:rPr>
    </w:lvl>
    <w:lvl w:ilvl="7" w:tplc="B0ECC3F8" w:tentative="1">
      <w:start w:val="1"/>
      <w:numFmt w:val="bullet"/>
      <w:lvlText w:val="o"/>
      <w:lvlJc w:val="left"/>
      <w:pPr>
        <w:ind w:left="5760" w:hanging="360"/>
      </w:pPr>
      <w:rPr>
        <w:rFonts w:ascii="Courier New" w:hAnsi="Courier New" w:cs="Courier New" w:hint="default"/>
      </w:rPr>
    </w:lvl>
    <w:lvl w:ilvl="8" w:tplc="8D965112" w:tentative="1">
      <w:start w:val="1"/>
      <w:numFmt w:val="bullet"/>
      <w:lvlText w:val=""/>
      <w:lvlJc w:val="left"/>
      <w:pPr>
        <w:ind w:left="6480" w:hanging="360"/>
      </w:pPr>
      <w:rPr>
        <w:rFonts w:ascii="Wingdings" w:hAnsi="Wingdings" w:hint="default"/>
      </w:rPr>
    </w:lvl>
  </w:abstractNum>
  <w:abstractNum w:abstractNumId="1" w15:restartNumberingAfterBreak="0">
    <w:nsid w:val="537E608F"/>
    <w:multiLevelType w:val="hybridMultilevel"/>
    <w:tmpl w:val="0CD23B72"/>
    <w:lvl w:ilvl="0" w:tplc="3F0E77AE">
      <w:start w:val="1"/>
      <w:numFmt w:val="bullet"/>
      <w:lvlText w:val=""/>
      <w:lvlJc w:val="left"/>
      <w:pPr>
        <w:tabs>
          <w:tab w:val="num" w:pos="783"/>
        </w:tabs>
        <w:ind w:left="783" w:hanging="360"/>
      </w:pPr>
      <w:rPr>
        <w:rFonts w:ascii="Symbol" w:hAnsi="Symbol" w:hint="default"/>
      </w:rPr>
    </w:lvl>
    <w:lvl w:ilvl="1" w:tplc="B9C411CE" w:tentative="1">
      <w:start w:val="1"/>
      <w:numFmt w:val="bullet"/>
      <w:lvlText w:val="o"/>
      <w:lvlJc w:val="left"/>
      <w:pPr>
        <w:ind w:left="1503" w:hanging="360"/>
      </w:pPr>
      <w:rPr>
        <w:rFonts w:ascii="Courier New" w:hAnsi="Courier New" w:cs="Courier New" w:hint="default"/>
      </w:rPr>
    </w:lvl>
    <w:lvl w:ilvl="2" w:tplc="717403F8" w:tentative="1">
      <w:start w:val="1"/>
      <w:numFmt w:val="bullet"/>
      <w:lvlText w:val=""/>
      <w:lvlJc w:val="left"/>
      <w:pPr>
        <w:ind w:left="2223" w:hanging="360"/>
      </w:pPr>
      <w:rPr>
        <w:rFonts w:ascii="Wingdings" w:hAnsi="Wingdings" w:hint="default"/>
      </w:rPr>
    </w:lvl>
    <w:lvl w:ilvl="3" w:tplc="A57AEC58" w:tentative="1">
      <w:start w:val="1"/>
      <w:numFmt w:val="bullet"/>
      <w:lvlText w:val=""/>
      <w:lvlJc w:val="left"/>
      <w:pPr>
        <w:ind w:left="2943" w:hanging="360"/>
      </w:pPr>
      <w:rPr>
        <w:rFonts w:ascii="Symbol" w:hAnsi="Symbol" w:hint="default"/>
      </w:rPr>
    </w:lvl>
    <w:lvl w:ilvl="4" w:tplc="8C0AEA3E" w:tentative="1">
      <w:start w:val="1"/>
      <w:numFmt w:val="bullet"/>
      <w:lvlText w:val="o"/>
      <w:lvlJc w:val="left"/>
      <w:pPr>
        <w:ind w:left="3663" w:hanging="360"/>
      </w:pPr>
      <w:rPr>
        <w:rFonts w:ascii="Courier New" w:hAnsi="Courier New" w:cs="Courier New" w:hint="default"/>
      </w:rPr>
    </w:lvl>
    <w:lvl w:ilvl="5" w:tplc="CD2817E8" w:tentative="1">
      <w:start w:val="1"/>
      <w:numFmt w:val="bullet"/>
      <w:lvlText w:val=""/>
      <w:lvlJc w:val="left"/>
      <w:pPr>
        <w:ind w:left="4383" w:hanging="360"/>
      </w:pPr>
      <w:rPr>
        <w:rFonts w:ascii="Wingdings" w:hAnsi="Wingdings" w:hint="default"/>
      </w:rPr>
    </w:lvl>
    <w:lvl w:ilvl="6" w:tplc="5D32B4B6" w:tentative="1">
      <w:start w:val="1"/>
      <w:numFmt w:val="bullet"/>
      <w:lvlText w:val=""/>
      <w:lvlJc w:val="left"/>
      <w:pPr>
        <w:ind w:left="5103" w:hanging="360"/>
      </w:pPr>
      <w:rPr>
        <w:rFonts w:ascii="Symbol" w:hAnsi="Symbol" w:hint="default"/>
      </w:rPr>
    </w:lvl>
    <w:lvl w:ilvl="7" w:tplc="2C9226D2" w:tentative="1">
      <w:start w:val="1"/>
      <w:numFmt w:val="bullet"/>
      <w:lvlText w:val="o"/>
      <w:lvlJc w:val="left"/>
      <w:pPr>
        <w:ind w:left="5823" w:hanging="360"/>
      </w:pPr>
      <w:rPr>
        <w:rFonts w:ascii="Courier New" w:hAnsi="Courier New" w:cs="Courier New" w:hint="default"/>
      </w:rPr>
    </w:lvl>
    <w:lvl w:ilvl="8" w:tplc="9A88BB90" w:tentative="1">
      <w:start w:val="1"/>
      <w:numFmt w:val="bullet"/>
      <w:lvlText w:val=""/>
      <w:lvlJc w:val="left"/>
      <w:pPr>
        <w:ind w:left="6543" w:hanging="360"/>
      </w:pPr>
      <w:rPr>
        <w:rFonts w:ascii="Wingdings" w:hAnsi="Wingdings" w:hint="default"/>
      </w:rPr>
    </w:lvl>
  </w:abstractNum>
  <w:num w:numId="1" w16cid:durableId="294453637">
    <w:abstractNumId w:val="0"/>
  </w:num>
  <w:num w:numId="2" w16cid:durableId="75879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B2"/>
    <w:rsid w:val="00000A70"/>
    <w:rsid w:val="000032B8"/>
    <w:rsid w:val="00003B06"/>
    <w:rsid w:val="000054B9"/>
    <w:rsid w:val="00007461"/>
    <w:rsid w:val="0001117E"/>
    <w:rsid w:val="0001125F"/>
    <w:rsid w:val="0001338E"/>
    <w:rsid w:val="00013D24"/>
    <w:rsid w:val="00014AF0"/>
    <w:rsid w:val="000155D6"/>
    <w:rsid w:val="00015D4E"/>
    <w:rsid w:val="00017DCC"/>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C86"/>
    <w:rsid w:val="00080D95"/>
    <w:rsid w:val="00090E6B"/>
    <w:rsid w:val="00091B2C"/>
    <w:rsid w:val="00092ABC"/>
    <w:rsid w:val="00096882"/>
    <w:rsid w:val="00097AAF"/>
    <w:rsid w:val="00097D13"/>
    <w:rsid w:val="000A0166"/>
    <w:rsid w:val="000A1F32"/>
    <w:rsid w:val="000A4893"/>
    <w:rsid w:val="000A54E0"/>
    <w:rsid w:val="000A72C4"/>
    <w:rsid w:val="000B0F30"/>
    <w:rsid w:val="000B1486"/>
    <w:rsid w:val="000B3E61"/>
    <w:rsid w:val="000B54AF"/>
    <w:rsid w:val="000B6090"/>
    <w:rsid w:val="000B6FEE"/>
    <w:rsid w:val="000C0512"/>
    <w:rsid w:val="000C12C4"/>
    <w:rsid w:val="000C47F7"/>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2EC3"/>
    <w:rsid w:val="00113522"/>
    <w:rsid w:val="0011378D"/>
    <w:rsid w:val="00115EE9"/>
    <w:rsid w:val="001169F9"/>
    <w:rsid w:val="00120797"/>
    <w:rsid w:val="001218D2"/>
    <w:rsid w:val="0012371B"/>
    <w:rsid w:val="001245C8"/>
    <w:rsid w:val="00124653"/>
    <w:rsid w:val="001247C5"/>
    <w:rsid w:val="00127893"/>
    <w:rsid w:val="001300A5"/>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57F0"/>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5AC8"/>
    <w:rsid w:val="001E2CAD"/>
    <w:rsid w:val="001E34DB"/>
    <w:rsid w:val="001E37CD"/>
    <w:rsid w:val="001E4070"/>
    <w:rsid w:val="001E655E"/>
    <w:rsid w:val="001F3CB8"/>
    <w:rsid w:val="001F6B91"/>
    <w:rsid w:val="001F703C"/>
    <w:rsid w:val="00200B9E"/>
    <w:rsid w:val="00200BF5"/>
    <w:rsid w:val="002010D1"/>
    <w:rsid w:val="00201338"/>
    <w:rsid w:val="00205000"/>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3ED"/>
    <w:rsid w:val="002F097B"/>
    <w:rsid w:val="002F2147"/>
    <w:rsid w:val="002F3111"/>
    <w:rsid w:val="002F4AEC"/>
    <w:rsid w:val="002F795D"/>
    <w:rsid w:val="00300823"/>
    <w:rsid w:val="00300D7F"/>
    <w:rsid w:val="00301638"/>
    <w:rsid w:val="00302F0F"/>
    <w:rsid w:val="00303B0C"/>
    <w:rsid w:val="0030459C"/>
    <w:rsid w:val="00313DFE"/>
    <w:rsid w:val="003143B2"/>
    <w:rsid w:val="00314821"/>
    <w:rsid w:val="0031483F"/>
    <w:rsid w:val="0031741B"/>
    <w:rsid w:val="00321337"/>
    <w:rsid w:val="003213AE"/>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6DB"/>
    <w:rsid w:val="003847E8"/>
    <w:rsid w:val="0038731D"/>
    <w:rsid w:val="00387B60"/>
    <w:rsid w:val="00390098"/>
    <w:rsid w:val="00392DA1"/>
    <w:rsid w:val="00393718"/>
    <w:rsid w:val="00397D60"/>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998"/>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6946"/>
    <w:rsid w:val="004174CD"/>
    <w:rsid w:val="00421D5F"/>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76865"/>
    <w:rsid w:val="00480080"/>
    <w:rsid w:val="004824A7"/>
    <w:rsid w:val="00483AF0"/>
    <w:rsid w:val="00484167"/>
    <w:rsid w:val="00492211"/>
    <w:rsid w:val="00492325"/>
    <w:rsid w:val="00492A6D"/>
    <w:rsid w:val="00494303"/>
    <w:rsid w:val="00495E5D"/>
    <w:rsid w:val="0049682B"/>
    <w:rsid w:val="004977A3"/>
    <w:rsid w:val="004A03F7"/>
    <w:rsid w:val="004A081C"/>
    <w:rsid w:val="004A123F"/>
    <w:rsid w:val="004A2172"/>
    <w:rsid w:val="004A239F"/>
    <w:rsid w:val="004B138F"/>
    <w:rsid w:val="004B412A"/>
    <w:rsid w:val="004B576C"/>
    <w:rsid w:val="004B772A"/>
    <w:rsid w:val="004C200F"/>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5E75"/>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2B7"/>
    <w:rsid w:val="005570D2"/>
    <w:rsid w:val="00561528"/>
    <w:rsid w:val="0056153F"/>
    <w:rsid w:val="00561B14"/>
    <w:rsid w:val="00562C87"/>
    <w:rsid w:val="005636BD"/>
    <w:rsid w:val="005666D5"/>
    <w:rsid w:val="005669A7"/>
    <w:rsid w:val="00570092"/>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34D"/>
    <w:rsid w:val="005C1496"/>
    <w:rsid w:val="005C17C5"/>
    <w:rsid w:val="005C2B21"/>
    <w:rsid w:val="005C2C00"/>
    <w:rsid w:val="005C4C6F"/>
    <w:rsid w:val="005C5127"/>
    <w:rsid w:val="005C697F"/>
    <w:rsid w:val="005C7CCB"/>
    <w:rsid w:val="005D1444"/>
    <w:rsid w:val="005D4DAE"/>
    <w:rsid w:val="005D767D"/>
    <w:rsid w:val="005D7A30"/>
    <w:rsid w:val="005D7D3B"/>
    <w:rsid w:val="005E1999"/>
    <w:rsid w:val="005E232C"/>
    <w:rsid w:val="005E2B83"/>
    <w:rsid w:val="005E4AEB"/>
    <w:rsid w:val="005E738F"/>
    <w:rsid w:val="005E788B"/>
    <w:rsid w:val="005E7E2D"/>
    <w:rsid w:val="005F1519"/>
    <w:rsid w:val="005F41FA"/>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F4E"/>
    <w:rsid w:val="006757AA"/>
    <w:rsid w:val="00680D03"/>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4700"/>
    <w:rsid w:val="006B54C5"/>
    <w:rsid w:val="006B5E80"/>
    <w:rsid w:val="006B7A2E"/>
    <w:rsid w:val="006C4709"/>
    <w:rsid w:val="006D3005"/>
    <w:rsid w:val="006D504F"/>
    <w:rsid w:val="006D532D"/>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30FA"/>
    <w:rsid w:val="00717739"/>
    <w:rsid w:val="00717DE4"/>
    <w:rsid w:val="00721724"/>
    <w:rsid w:val="00722EC5"/>
    <w:rsid w:val="00723326"/>
    <w:rsid w:val="00724252"/>
    <w:rsid w:val="007256C7"/>
    <w:rsid w:val="00727E7A"/>
    <w:rsid w:val="0073163C"/>
    <w:rsid w:val="00731DE3"/>
    <w:rsid w:val="00735B9D"/>
    <w:rsid w:val="007365A5"/>
    <w:rsid w:val="00736FB0"/>
    <w:rsid w:val="007404BC"/>
    <w:rsid w:val="00740D13"/>
    <w:rsid w:val="00740F5F"/>
    <w:rsid w:val="00742794"/>
    <w:rsid w:val="00743C4C"/>
    <w:rsid w:val="007445B7"/>
    <w:rsid w:val="00744920"/>
    <w:rsid w:val="0075086D"/>
    <w:rsid w:val="007509BE"/>
    <w:rsid w:val="0075287B"/>
    <w:rsid w:val="00755C7B"/>
    <w:rsid w:val="00756684"/>
    <w:rsid w:val="00764786"/>
    <w:rsid w:val="00766E12"/>
    <w:rsid w:val="0077098E"/>
    <w:rsid w:val="00771287"/>
    <w:rsid w:val="0077149E"/>
    <w:rsid w:val="00777518"/>
    <w:rsid w:val="0077779E"/>
    <w:rsid w:val="00780B6F"/>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593"/>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4EDD"/>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46B2"/>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3FC"/>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D57"/>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2B9"/>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7922"/>
    <w:rsid w:val="00A932BB"/>
    <w:rsid w:val="00A93579"/>
    <w:rsid w:val="00A93934"/>
    <w:rsid w:val="00A95D51"/>
    <w:rsid w:val="00AA18AE"/>
    <w:rsid w:val="00AA228B"/>
    <w:rsid w:val="00AA597A"/>
    <w:rsid w:val="00AA66AD"/>
    <w:rsid w:val="00AA67A3"/>
    <w:rsid w:val="00AA7035"/>
    <w:rsid w:val="00AA7E52"/>
    <w:rsid w:val="00AB1655"/>
    <w:rsid w:val="00AB1873"/>
    <w:rsid w:val="00AB2C05"/>
    <w:rsid w:val="00AB3536"/>
    <w:rsid w:val="00AB474B"/>
    <w:rsid w:val="00AB5CCC"/>
    <w:rsid w:val="00AB74E2"/>
    <w:rsid w:val="00AC2E9A"/>
    <w:rsid w:val="00AC5AAB"/>
    <w:rsid w:val="00AC5AEC"/>
    <w:rsid w:val="00AC5F28"/>
    <w:rsid w:val="00AC6900"/>
    <w:rsid w:val="00AC6D0F"/>
    <w:rsid w:val="00AD304B"/>
    <w:rsid w:val="00AD4497"/>
    <w:rsid w:val="00AD7780"/>
    <w:rsid w:val="00AE2263"/>
    <w:rsid w:val="00AE248E"/>
    <w:rsid w:val="00AE2D12"/>
    <w:rsid w:val="00AE2F06"/>
    <w:rsid w:val="00AE47F0"/>
    <w:rsid w:val="00AE4F1C"/>
    <w:rsid w:val="00AF1433"/>
    <w:rsid w:val="00AF48B4"/>
    <w:rsid w:val="00AF4923"/>
    <w:rsid w:val="00AF7C74"/>
    <w:rsid w:val="00B000AF"/>
    <w:rsid w:val="00B04E79"/>
    <w:rsid w:val="00B07488"/>
    <w:rsid w:val="00B075A2"/>
    <w:rsid w:val="00B10DD2"/>
    <w:rsid w:val="00B115DC"/>
    <w:rsid w:val="00B11952"/>
    <w:rsid w:val="00B11C26"/>
    <w:rsid w:val="00B149AC"/>
    <w:rsid w:val="00B14BD2"/>
    <w:rsid w:val="00B1557F"/>
    <w:rsid w:val="00B1668D"/>
    <w:rsid w:val="00B17981"/>
    <w:rsid w:val="00B2246A"/>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616"/>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D742C"/>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0637"/>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3C30"/>
    <w:rsid w:val="00D947B6"/>
    <w:rsid w:val="00D94A53"/>
    <w:rsid w:val="00D97E00"/>
    <w:rsid w:val="00DA00BC"/>
    <w:rsid w:val="00DA0E22"/>
    <w:rsid w:val="00DA1EFA"/>
    <w:rsid w:val="00DA25E7"/>
    <w:rsid w:val="00DA3687"/>
    <w:rsid w:val="00DA39F2"/>
    <w:rsid w:val="00DA564B"/>
    <w:rsid w:val="00DA6A5C"/>
    <w:rsid w:val="00DB2E06"/>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4EC4"/>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05C"/>
    <w:rsid w:val="00E1228E"/>
    <w:rsid w:val="00E13374"/>
    <w:rsid w:val="00E14079"/>
    <w:rsid w:val="00E15F90"/>
    <w:rsid w:val="00E163AA"/>
    <w:rsid w:val="00E167B2"/>
    <w:rsid w:val="00E16D3E"/>
    <w:rsid w:val="00E17167"/>
    <w:rsid w:val="00E20520"/>
    <w:rsid w:val="00E21D55"/>
    <w:rsid w:val="00E21FDC"/>
    <w:rsid w:val="00E2551E"/>
    <w:rsid w:val="00E26B13"/>
    <w:rsid w:val="00E27E5A"/>
    <w:rsid w:val="00E27ED6"/>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811"/>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0553"/>
    <w:rsid w:val="00EA16AC"/>
    <w:rsid w:val="00EA259D"/>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0EF"/>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D0F"/>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5BA1"/>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5804"/>
    <w:rsid w:val="00F959B9"/>
    <w:rsid w:val="00F96602"/>
    <w:rsid w:val="00F96933"/>
    <w:rsid w:val="00F9735A"/>
    <w:rsid w:val="00FA32FC"/>
    <w:rsid w:val="00FA59FD"/>
    <w:rsid w:val="00FA5D8C"/>
    <w:rsid w:val="00FA6403"/>
    <w:rsid w:val="00FB16CD"/>
    <w:rsid w:val="00FB73AE"/>
    <w:rsid w:val="00FC4A05"/>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314D-4082-4882-896C-C69F4640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167B2"/>
    <w:rPr>
      <w:sz w:val="16"/>
      <w:szCs w:val="16"/>
    </w:rPr>
  </w:style>
  <w:style w:type="paragraph" w:styleId="CommentText">
    <w:name w:val="annotation text"/>
    <w:basedOn w:val="Normal"/>
    <w:link w:val="CommentTextChar"/>
    <w:semiHidden/>
    <w:unhideWhenUsed/>
    <w:rsid w:val="00E167B2"/>
    <w:rPr>
      <w:sz w:val="20"/>
      <w:szCs w:val="20"/>
    </w:rPr>
  </w:style>
  <w:style w:type="character" w:customStyle="1" w:styleId="CommentTextChar">
    <w:name w:val="Comment Text Char"/>
    <w:basedOn w:val="DefaultParagraphFont"/>
    <w:link w:val="CommentText"/>
    <w:semiHidden/>
    <w:rsid w:val="00E167B2"/>
  </w:style>
  <w:style w:type="paragraph" w:styleId="CommentSubject">
    <w:name w:val="annotation subject"/>
    <w:basedOn w:val="CommentText"/>
    <w:next w:val="CommentText"/>
    <w:link w:val="CommentSubjectChar"/>
    <w:semiHidden/>
    <w:unhideWhenUsed/>
    <w:rsid w:val="00E167B2"/>
    <w:rPr>
      <w:b/>
      <w:bCs/>
    </w:rPr>
  </w:style>
  <w:style w:type="character" w:customStyle="1" w:styleId="CommentSubjectChar">
    <w:name w:val="Comment Subject Char"/>
    <w:basedOn w:val="CommentTextChar"/>
    <w:link w:val="CommentSubject"/>
    <w:semiHidden/>
    <w:rsid w:val="00E167B2"/>
    <w:rPr>
      <w:b/>
      <w:bCs/>
    </w:rPr>
  </w:style>
  <w:style w:type="paragraph" w:styleId="Revision">
    <w:name w:val="Revision"/>
    <w:hidden/>
    <w:uiPriority w:val="99"/>
    <w:semiHidden/>
    <w:rsid w:val="005C134D"/>
    <w:rPr>
      <w:sz w:val="24"/>
      <w:szCs w:val="24"/>
    </w:rPr>
  </w:style>
  <w:style w:type="paragraph" w:styleId="ListParagraph">
    <w:name w:val="List Paragraph"/>
    <w:basedOn w:val="Normal"/>
    <w:uiPriority w:val="34"/>
    <w:qFormat/>
    <w:rsid w:val="008F46B2"/>
    <w:pPr>
      <w:ind w:left="720"/>
      <w:contextualSpacing/>
    </w:pPr>
  </w:style>
  <w:style w:type="character" w:styleId="Hyperlink">
    <w:name w:val="Hyperlink"/>
    <w:basedOn w:val="DefaultParagraphFont"/>
    <w:unhideWhenUsed/>
    <w:rsid w:val="00756684"/>
    <w:rPr>
      <w:color w:val="0000FF" w:themeColor="hyperlink"/>
      <w:u w:val="single"/>
    </w:rPr>
  </w:style>
  <w:style w:type="character" w:customStyle="1" w:styleId="UnresolvedMention1">
    <w:name w:val="Unresolved Mention1"/>
    <w:basedOn w:val="DefaultParagraphFont"/>
    <w:uiPriority w:val="99"/>
    <w:semiHidden/>
    <w:unhideWhenUsed/>
    <w:rsid w:val="00756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1224</Words>
  <Characters>6552</Characters>
  <Application>Microsoft Office Word</Application>
  <DocSecurity>4</DocSecurity>
  <Lines>123</Lines>
  <Paragraphs>31</Paragraphs>
  <ScaleCrop>false</ScaleCrop>
  <HeadingPairs>
    <vt:vector size="2" baseType="variant">
      <vt:variant>
        <vt:lpstr>Title</vt:lpstr>
      </vt:variant>
      <vt:variant>
        <vt:i4>1</vt:i4>
      </vt:variant>
    </vt:vector>
  </HeadingPairs>
  <TitlesOfParts>
    <vt:vector size="1" baseType="lpstr">
      <vt:lpstr>BA - HB02860 (Committee Report (Substituted))</vt:lpstr>
    </vt:vector>
  </TitlesOfParts>
  <Company>State of Texas</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27612</dc:subject>
  <dc:creator>State of Texas</dc:creator>
  <dc:description>HB 2860 by Swanson-(H)Elections (Substitute Document Number: 88R 25919)</dc:description>
  <cp:lastModifiedBy>Stacey Nicchio</cp:lastModifiedBy>
  <cp:revision>2</cp:revision>
  <cp:lastPrinted>2003-11-26T17:21:00Z</cp:lastPrinted>
  <dcterms:created xsi:type="dcterms:W3CDTF">2023-05-08T22:44:00Z</dcterms:created>
  <dcterms:modified xsi:type="dcterms:W3CDTF">2023-05-08T22:44:00Z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23.123.1893</vt:lpwstr>
  </property>
</Properties>
</file>