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E60" w:rsidRDefault="005A1E6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7F5A0026B1F49FD8DBABABAF208352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A1E60" w:rsidRPr="00585C31" w:rsidRDefault="005A1E60" w:rsidP="000F1DF9">
      <w:pPr>
        <w:spacing w:after="0" w:line="240" w:lineRule="auto"/>
        <w:rPr>
          <w:rFonts w:cs="Times New Roman"/>
          <w:szCs w:val="24"/>
        </w:rPr>
      </w:pPr>
    </w:p>
    <w:p w:rsidR="005A1E60" w:rsidRPr="00585C31" w:rsidRDefault="005A1E6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A1E60" w:rsidTr="00FC5623">
        <w:tc>
          <w:tcPr>
            <w:tcW w:w="2718" w:type="dxa"/>
          </w:tcPr>
          <w:p w:rsidR="005A1E60" w:rsidRPr="005C2A78" w:rsidRDefault="005A1E6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3E4FD8EF3CB4F4FB7C182AD61154C6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A1E60" w:rsidRPr="00FF6471" w:rsidRDefault="005A1E6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18F5C8B86C4404592827464DAEE75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2901</w:t>
                </w:r>
              </w:sdtContent>
            </w:sdt>
          </w:p>
        </w:tc>
      </w:tr>
      <w:tr w:rsidR="005A1E60" w:rsidTr="00FC5623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46B6ED48E554B7091D2C6D93297247D"/>
            </w:placeholder>
          </w:sdtPr>
          <w:sdtContent>
            <w:tc>
              <w:tcPr>
                <w:tcW w:w="2718" w:type="dxa"/>
              </w:tcPr>
              <w:p w:rsidR="005A1E60" w:rsidRPr="000F1DF9" w:rsidRDefault="005A1E60" w:rsidP="00C65088">
                <w:pPr>
                  <w:rPr>
                    <w:rFonts w:cs="Times New Roman"/>
                    <w:szCs w:val="24"/>
                  </w:rPr>
                </w:pPr>
                <w:r>
                  <w:t>88R13362 MZM-F</w:t>
                </w:r>
              </w:p>
            </w:tc>
          </w:sdtContent>
        </w:sdt>
        <w:tc>
          <w:tcPr>
            <w:tcW w:w="6858" w:type="dxa"/>
          </w:tcPr>
          <w:p w:rsidR="005A1E60" w:rsidRPr="005C2A78" w:rsidRDefault="005A1E6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D1A85594D13407CBCBDA947243BD4A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680755B13914768A0F74B58887DB9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Harris, Cody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F722F21483D49CFB3DA850779C8633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7BF63D332BB48C7ADB7284309019C0F"/>
                </w:placeholder>
                <w:showingPlcHdr/>
              </w:sdtPr>
              <w:sdtContent/>
            </w:sdt>
          </w:p>
        </w:tc>
      </w:tr>
      <w:tr w:rsidR="005A1E60" w:rsidTr="00FC5623">
        <w:tc>
          <w:tcPr>
            <w:tcW w:w="2718" w:type="dxa"/>
          </w:tcPr>
          <w:p w:rsidR="005A1E60" w:rsidRPr="00BC7495" w:rsidRDefault="005A1E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6A8ED4B06194220A833A2F8D8D1FDD9"/>
            </w:placeholder>
          </w:sdtPr>
          <w:sdtContent>
            <w:tc>
              <w:tcPr>
                <w:tcW w:w="6858" w:type="dxa"/>
              </w:tcPr>
              <w:p w:rsidR="005A1E60" w:rsidRPr="00FF6471" w:rsidRDefault="005A1E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5A1E60" w:rsidTr="00FC5623">
        <w:tc>
          <w:tcPr>
            <w:tcW w:w="2718" w:type="dxa"/>
          </w:tcPr>
          <w:p w:rsidR="005A1E60" w:rsidRPr="00BC7495" w:rsidRDefault="005A1E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4ACB69CFCBF407B819661617DA8C826"/>
            </w:placeholder>
            <w:date w:fullDate="2023-05-0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A1E60" w:rsidRPr="00FF6471" w:rsidRDefault="005A1E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5/4/2023</w:t>
                </w:r>
              </w:p>
            </w:tc>
          </w:sdtContent>
        </w:sdt>
      </w:tr>
      <w:tr w:rsidR="005A1E60" w:rsidTr="00FC5623">
        <w:tc>
          <w:tcPr>
            <w:tcW w:w="2718" w:type="dxa"/>
          </w:tcPr>
          <w:p w:rsidR="005A1E60" w:rsidRPr="00BC7495" w:rsidRDefault="005A1E6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9CE7892851CE4946A45E350432A95D37"/>
            </w:placeholder>
          </w:sdtPr>
          <w:sdtContent>
            <w:tc>
              <w:tcPr>
                <w:tcW w:w="6858" w:type="dxa"/>
              </w:tcPr>
              <w:p w:rsidR="005A1E60" w:rsidRPr="00FF6471" w:rsidRDefault="005A1E6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A1E60" w:rsidRPr="00FF6471" w:rsidRDefault="005A1E60" w:rsidP="000F1DF9">
      <w:pPr>
        <w:spacing w:after="0" w:line="240" w:lineRule="auto"/>
        <w:rPr>
          <w:rFonts w:cs="Times New Roman"/>
          <w:szCs w:val="24"/>
        </w:rPr>
      </w:pPr>
    </w:p>
    <w:p w:rsidR="005A1E60" w:rsidRPr="00FF6471" w:rsidRDefault="005A1E60" w:rsidP="000F1DF9">
      <w:pPr>
        <w:spacing w:after="0" w:line="240" w:lineRule="auto"/>
        <w:rPr>
          <w:rFonts w:cs="Times New Roman"/>
          <w:szCs w:val="24"/>
        </w:rPr>
      </w:pPr>
    </w:p>
    <w:p w:rsidR="005A1E60" w:rsidRPr="00FF6471" w:rsidRDefault="005A1E6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D6B5132B6A24C6E932501CF8B9A60DD"/>
        </w:placeholder>
      </w:sdtPr>
      <w:sdtContent>
        <w:p w:rsidR="005A1E60" w:rsidRDefault="005A1E6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6B584FA4C7A4CDCA3B51CCBBFA5F748"/>
        </w:placeholder>
      </w:sdtPr>
      <w:sdtContent>
        <w:p w:rsidR="005A1E60" w:rsidRDefault="005A1E60" w:rsidP="005A1E60">
          <w:pPr>
            <w:pStyle w:val="NormalWeb"/>
            <w:spacing w:before="0" w:beforeAutospacing="0" w:after="0" w:afterAutospacing="0"/>
            <w:jc w:val="both"/>
            <w:divId w:val="1286349557"/>
            <w:rPr>
              <w:rFonts w:eastAsia="Times New Roman"/>
              <w:bCs/>
            </w:rPr>
          </w:pPr>
        </w:p>
        <w:p w:rsidR="005A1E60" w:rsidRDefault="005A1E60" w:rsidP="005A1E60">
          <w:pPr>
            <w:pStyle w:val="NormalWeb"/>
            <w:spacing w:before="0" w:beforeAutospacing="0" w:after="0" w:afterAutospacing="0"/>
            <w:jc w:val="both"/>
            <w:divId w:val="1286349557"/>
            <w:rPr>
              <w:color w:val="000000"/>
            </w:rPr>
          </w:pPr>
          <w:r w:rsidRPr="00FC5623">
            <w:rPr>
              <w:color w:val="000000"/>
            </w:rPr>
            <w:t>Resolutions of support have been passed by three cities in Orange County seeking legislation to authorize their municipal police departments to participate in Department of Public Safety</w:t>
          </w:r>
          <w:r>
            <w:rPr>
              <w:color w:val="000000"/>
            </w:rPr>
            <w:t xml:space="preserve"> of the State of Texas</w:t>
          </w:r>
          <w:r w:rsidRPr="00FC5623">
            <w:rPr>
              <w:color w:val="000000"/>
            </w:rPr>
            <w:t xml:space="preserve"> training for local enforcement on commercial motor vehicle safety laws.</w:t>
          </w:r>
          <w:r>
            <w:rPr>
              <w:color w:val="000000"/>
            </w:rPr>
            <w:t xml:space="preserve"> </w:t>
          </w:r>
          <w:r w:rsidRPr="00FC5623">
            <w:rPr>
              <w:color w:val="000000"/>
            </w:rPr>
            <w:t>H.B. 2901 seeks to address this issue by making police officers in the appropriate cities in Orange County eligible to participate in the training.</w:t>
          </w:r>
        </w:p>
        <w:p w:rsidR="005A1E60" w:rsidRPr="00FC5623" w:rsidRDefault="005A1E60" w:rsidP="005A1E60">
          <w:pPr>
            <w:pStyle w:val="NormalWeb"/>
            <w:spacing w:before="0" w:beforeAutospacing="0" w:after="0" w:afterAutospacing="0"/>
            <w:jc w:val="both"/>
            <w:divId w:val="1286349557"/>
            <w:rPr>
              <w:color w:val="000000"/>
            </w:rPr>
          </w:pPr>
        </w:p>
        <w:p w:rsidR="005A1E60" w:rsidRPr="00FC5623" w:rsidRDefault="005A1E60" w:rsidP="005A1E60">
          <w:pPr>
            <w:pStyle w:val="NormalWeb"/>
            <w:spacing w:before="0" w:beforeAutospacing="0" w:after="0" w:afterAutospacing="0"/>
            <w:jc w:val="both"/>
            <w:divId w:val="1286349557"/>
            <w:rPr>
              <w:color w:val="000000"/>
            </w:rPr>
          </w:pPr>
          <w:r w:rsidRPr="00FC5623">
            <w:rPr>
              <w:color w:val="000000"/>
            </w:rPr>
            <w:t>H.B. 2901 amends the Transportation Code to make a police officer of a municipality with a population of more than 2,000 that is located in a county with a population of less than 200,000 and that borders another state and the Gulf Intracoastal Waterway eligible to apply for certification to enforce commercial motor vehicle safety standards.</w:t>
          </w:r>
        </w:p>
        <w:p w:rsidR="005A1E60" w:rsidRPr="00D70925" w:rsidRDefault="005A1E60" w:rsidP="005A1E6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A1E60" w:rsidRDefault="005A1E6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2901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enforcement of commercial motor vehicle safety standards in certain municipalities.</w:t>
      </w:r>
    </w:p>
    <w:p w:rsidR="005A1E60" w:rsidRPr="00FC5623" w:rsidRDefault="005A1E6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1E60" w:rsidRPr="005C2A78" w:rsidRDefault="005A1E6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22DE2C951AF4763BDC58E3725749BE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A1E60" w:rsidRPr="006529C4" w:rsidRDefault="005A1E6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A1E60" w:rsidRPr="006529C4" w:rsidRDefault="005A1E6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A1E60" w:rsidRPr="006529C4" w:rsidRDefault="005A1E6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A1E60" w:rsidRPr="005C2A78" w:rsidRDefault="005A1E60" w:rsidP="0076272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31E407F4DE0453C82DFC5800D08FB0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A1E60" w:rsidRPr="005C2A78" w:rsidRDefault="005A1E60" w:rsidP="007627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1E60" w:rsidRPr="005C2A78" w:rsidRDefault="005A1E60" w:rsidP="007627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644.101(b), Transportation Code,</w:t>
      </w:r>
      <w:r w:rsidRPr="00FC5623">
        <w:t xml:space="preserve"> </w:t>
      </w:r>
      <w:r>
        <w:t>to provide that a police officer of certain municipalities is eligible to apply for certification under Section 644.101 (Certification of Certain Peace Officers), including a municipality with a population of more than 2,000 that is located in a county with a population of less than 200,000 and that borders another state and the Gulf Intracoastal Waterway.</w:t>
      </w:r>
    </w:p>
    <w:p w:rsidR="005A1E60" w:rsidRPr="005C2A78" w:rsidRDefault="005A1E60" w:rsidP="0076272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A1E60" w:rsidRPr="00C8671F" w:rsidRDefault="005A1E60" w:rsidP="0076272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5A1E60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676" w:rsidRDefault="00BF2676" w:rsidP="000F1DF9">
      <w:pPr>
        <w:spacing w:after="0" w:line="240" w:lineRule="auto"/>
      </w:pPr>
      <w:r>
        <w:separator/>
      </w:r>
    </w:p>
  </w:endnote>
  <w:endnote w:type="continuationSeparator" w:id="0">
    <w:p w:rsidR="00BF2676" w:rsidRDefault="00BF267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F267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A1E60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A1E60">
                <w:rPr>
                  <w:sz w:val="20"/>
                  <w:szCs w:val="20"/>
                </w:rPr>
                <w:t>H.B. 2901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A1E6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F267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676" w:rsidRDefault="00BF2676" w:rsidP="000F1DF9">
      <w:pPr>
        <w:spacing w:after="0" w:line="240" w:lineRule="auto"/>
      </w:pPr>
      <w:r>
        <w:separator/>
      </w:r>
    </w:p>
  </w:footnote>
  <w:footnote w:type="continuationSeparator" w:id="0">
    <w:p w:rsidR="00BF2676" w:rsidRDefault="00BF267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1E60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BF2676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72FC"/>
  <w15:docId w15:val="{B95E9770-BA5A-4AFD-B810-B23DD9B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1E6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7F5A0026B1F49FD8DBABABAF208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9223-726F-4E0A-AF27-7590AED77D98}"/>
      </w:docPartPr>
      <w:docPartBody>
        <w:p w:rsidR="00000000" w:rsidRDefault="00C46E3C"/>
      </w:docPartBody>
    </w:docPart>
    <w:docPart>
      <w:docPartPr>
        <w:name w:val="A3E4FD8EF3CB4F4FB7C182AD6115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BB6E-9917-4BEE-AB04-6614474E3589}"/>
      </w:docPartPr>
      <w:docPartBody>
        <w:p w:rsidR="00000000" w:rsidRDefault="00C46E3C"/>
      </w:docPartBody>
    </w:docPart>
    <w:docPart>
      <w:docPartPr>
        <w:name w:val="718F5C8B86C4404592827464DAEE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6AF2-5619-4B5C-AD8B-905DF58858E9}"/>
      </w:docPartPr>
      <w:docPartBody>
        <w:p w:rsidR="00000000" w:rsidRDefault="00C46E3C"/>
      </w:docPartBody>
    </w:docPart>
    <w:docPart>
      <w:docPartPr>
        <w:name w:val="946B6ED48E554B7091D2C6D93297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56C6-B687-47CC-9026-C53A33727C48}"/>
      </w:docPartPr>
      <w:docPartBody>
        <w:p w:rsidR="00000000" w:rsidRDefault="00C46E3C"/>
      </w:docPartBody>
    </w:docPart>
    <w:docPart>
      <w:docPartPr>
        <w:name w:val="8D1A85594D13407CBCBDA947243B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8B3E-FD21-40C6-83E0-754C7C44E3CB}"/>
      </w:docPartPr>
      <w:docPartBody>
        <w:p w:rsidR="00000000" w:rsidRDefault="00C46E3C"/>
      </w:docPartBody>
    </w:docPart>
    <w:docPart>
      <w:docPartPr>
        <w:name w:val="E680755B13914768A0F74B58887D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A243-AD13-480A-B7F6-02F5FA3B6489}"/>
      </w:docPartPr>
      <w:docPartBody>
        <w:p w:rsidR="00000000" w:rsidRDefault="00C46E3C"/>
      </w:docPartBody>
    </w:docPart>
    <w:docPart>
      <w:docPartPr>
        <w:name w:val="DF722F21483D49CFB3DA850779C8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FB804-4A91-49AF-ABB4-3D588071DC5C}"/>
      </w:docPartPr>
      <w:docPartBody>
        <w:p w:rsidR="00000000" w:rsidRDefault="00C46E3C"/>
      </w:docPartBody>
    </w:docPart>
    <w:docPart>
      <w:docPartPr>
        <w:name w:val="77BF63D332BB48C7ADB728430901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B530-FBF5-43F0-940F-A630FAEB0162}"/>
      </w:docPartPr>
      <w:docPartBody>
        <w:p w:rsidR="00000000" w:rsidRDefault="00C46E3C"/>
      </w:docPartBody>
    </w:docPart>
    <w:docPart>
      <w:docPartPr>
        <w:name w:val="26A8ED4B06194220A833A2F8D8D1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6051D-75F7-4EF3-A6CD-3D4DE11551E8}"/>
      </w:docPartPr>
      <w:docPartBody>
        <w:p w:rsidR="00000000" w:rsidRDefault="00C46E3C"/>
      </w:docPartBody>
    </w:docPart>
    <w:docPart>
      <w:docPartPr>
        <w:name w:val="64ACB69CFCBF407B819661617DA8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2397-9AA1-4E72-9BE8-F99F3D434658}"/>
      </w:docPartPr>
      <w:docPartBody>
        <w:p w:rsidR="00000000" w:rsidRDefault="002D1657" w:rsidP="002D1657">
          <w:pPr>
            <w:pStyle w:val="64ACB69CFCBF407B819661617DA8C82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9CE7892851CE4946A45E350432A9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7540-BC2C-4275-B5E3-F22CA5A3CE80}"/>
      </w:docPartPr>
      <w:docPartBody>
        <w:p w:rsidR="00000000" w:rsidRDefault="00C46E3C"/>
      </w:docPartBody>
    </w:docPart>
    <w:docPart>
      <w:docPartPr>
        <w:name w:val="6D6B5132B6A24C6E932501CF8B9A6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F538-9263-4314-8935-8826ABB1FF55}"/>
      </w:docPartPr>
      <w:docPartBody>
        <w:p w:rsidR="00000000" w:rsidRDefault="00C46E3C"/>
      </w:docPartBody>
    </w:docPart>
    <w:docPart>
      <w:docPartPr>
        <w:name w:val="26B584FA4C7A4CDCA3B51CCBBFA5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3382-7E45-41B4-B25A-B6C08D6C0907}"/>
      </w:docPartPr>
      <w:docPartBody>
        <w:p w:rsidR="00000000" w:rsidRDefault="002D1657" w:rsidP="002D1657">
          <w:pPr>
            <w:pStyle w:val="26B584FA4C7A4CDCA3B51CCBBFA5F74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22DE2C951AF4763BDC58E372574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34D4-5949-4E5E-B8F3-5FBF352A82AD}"/>
      </w:docPartPr>
      <w:docPartBody>
        <w:p w:rsidR="00000000" w:rsidRDefault="00C46E3C"/>
      </w:docPartBody>
    </w:docPart>
    <w:docPart>
      <w:docPartPr>
        <w:name w:val="731E407F4DE0453C82DFC5800D08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C393-B442-4AD9-B936-1796081C9A30}"/>
      </w:docPartPr>
      <w:docPartBody>
        <w:p w:rsidR="00000000" w:rsidRDefault="00C46E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D1657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46E3C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657"/>
    <w:rPr>
      <w:color w:val="808080"/>
    </w:rPr>
  </w:style>
  <w:style w:type="paragraph" w:customStyle="1" w:styleId="64ACB69CFCBF407B819661617DA8C826">
    <w:name w:val="64ACB69CFCBF407B819661617DA8C826"/>
    <w:rsid w:val="002D1657"/>
    <w:pPr>
      <w:spacing w:after="160" w:line="259" w:lineRule="auto"/>
    </w:pPr>
  </w:style>
  <w:style w:type="paragraph" w:customStyle="1" w:styleId="26B584FA4C7A4CDCA3B51CCBBFA5F748">
    <w:name w:val="26B584FA4C7A4CDCA3B51CCBBFA5F748"/>
    <w:rsid w:val="002D165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260</Words>
  <Characters>1486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2023-05-04T21:34:00Z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