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089" w:rsidRDefault="00A1208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F3B6F7F52624482A719561E43E6B4F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12089" w:rsidRPr="00585C31" w:rsidRDefault="00A12089" w:rsidP="000F1DF9">
      <w:pPr>
        <w:spacing w:after="0" w:line="240" w:lineRule="auto"/>
        <w:rPr>
          <w:rFonts w:cs="Times New Roman"/>
          <w:szCs w:val="24"/>
        </w:rPr>
      </w:pPr>
    </w:p>
    <w:p w:rsidR="00A12089" w:rsidRPr="00585C31" w:rsidRDefault="00A1208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12089" w:rsidTr="000F1DF9">
        <w:tc>
          <w:tcPr>
            <w:tcW w:w="2718" w:type="dxa"/>
          </w:tcPr>
          <w:p w:rsidR="00A12089" w:rsidRPr="005C2A78" w:rsidRDefault="00A1208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1943E49B78C41A084440D4ABCCCA404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12089" w:rsidRPr="00FF6471" w:rsidRDefault="00A1208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96082419FE243A8AF70311E64235C2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2970</w:t>
                </w:r>
              </w:sdtContent>
            </w:sdt>
          </w:p>
        </w:tc>
      </w:tr>
      <w:tr w:rsidR="00A1208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BCF84340AE64B7C85E67A074B762013"/>
            </w:placeholder>
          </w:sdtPr>
          <w:sdtContent>
            <w:tc>
              <w:tcPr>
                <w:tcW w:w="2718" w:type="dxa"/>
              </w:tcPr>
              <w:p w:rsidR="00A12089" w:rsidRPr="000F1DF9" w:rsidRDefault="00A1208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88R9288 MP-F</w:t>
                </w:r>
              </w:p>
            </w:tc>
          </w:sdtContent>
        </w:sdt>
        <w:tc>
          <w:tcPr>
            <w:tcW w:w="6858" w:type="dxa"/>
          </w:tcPr>
          <w:p w:rsidR="00A12089" w:rsidRPr="005C2A78" w:rsidRDefault="00A1208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5D6B2A068DC4BD0A4219B14F98E604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F2BC4E474BD4907BE0CE6E5A02F473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Guillen; Cain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C377068584C749B88271D58CF399850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(Flores)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AB1B7EF5A974DAEA193DDC56313678E"/>
                </w:placeholder>
                <w:showingPlcHdr/>
              </w:sdtPr>
              <w:sdtContent/>
            </w:sdt>
          </w:p>
        </w:tc>
      </w:tr>
      <w:tr w:rsidR="00A12089" w:rsidTr="000F1DF9">
        <w:tc>
          <w:tcPr>
            <w:tcW w:w="2718" w:type="dxa"/>
          </w:tcPr>
          <w:p w:rsidR="00A12089" w:rsidRPr="00BC7495" w:rsidRDefault="00A1208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C33EE3D6184443869FF49CC000961FA7"/>
            </w:placeholder>
          </w:sdtPr>
          <w:sdtContent>
            <w:tc>
              <w:tcPr>
                <w:tcW w:w="6858" w:type="dxa"/>
              </w:tcPr>
              <w:p w:rsidR="00A12089" w:rsidRPr="00FF6471" w:rsidRDefault="00A1208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A12089" w:rsidTr="000F1DF9">
        <w:tc>
          <w:tcPr>
            <w:tcW w:w="2718" w:type="dxa"/>
          </w:tcPr>
          <w:p w:rsidR="00A12089" w:rsidRPr="00BC7495" w:rsidRDefault="00A1208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933816DAA4B4F26BA611AAD4B675C13"/>
            </w:placeholder>
            <w:date w:fullDate="2023-05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12089" w:rsidRPr="00FF6471" w:rsidRDefault="00A1208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5/5/2023</w:t>
                </w:r>
              </w:p>
            </w:tc>
          </w:sdtContent>
        </w:sdt>
      </w:tr>
      <w:tr w:rsidR="00A12089" w:rsidTr="000F1DF9">
        <w:tc>
          <w:tcPr>
            <w:tcW w:w="2718" w:type="dxa"/>
          </w:tcPr>
          <w:p w:rsidR="00A12089" w:rsidRPr="00BC7495" w:rsidRDefault="00A1208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12419BA3E754CC9AD400BC3893315EE"/>
            </w:placeholder>
          </w:sdtPr>
          <w:sdtContent>
            <w:tc>
              <w:tcPr>
                <w:tcW w:w="6858" w:type="dxa"/>
              </w:tcPr>
              <w:p w:rsidR="00A12089" w:rsidRPr="00FF6471" w:rsidRDefault="00A1208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12089" w:rsidRPr="00FF6471" w:rsidRDefault="00A12089" w:rsidP="000F1DF9">
      <w:pPr>
        <w:spacing w:after="0" w:line="240" w:lineRule="auto"/>
        <w:rPr>
          <w:rFonts w:cs="Times New Roman"/>
          <w:szCs w:val="24"/>
        </w:rPr>
      </w:pPr>
    </w:p>
    <w:p w:rsidR="00A12089" w:rsidRPr="00FF6471" w:rsidRDefault="00A12089" w:rsidP="000F1DF9">
      <w:pPr>
        <w:spacing w:after="0" w:line="240" w:lineRule="auto"/>
        <w:rPr>
          <w:rFonts w:cs="Times New Roman"/>
          <w:szCs w:val="24"/>
        </w:rPr>
      </w:pPr>
    </w:p>
    <w:p w:rsidR="00A12089" w:rsidRPr="00FF6471" w:rsidRDefault="00A1208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57F553755BD4BA192207ACFA26C4FB0"/>
        </w:placeholder>
      </w:sdtPr>
      <w:sdtContent>
        <w:p w:rsidR="00A12089" w:rsidRDefault="00A1208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8FA275F99FF4600BA392CB4443269D5"/>
        </w:placeholder>
      </w:sdtPr>
      <w:sdtContent>
        <w:p w:rsidR="00A12089" w:rsidRDefault="00A12089" w:rsidP="003F01BE">
          <w:pPr>
            <w:pStyle w:val="NormalWeb"/>
            <w:spacing w:before="0" w:beforeAutospacing="0" w:after="0" w:afterAutospacing="0"/>
            <w:jc w:val="both"/>
            <w:divId w:val="1207450764"/>
            <w:rPr>
              <w:rFonts w:eastAsia="Times New Roman"/>
              <w:bCs/>
            </w:rPr>
          </w:pPr>
        </w:p>
        <w:p w:rsidR="00A12089" w:rsidRPr="003F01BE" w:rsidRDefault="00A12089" w:rsidP="003F01BE">
          <w:pPr>
            <w:pStyle w:val="NormalWeb"/>
            <w:spacing w:before="0" w:beforeAutospacing="0" w:after="0" w:afterAutospacing="0"/>
            <w:jc w:val="both"/>
            <w:divId w:val="1207450764"/>
          </w:pPr>
          <w:r w:rsidRPr="003F01BE">
            <w:t>Texas has a critical need for additional single-family housing within municipalities. The lack of housing supply adversely impacts homebuyer options and can cause home prices to rise to levels unattainable for most Texans.</w:t>
          </w:r>
        </w:p>
        <w:p w:rsidR="00A12089" w:rsidRPr="003F01BE" w:rsidRDefault="00A12089" w:rsidP="003F01BE">
          <w:pPr>
            <w:pStyle w:val="NormalWeb"/>
            <w:spacing w:before="0" w:beforeAutospacing="0" w:after="0" w:afterAutospacing="0"/>
            <w:jc w:val="both"/>
            <w:divId w:val="1207450764"/>
          </w:pPr>
          <w:r w:rsidRPr="003F01BE">
            <w:t> </w:t>
          </w:r>
        </w:p>
        <w:p w:rsidR="00A12089" w:rsidRPr="003F01BE" w:rsidRDefault="00A12089" w:rsidP="003F01BE">
          <w:pPr>
            <w:pStyle w:val="NormalWeb"/>
            <w:spacing w:before="0" w:beforeAutospacing="0" w:after="0" w:afterAutospacing="0"/>
            <w:jc w:val="both"/>
            <w:divId w:val="1207450764"/>
          </w:pPr>
          <w:r w:rsidRPr="003F01BE">
            <w:t>H.B. 2970 seeks to address this issue by allowing manufactured homes that meet specified requirements to be placed in areas zoned for single-family or duplex dwellings.</w:t>
          </w:r>
        </w:p>
        <w:p w:rsidR="00A12089" w:rsidRPr="00D70925" w:rsidRDefault="00A12089" w:rsidP="003F01B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12089" w:rsidRDefault="00A1208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2970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municipal regulation of HUD-code manufactured homes.</w:t>
      </w:r>
    </w:p>
    <w:p w:rsidR="00A12089" w:rsidRPr="003F01BE" w:rsidRDefault="00A1208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2089" w:rsidRPr="005C2A78" w:rsidRDefault="00A1208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E7B7EC6284246658CB43D359CDD2FE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12089" w:rsidRPr="006529C4" w:rsidRDefault="00A1208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12089" w:rsidRPr="006529C4" w:rsidRDefault="00A1208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12089" w:rsidRPr="006529C4" w:rsidRDefault="00A1208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12089" w:rsidRPr="005C2A78" w:rsidRDefault="00A1208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AA18D344BEC4D75825C490DEE6F707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12089" w:rsidRPr="005C2A78" w:rsidRDefault="00A1208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3F01BE">
        <w:rPr>
          <w:rFonts w:eastAsia="Times New Roman" w:cs="Times New Roman"/>
          <w:szCs w:val="24"/>
        </w:rPr>
        <w:t>Section 1201.008, Occupations Code</w:t>
      </w:r>
      <w:r>
        <w:rPr>
          <w:rFonts w:eastAsia="Times New Roman" w:cs="Times New Roman"/>
          <w:szCs w:val="24"/>
        </w:rPr>
        <w:t>,</w:t>
      </w:r>
      <w:r w:rsidRPr="003F01BE">
        <w:rPr>
          <w:rFonts w:eastAsia="Times New Roman" w:cs="Times New Roman"/>
          <w:szCs w:val="24"/>
        </w:rPr>
        <w:t xml:space="preserve"> by adding Subsections (g), (h), (i), (j), and (k)</w:t>
      </w:r>
      <w:r>
        <w:rPr>
          <w:rFonts w:eastAsia="Times New Roman" w:cs="Times New Roman"/>
          <w:szCs w:val="24"/>
        </w:rPr>
        <w:t>,</w:t>
      </w:r>
      <w:r w:rsidRPr="003F01BE">
        <w:rPr>
          <w:rFonts w:eastAsia="Times New Roman" w:cs="Times New Roman"/>
          <w:szCs w:val="24"/>
        </w:rPr>
        <w:t xml:space="preserve"> as follows:</w:t>
      </w:r>
    </w:p>
    <w:p w:rsidR="00A12089" w:rsidRDefault="00A12089" w:rsidP="00391E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>(g)</w:t>
      </w:r>
      <w:r>
        <w:rPr>
          <w:rFonts w:eastAsia="Times New Roman" w:cs="Times New Roman"/>
          <w:szCs w:val="24"/>
        </w:rPr>
        <w:t xml:space="preserve"> Requires </w:t>
      </w:r>
      <w:r w:rsidRPr="003F01BE">
        <w:rPr>
          <w:rFonts w:eastAsia="Times New Roman" w:cs="Times New Roman"/>
          <w:szCs w:val="24"/>
        </w:rPr>
        <w:t>a municipality</w:t>
      </w:r>
      <w:r>
        <w:rPr>
          <w:rFonts w:eastAsia="Times New Roman" w:cs="Times New Roman"/>
          <w:szCs w:val="24"/>
        </w:rPr>
        <w:t>, n</w:t>
      </w:r>
      <w:r w:rsidRPr="003F01BE">
        <w:rPr>
          <w:rFonts w:eastAsia="Times New Roman" w:cs="Times New Roman"/>
          <w:szCs w:val="24"/>
        </w:rPr>
        <w:t xml:space="preserve">otwithstanding any other law, other than Subsections (h), (i), and (k), </w:t>
      </w:r>
      <w:r>
        <w:rPr>
          <w:rFonts w:eastAsia="Times New Roman" w:cs="Times New Roman"/>
          <w:szCs w:val="24"/>
        </w:rPr>
        <w:t>to</w:t>
      </w:r>
      <w:r w:rsidRPr="003F01BE">
        <w:rPr>
          <w:rFonts w:eastAsia="Times New Roman" w:cs="Times New Roman"/>
          <w:szCs w:val="24"/>
        </w:rPr>
        <w:t xml:space="preserve"> allow the placement of a new </w:t>
      </w:r>
      <w:r>
        <w:rPr>
          <w:rFonts w:eastAsia="Times New Roman" w:cs="Times New Roman"/>
          <w:szCs w:val="24"/>
        </w:rPr>
        <w:t xml:space="preserve">United States Department of </w:t>
      </w:r>
      <w:r w:rsidRPr="003F01BE"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zCs w:val="24"/>
        </w:rPr>
        <w:t>ousing and Urban Development</w:t>
      </w:r>
      <w:r w:rsidRPr="003F01BE">
        <w:rPr>
          <w:rFonts w:eastAsia="Times New Roman" w:cs="Times New Roman"/>
          <w:szCs w:val="24"/>
        </w:rPr>
        <w:t xml:space="preserve">-code </w:t>
      </w:r>
      <w:r>
        <w:rPr>
          <w:rFonts w:eastAsia="Times New Roman" w:cs="Times New Roman"/>
          <w:szCs w:val="24"/>
        </w:rPr>
        <w:t xml:space="preserve">(HUD-code) </w:t>
      </w:r>
      <w:r w:rsidRPr="003F01BE">
        <w:rPr>
          <w:rFonts w:eastAsia="Times New Roman" w:cs="Times New Roman"/>
          <w:szCs w:val="24"/>
        </w:rPr>
        <w:t>manufactured home as a permitted use in all zoning classifications that allow detached residential single-family or duplex dwellings, if the owner of the HUD-code manufactured home elects to treat the manufactured home as real property under Section 1201.2055</w:t>
      </w:r>
      <w:r>
        <w:rPr>
          <w:rFonts w:eastAsia="Times New Roman" w:cs="Times New Roman"/>
          <w:szCs w:val="24"/>
        </w:rPr>
        <w:t xml:space="preserve"> (Election by Owner)</w:t>
      </w:r>
      <w:r w:rsidRPr="003F01BE">
        <w:rPr>
          <w:rFonts w:eastAsia="Times New Roman" w:cs="Times New Roman"/>
          <w:szCs w:val="24"/>
        </w:rPr>
        <w:t>.</w:t>
      </w:r>
    </w:p>
    <w:p w:rsidR="00A12089" w:rsidRDefault="00A12089" w:rsidP="00391E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 xml:space="preserve">(h) </w:t>
      </w:r>
      <w:r>
        <w:rPr>
          <w:rFonts w:eastAsia="Times New Roman" w:cs="Times New Roman"/>
          <w:szCs w:val="24"/>
        </w:rPr>
        <w:t>Authorizes a</w:t>
      </w:r>
      <w:r w:rsidRPr="003F01BE">
        <w:rPr>
          <w:rFonts w:eastAsia="Times New Roman" w:cs="Times New Roman"/>
          <w:szCs w:val="24"/>
        </w:rPr>
        <w:t xml:space="preserve"> municipality </w:t>
      </w:r>
      <w:r>
        <w:rPr>
          <w:rFonts w:eastAsia="Times New Roman" w:cs="Times New Roman"/>
          <w:szCs w:val="24"/>
        </w:rPr>
        <w:t>to</w:t>
      </w:r>
      <w:r w:rsidRPr="003F01BE">
        <w:rPr>
          <w:rFonts w:eastAsia="Times New Roman" w:cs="Times New Roman"/>
          <w:szCs w:val="24"/>
        </w:rPr>
        <w:t xml:space="preserve"> adopt an ordinance, regulation, or other measure that requires </w:t>
      </w:r>
      <w:r>
        <w:rPr>
          <w:rFonts w:eastAsia="Times New Roman" w:cs="Times New Roman"/>
          <w:szCs w:val="24"/>
        </w:rPr>
        <w:t>that</w:t>
      </w:r>
      <w:r w:rsidRPr="003F01BE">
        <w:rPr>
          <w:rFonts w:eastAsia="Times New Roman" w:cs="Times New Roman"/>
          <w:szCs w:val="24"/>
        </w:rPr>
        <w:t xml:space="preserve"> new HUD-code manufactured home elected </w:t>
      </w:r>
      <w:r>
        <w:rPr>
          <w:rFonts w:eastAsia="Times New Roman" w:cs="Times New Roman"/>
          <w:szCs w:val="24"/>
        </w:rPr>
        <w:t xml:space="preserve">to </w:t>
      </w:r>
      <w:r w:rsidRPr="003F01BE">
        <w:rPr>
          <w:rFonts w:eastAsia="Times New Roman" w:cs="Times New Roman"/>
          <w:szCs w:val="24"/>
        </w:rPr>
        <w:t>be treated as real property and used as a single-family or duplex dwelling:</w:t>
      </w:r>
    </w:p>
    <w:p w:rsidR="00A12089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>(1) have a value equal to or greater than the median taxable value of each single-family dwelling located within 500 feet of the</w:t>
      </w:r>
      <w:r>
        <w:rPr>
          <w:rFonts w:eastAsia="Times New Roman" w:cs="Times New Roman"/>
          <w:szCs w:val="24"/>
        </w:rPr>
        <w:t xml:space="preserve"> </w:t>
      </w:r>
      <w:r w:rsidRPr="003F01BE">
        <w:rPr>
          <w:rFonts w:eastAsia="Times New Roman" w:cs="Times New Roman"/>
          <w:szCs w:val="24"/>
        </w:rPr>
        <w:t>lot on which the new HUD-code manufactured home is proposed to be placed, as determined by the most recent certified tax appraisal roll for the properties;</w:t>
      </w:r>
    </w:p>
    <w:p w:rsidR="00A12089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>(2) have exterior siding, roofing, foundation fascia, and fenestration compatible with each single-family dwelling located within 500 feet of the lot on which the new HUD-code manufactured home is proposed to be placed;</w:t>
      </w:r>
    </w:p>
    <w:p w:rsidR="00A12089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>(3) comply with the municipality's aesthetic, building setback, side and rear yard offset, subdivision control, architectural landscaping, square footage, and other site requirements that would apply to a single-family dwelling constructed on the site;  or</w:t>
      </w:r>
    </w:p>
    <w:p w:rsidR="00A12089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>(4) be securely placed on a permanent foundation system.</w:t>
      </w:r>
    </w:p>
    <w:p w:rsidR="00A12089" w:rsidRDefault="00A12089" w:rsidP="00391E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 xml:space="preserve">(i) </w:t>
      </w:r>
      <w:r>
        <w:rPr>
          <w:rFonts w:eastAsia="Times New Roman" w:cs="Times New Roman"/>
          <w:szCs w:val="24"/>
        </w:rPr>
        <w:t xml:space="preserve">Provides that </w:t>
      </w:r>
      <w:r w:rsidRPr="003F01BE">
        <w:rPr>
          <w:rFonts w:eastAsia="Times New Roman" w:cs="Times New Roman"/>
          <w:szCs w:val="24"/>
        </w:rPr>
        <w:t>the value of a HUD-code manufactured home</w:t>
      </w:r>
      <w:r>
        <w:rPr>
          <w:rFonts w:eastAsia="Times New Roman" w:cs="Times New Roman"/>
          <w:szCs w:val="24"/>
        </w:rPr>
        <w:t>, f</w:t>
      </w:r>
      <w:r w:rsidRPr="003F01BE">
        <w:rPr>
          <w:rFonts w:eastAsia="Times New Roman" w:cs="Times New Roman"/>
          <w:szCs w:val="24"/>
        </w:rPr>
        <w:t>or purposes of Subsection (h), is the taxable or initial sales value of the HUD-code manufactured home and the value of the lot after the placement of the HUD-code manufactured home on the lot.</w:t>
      </w:r>
    </w:p>
    <w:p w:rsidR="00A12089" w:rsidRDefault="00A12089" w:rsidP="00391E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 xml:space="preserve">(j) </w:t>
      </w:r>
      <w:r>
        <w:rPr>
          <w:rFonts w:eastAsia="Times New Roman" w:cs="Times New Roman"/>
          <w:szCs w:val="24"/>
        </w:rPr>
        <w:t>Prohibits a</w:t>
      </w:r>
      <w:r w:rsidRPr="003F01BE">
        <w:rPr>
          <w:rFonts w:eastAsia="Times New Roman" w:cs="Times New Roman"/>
          <w:szCs w:val="24"/>
        </w:rPr>
        <w:t xml:space="preserve"> municipality </w:t>
      </w:r>
      <w:r>
        <w:rPr>
          <w:rFonts w:eastAsia="Times New Roman" w:cs="Times New Roman"/>
          <w:szCs w:val="24"/>
        </w:rPr>
        <w:t>from adopting</w:t>
      </w:r>
      <w:r w:rsidRPr="003F01BE">
        <w:rPr>
          <w:rFonts w:eastAsia="Times New Roman" w:cs="Times New Roman"/>
          <w:szCs w:val="24"/>
        </w:rPr>
        <w:t xml:space="preserve"> or enforc</w:t>
      </w:r>
      <w:r>
        <w:rPr>
          <w:rFonts w:eastAsia="Times New Roman" w:cs="Times New Roman"/>
          <w:szCs w:val="24"/>
        </w:rPr>
        <w:t>ing</w:t>
      </w:r>
      <w:r w:rsidRPr="003F01BE">
        <w:rPr>
          <w:rFonts w:eastAsia="Times New Roman" w:cs="Times New Roman"/>
          <w:szCs w:val="24"/>
        </w:rPr>
        <w:t xml:space="preserve"> an ordinance, regulation, or other measure that imposes a requirement on a new HUD-code manufactured home elected to be treated as real property under Section 1201.2055 that is more stringent than the regulations that would apply to a new single-family or duplex dwelling constructed on the site.</w:t>
      </w:r>
    </w:p>
    <w:p w:rsidR="00A12089" w:rsidRDefault="00A12089" w:rsidP="00391E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>(k)</w:t>
      </w:r>
      <w:r>
        <w:rPr>
          <w:rFonts w:eastAsia="Times New Roman" w:cs="Times New Roman"/>
          <w:szCs w:val="24"/>
        </w:rPr>
        <w:t xml:space="preserve"> Provides that S</w:t>
      </w:r>
      <w:r w:rsidRPr="003F01BE">
        <w:rPr>
          <w:rFonts w:eastAsia="Times New Roman" w:cs="Times New Roman"/>
          <w:szCs w:val="24"/>
        </w:rPr>
        <w:t xml:space="preserve">ection </w:t>
      </w:r>
      <w:r>
        <w:rPr>
          <w:rFonts w:eastAsia="Times New Roman" w:cs="Times New Roman"/>
          <w:szCs w:val="24"/>
        </w:rPr>
        <w:t xml:space="preserve">1201.008 (Regulation by Municipality) </w:t>
      </w:r>
      <w:r w:rsidRPr="003F01BE">
        <w:rPr>
          <w:rFonts w:eastAsia="Times New Roman" w:cs="Times New Roman"/>
          <w:szCs w:val="24"/>
        </w:rPr>
        <w:t>does not:</w:t>
      </w:r>
    </w:p>
    <w:p w:rsidR="00A12089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>(1) limit the authority of a municipality to adopt an ordinance, regulation, or other measure to protect historic properties or historic districts;  or</w:t>
      </w:r>
    </w:p>
    <w:p w:rsidR="00A12089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12089" w:rsidRPr="003F01BE" w:rsidRDefault="00A12089" w:rsidP="00391E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>(2) affect deed restrictions.</w:t>
      </w:r>
    </w:p>
    <w:p w:rsidR="00A12089" w:rsidRDefault="00A12089" w:rsidP="00391EE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2089" w:rsidRPr="00C8671F" w:rsidRDefault="00A12089" w:rsidP="00391EE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F01BE">
        <w:rPr>
          <w:rFonts w:eastAsia="Times New Roman" w:cs="Times New Roman"/>
          <w:szCs w:val="24"/>
        </w:rPr>
        <w:t>SECTION 2</w:t>
      </w:r>
      <w:r>
        <w:rPr>
          <w:rFonts w:eastAsia="Times New Roman" w:cs="Times New Roman"/>
          <w:szCs w:val="24"/>
        </w:rPr>
        <w:t>. Effective date:</w:t>
      </w:r>
      <w:r w:rsidRPr="003F01BE">
        <w:rPr>
          <w:rFonts w:eastAsia="Times New Roman" w:cs="Times New Roman"/>
          <w:szCs w:val="24"/>
        </w:rPr>
        <w:t xml:space="preserve"> September 1, 2023.</w:t>
      </w:r>
    </w:p>
    <w:sectPr w:rsidR="00A1208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6D6" w:rsidRDefault="00C906D6" w:rsidP="000F1DF9">
      <w:pPr>
        <w:spacing w:after="0" w:line="240" w:lineRule="auto"/>
      </w:pPr>
      <w:r>
        <w:separator/>
      </w:r>
    </w:p>
  </w:endnote>
  <w:endnote w:type="continuationSeparator" w:id="0">
    <w:p w:rsidR="00C906D6" w:rsidRDefault="00C906D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906D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12089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12089">
                <w:rPr>
                  <w:sz w:val="20"/>
                  <w:szCs w:val="20"/>
                </w:rPr>
                <w:t>H.B. 2970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1208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906D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6D6" w:rsidRDefault="00C906D6" w:rsidP="000F1DF9">
      <w:pPr>
        <w:spacing w:after="0" w:line="240" w:lineRule="auto"/>
      </w:pPr>
      <w:r>
        <w:separator/>
      </w:r>
    </w:p>
  </w:footnote>
  <w:footnote w:type="continuationSeparator" w:id="0">
    <w:p w:rsidR="00C906D6" w:rsidRDefault="00C906D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12089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906D6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3A047"/>
  <w15:docId w15:val="{E2A88042-578D-4FCE-8012-C82D40B1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208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F3B6F7F52624482A719561E43E6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EE14-3E38-4052-9D94-886AB57FFADA}"/>
      </w:docPartPr>
      <w:docPartBody>
        <w:p w:rsidR="00000000" w:rsidRDefault="00702182"/>
      </w:docPartBody>
    </w:docPart>
    <w:docPart>
      <w:docPartPr>
        <w:name w:val="61943E49B78C41A084440D4ABCCCA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99D3-9B2B-4F2A-A133-DCE37F27648F}"/>
      </w:docPartPr>
      <w:docPartBody>
        <w:p w:rsidR="00000000" w:rsidRDefault="00702182"/>
      </w:docPartBody>
    </w:docPart>
    <w:docPart>
      <w:docPartPr>
        <w:name w:val="496082419FE243A8AF70311E6423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F79F-8C2F-4D74-A643-36E2A32B98D3}"/>
      </w:docPartPr>
      <w:docPartBody>
        <w:p w:rsidR="00000000" w:rsidRDefault="00702182"/>
      </w:docPartBody>
    </w:docPart>
    <w:docPart>
      <w:docPartPr>
        <w:name w:val="DBCF84340AE64B7C85E67A074B76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95F4-DE02-4861-B6A1-38249AAA8A25}"/>
      </w:docPartPr>
      <w:docPartBody>
        <w:p w:rsidR="00000000" w:rsidRDefault="00702182"/>
      </w:docPartBody>
    </w:docPart>
    <w:docPart>
      <w:docPartPr>
        <w:name w:val="25D6B2A068DC4BD0A4219B14F98E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B762-15DE-44D2-BB74-3D494C782AE2}"/>
      </w:docPartPr>
      <w:docPartBody>
        <w:p w:rsidR="00000000" w:rsidRDefault="00702182"/>
      </w:docPartBody>
    </w:docPart>
    <w:docPart>
      <w:docPartPr>
        <w:name w:val="1F2BC4E474BD4907BE0CE6E5A02F4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853B4-349F-46CD-9F05-5FBBF90C7D42}"/>
      </w:docPartPr>
      <w:docPartBody>
        <w:p w:rsidR="00000000" w:rsidRDefault="00702182"/>
      </w:docPartBody>
    </w:docPart>
    <w:docPart>
      <w:docPartPr>
        <w:name w:val="C377068584C749B88271D58CF3998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125F2-66F6-47C7-9622-1816B6597313}"/>
      </w:docPartPr>
      <w:docPartBody>
        <w:p w:rsidR="00000000" w:rsidRDefault="00702182"/>
      </w:docPartBody>
    </w:docPart>
    <w:docPart>
      <w:docPartPr>
        <w:name w:val="AAB1B7EF5A974DAEA193DDC56313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57B4-A554-4782-A331-8B9A3F1552E0}"/>
      </w:docPartPr>
      <w:docPartBody>
        <w:p w:rsidR="00000000" w:rsidRDefault="00702182"/>
      </w:docPartBody>
    </w:docPart>
    <w:docPart>
      <w:docPartPr>
        <w:name w:val="C33EE3D6184443869FF49CC00096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766DB-6811-49A2-B915-10A51AFE37F3}"/>
      </w:docPartPr>
      <w:docPartBody>
        <w:p w:rsidR="00000000" w:rsidRDefault="00702182"/>
      </w:docPartBody>
    </w:docPart>
    <w:docPart>
      <w:docPartPr>
        <w:name w:val="B933816DAA4B4F26BA611AAD4B67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5DBE-ABFD-4D6B-8492-5C5798379D54}"/>
      </w:docPartPr>
      <w:docPartBody>
        <w:p w:rsidR="00000000" w:rsidRDefault="004B4E76" w:rsidP="004B4E76">
          <w:pPr>
            <w:pStyle w:val="B933816DAA4B4F26BA611AAD4B675C1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12419BA3E754CC9AD400BC389331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73C4-B729-469F-A90D-9DE4331DB2F3}"/>
      </w:docPartPr>
      <w:docPartBody>
        <w:p w:rsidR="00000000" w:rsidRDefault="00702182"/>
      </w:docPartBody>
    </w:docPart>
    <w:docPart>
      <w:docPartPr>
        <w:name w:val="757F553755BD4BA192207ACFA26C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5CB0-FA1D-4792-910B-521A45771792}"/>
      </w:docPartPr>
      <w:docPartBody>
        <w:p w:rsidR="00000000" w:rsidRDefault="00702182"/>
      </w:docPartBody>
    </w:docPart>
    <w:docPart>
      <w:docPartPr>
        <w:name w:val="38FA275F99FF4600BA392CB444326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4BB6-FEED-4508-9786-FB7E9B5B2C0F}"/>
      </w:docPartPr>
      <w:docPartBody>
        <w:p w:rsidR="00000000" w:rsidRDefault="004B4E76" w:rsidP="004B4E76">
          <w:pPr>
            <w:pStyle w:val="38FA275F99FF4600BA392CB4443269D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E7B7EC6284246658CB43D359CDD2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66CF1-2393-4455-93D4-25BE72F31C01}"/>
      </w:docPartPr>
      <w:docPartBody>
        <w:p w:rsidR="00000000" w:rsidRDefault="00702182"/>
      </w:docPartBody>
    </w:docPart>
    <w:docPart>
      <w:docPartPr>
        <w:name w:val="6AA18D344BEC4D75825C490DEE6F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04AA-FF88-438A-93CB-B62119733ACF}"/>
      </w:docPartPr>
      <w:docPartBody>
        <w:p w:rsidR="00000000" w:rsidRDefault="007021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4B4E76"/>
    <w:rsid w:val="00576003"/>
    <w:rsid w:val="005B408E"/>
    <w:rsid w:val="005D31F2"/>
    <w:rsid w:val="00635291"/>
    <w:rsid w:val="006959CC"/>
    <w:rsid w:val="00696675"/>
    <w:rsid w:val="006B0016"/>
    <w:rsid w:val="00702182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E76"/>
    <w:rPr>
      <w:color w:val="808080"/>
    </w:rPr>
  </w:style>
  <w:style w:type="paragraph" w:customStyle="1" w:styleId="B933816DAA4B4F26BA611AAD4B675C13">
    <w:name w:val="B933816DAA4B4F26BA611AAD4B675C13"/>
    <w:rsid w:val="004B4E76"/>
    <w:pPr>
      <w:spacing w:after="160" w:line="259" w:lineRule="auto"/>
    </w:pPr>
  </w:style>
  <w:style w:type="paragraph" w:customStyle="1" w:styleId="38FA275F99FF4600BA392CB4443269D5">
    <w:name w:val="38FA275F99FF4600BA392CB4443269D5"/>
    <w:rsid w:val="004B4E76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512</Words>
  <Characters>2924</Characters>
  <Application>Microsoft Office Word</Application>
  <DocSecurity>0</DocSecurity>
  <Lines>24</Lines>
  <Paragraphs>6</Paragraphs>
  <ScaleCrop>false</ScaleCrop>
  <Company>Texas Legislative Council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2023-05-06T02:22:00Z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